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#4: Tornado lofting</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"Tornado lofting"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Extreme vertical acceleration + rapid barometric altitude gain + high lateral GPS displacement + active NWS tornado warning</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accelerometer: Polled at 100Hz in continuous mode. Vertical accel &gt;2g sustained &gt;500ms</w:t>
      </w:r>
    </w:p>
    <w:p>
      <w:pPr>
        <w:pStyle w:val="ListParagraph"/>
        <w:numPr>
          <w:ilvl w:val="0"/>
          <w:numId w:val="2"/>
        </w:numPr>
        <w:spacing w:after="40"/>
      </w:pPr>
      <w:r>
        <w:rPr>
          <w:rFonts w:ascii="Arial" w:cs="Arial" w:eastAsia="Arial" w:hAnsi="Arial"/>
          <w:sz w:val="20"/>
          <w:szCs w:val="20"/>
        </w:rPr>
        <w:t xml:space="preserve">barometer: Polled at 1Hz in continuous mode. Pressure drop &gt;5hPa in &lt;10s indicates rapid altitude gain</w:t>
      </w:r>
    </w:p>
    <w:p>
      <w:pPr>
        <w:pStyle w:val="ListParagraph"/>
        <w:numPr>
          <w:ilvl w:val="0"/>
          <w:numId w:val="2"/>
        </w:numPr>
        <w:spacing w:after="40"/>
      </w:pPr>
      <w:r>
        <w:rPr>
          <w:rFonts w:ascii="Arial" w:cs="Arial" w:eastAsia="Arial" w:hAnsi="Arial"/>
          <w:sz w:val="20"/>
          <w:szCs w:val="20"/>
        </w:rPr>
        <w:t xml:space="preserve">gps: Polled at 1Hz in continuous mode. Lateral displacement &gt;50mph radially from reported tornado</w:t>
      </w:r>
    </w:p>
    <w:p>
      <w:pPr>
        <w:pStyle w:val="ListParagraph"/>
        <w:numPr>
          <w:ilvl w:val="0"/>
          <w:numId w:val="2"/>
        </w:numPr>
        <w:spacing w:after="40"/>
      </w:pPr>
      <w:r>
        <w:rPr>
          <w:rFonts w:ascii="Arial" w:cs="Arial" w:eastAsia="Arial" w:hAnsi="Arial"/>
          <w:sz w:val="20"/>
          <w:szCs w:val="20"/>
        </w:rPr>
        <w:t xml:space="preserve">nws_tornado_warning: Polled at 0.2Hz in background mode. Poll NWS API for active warnings in user county</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A user confirmation countdown has expired without cancellation (where applicable), OR the system determines the user is non-responsive.</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tel</w:t>
      </w:r>
    </w:p>
    <w:p>
      <w:pPr>
        <w:spacing w:after="80"/>
      </w:pPr>
      <w:r>
        <w:rPr>
          <w:rFonts w:ascii="Arial" w:cs="Arial" w:eastAsia="Arial" w:hAnsi="Arial"/>
          <w:sz w:val="20"/>
          <w:szCs w:val="20"/>
        </w:rPr>
        <w:t xml:space="preserve">Information shared: TORNADO LOFTING: Person displaced by tornado at [location]. High-altitude fall risk. Dispatch EMS to [landing_zone].</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broadcast</w:t>
      </w:r>
    </w:p>
    <w:p>
      <w:pPr>
        <w:spacing w:after="80"/>
      </w:pPr>
      <w:r>
        <w:rPr>
          <w:rFonts w:ascii="Arial" w:cs="Arial" w:eastAsia="Arial" w:hAnsi="Arial"/>
          <w:sz w:val="20"/>
          <w:szCs w:val="20"/>
        </w:rPr>
        <w:t xml:space="preserve">Information shared: TORNADO WARNING: Extreme winds and lofting risk at [location]. Seek shelter immediately.</w:t>
      </w:r>
    </w:p>
    <w:p>
      <w:pPr>
        <w:spacing w:after="80"/>
      </w:pPr>
      <w:r>
        <w:rPr>
          <w:rFonts w:ascii="Arial" w:cs="Arial" w:eastAsia="Arial" w:hAnsi="Arial"/>
          <w:sz w:val="20"/>
          <w:szCs w:val="20"/>
        </w:rPr>
        <w:t xml:space="preserve">Timing: &lt; 2s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dashboard</w:t>
      </w:r>
    </w:p>
    <w:p>
      <w:pPr>
        <w:spacing w:after="80"/>
      </w:pPr>
      <w:r>
        <w:rPr>
          <w:rFonts w:ascii="Arial" w:cs="Arial" w:eastAsia="Arial" w:hAnsi="Arial"/>
          <w:sz w:val="20"/>
          <w:szCs w:val="20"/>
        </w:rPr>
        <w:t xml:space="preserve">Information shared: CRITICAL: Tornado lofting ID [id] - [accel]g vertical, [displacement]m lateral displacement, NWS warning active.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NWS warning polling done on-device, not shared with third parties</w:t>
      </w:r>
    </w:p>
    <w:p>
      <w:pPr>
        <w:pStyle w:val="ListParagraph"/>
        <w:numPr>
          <w:ilvl w:val="0"/>
          <w:numId w:val="2"/>
        </w:numPr>
        <w:spacing w:after="40"/>
      </w:pPr>
      <w:r>
        <w:rPr>
          <w:rFonts w:ascii="Arial" w:cs="Arial" w:eastAsia="Arial" w:hAnsi="Arial"/>
          <w:sz w:val="20"/>
          <w:szCs w:val="20"/>
        </w:rPr>
        <w:t xml:space="preserve">Lofting event location data rounded to 100m grid</w:t>
      </w:r>
    </w:p>
    <w:p>
      <w:pPr>
        <w:pStyle w:val="ListParagraph"/>
        <w:numPr>
          <w:ilvl w:val="0"/>
          <w:numId w:val="2"/>
        </w:numPr>
        <w:spacing w:after="40"/>
      </w:pPr>
      <w:r>
        <w:rPr>
          <w:rFonts w:ascii="Arial" w:cs="Arial" w:eastAsia="Arial" w:hAnsi="Arial"/>
          <w:sz w:val="20"/>
          <w:szCs w:val="20"/>
        </w:rPr>
        <w:t xml:space="preserve">Barometric pressure not stored (only pressure drop metric)</w:t>
      </w:r>
    </w:p>
    <w:p>
      <w:pPr>
        <w:pStyle w:val="ListParagraph"/>
        <w:numPr>
          <w:ilvl w:val="0"/>
          <w:numId w:val="2"/>
        </w:numPr>
        <w:spacing w:after="40"/>
      </w:pPr>
      <w:r>
        <w:rPr>
          <w:rFonts w:ascii="Arial" w:cs="Arial" w:eastAsia="Arial" w:hAnsi="Arial"/>
          <w:sz w:val="20"/>
          <w:szCs w:val="20"/>
        </w:rPr>
        <w:t xml:space="preserve">Acceleration traces deleted immediately after event detection</w:t>
      </w:r>
    </w:p>
    <w:p>
      <w:pPr>
        <w:pStyle w:val="ListParagraph"/>
        <w:numPr>
          <w:ilvl w:val="0"/>
          <w:numId w:val="2"/>
        </w:numPr>
        <w:spacing w:after="40"/>
      </w:pPr>
      <w:r>
        <w:rPr>
          <w:rFonts w:ascii="Arial" w:cs="Arial" w:eastAsia="Arial" w:hAnsi="Arial"/>
          <w:sz w:val="20"/>
          <w:szCs w:val="20"/>
        </w:rPr>
        <w:t xml:space="preserve">EMS notifications exclude raw sensor data, only calculated metrics</w:t>
      </w:r>
    </w:p>
    <w:p>
      <w:pPr>
        <w:pStyle w:val="ListParagraph"/>
        <w:numPr>
          <w:ilvl w:val="0"/>
          <w:numId w:val="2"/>
        </w:numPr>
        <w:spacing w:after="40"/>
      </w:pPr>
      <w:r>
        <w:rPr>
          <w:rFonts w:ascii="Arial" w:cs="Arial" w:eastAsia="Arial" w:hAnsi="Arial"/>
          <w:sz w:val="20"/>
          <w:szCs w:val="20"/>
        </w:rPr>
        <w:t xml:space="preserve">Public broadcast alerts anonymized (no user identity)</w:t>
      </w:r>
    </w:p>
    <w:p>
      <w:pPr>
        <w:pStyle w:val="ListParagraph"/>
        <w:numPr>
          <w:ilvl w:val="0"/>
          <w:numId w:val="2"/>
        </w:numPr>
        <w:spacing w:after="40"/>
      </w:pPr>
      <w:r>
        <w:rPr>
          <w:rFonts w:ascii="Arial" w:cs="Arial" w:eastAsia="Arial" w:hAnsi="Arial"/>
          <w:sz w:val="20"/>
          <w:szCs w:val="20"/>
        </w:rPr>
        <w:t xml:space="preserve">Storm motion vectors not correlated with individual lofting events</w:t>
      </w:r>
    </w:p>
    <w:p>
      <w:pPr>
        <w:pStyle w:val="ListParagraph"/>
        <w:numPr>
          <w:ilvl w:val="0"/>
          <w:numId w:val="2"/>
        </w:numPr>
        <w:spacing w:after="40"/>
      </w:pPr>
      <w:r>
        <w:rPr>
          <w:rFonts w:ascii="Arial" w:cs="Arial" w:eastAsia="Arial" w:hAnsi="Arial"/>
          <w:sz w:val="20"/>
          <w:szCs w:val="20"/>
        </w:rPr>
        <w:t xml:space="preserve">Lofting history accessible only to user and emergency services</w:t>
      </w:r>
    </w:p>
    <w:p>
      <w:pPr>
        <w:pStyle w:val="ListParagraph"/>
        <w:numPr>
          <w:ilvl w:val="0"/>
          <w:numId w:val="2"/>
        </w:numPr>
        <w:spacing w:after="40"/>
      </w:pPr>
      <w:r>
        <w:rPr>
          <w:rFonts w:ascii="Arial" w:cs="Arial" w:eastAsia="Arial" w:hAnsi="Arial"/>
          <w:sz w:val="20"/>
          <w:szCs w:val="20"/>
        </w:rPr>
        <w:t xml:space="preserve">User can request deletion of tornado lofting records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tornado_lofting_events table with user_id partition</w:t>
      </w:r>
    </w:p>
    <w:p>
      <w:pPr>
        <w:spacing w:after="80"/>
      </w:pPr>
      <w:r>
        <w:rPr>
          <w:rFonts w:ascii="Arial" w:cs="Arial" w:eastAsia="Arial" w:hAnsi="Arial"/>
          <w:sz w:val="20"/>
          <w:szCs w:val="20"/>
        </w:rPr>
        <w:t xml:space="preserve">Retention policy: Event records 90 days; sensor traces deleted immediately</w:t>
      </w:r>
    </w:p>
    <w:p>
      <w:pPr>
        <w:spacing w:after="80"/>
      </w:pPr>
      <w:r>
        <w:rPr>
          <w:rFonts w:ascii="Arial" w:cs="Arial" w:eastAsia="Arial" w:hAnsi="Arial"/>
          <w:sz w:val="20"/>
          <w:szCs w:val="20"/>
        </w:rPr>
        <w:t xml:space="preserve">Archival: Anonymized tornado lofting statistics archived with NWS for 1 year</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Real-time polling of NWS API at scale may violate service terms</w:t>
      </w:r>
    </w:p>
    <w:p>
      <w:pPr>
        <w:pStyle w:val="ListParagraph"/>
        <w:numPr>
          <w:ilvl w:val="0"/>
          <w:numId w:val="2"/>
        </w:numPr>
        <w:spacing w:after="40"/>
      </w:pPr>
      <w:r>
        <w:rPr>
          <w:rFonts w:ascii="Arial" w:cs="Arial" w:eastAsia="Arial" w:hAnsi="Arial"/>
          <w:sz w:val="20"/>
          <w:szCs w:val="20"/>
        </w:rPr>
        <w:t xml:space="preserve">Alerting during tornado event may cause panic/unsafe behavior</w:t>
      </w:r>
    </w:p>
    <w:p>
      <w:pPr>
        <w:pStyle w:val="ListParagraph"/>
        <w:numPr>
          <w:ilvl w:val="0"/>
          <w:numId w:val="2"/>
        </w:numPr>
        <w:spacing w:after="40"/>
      </w:pPr>
      <w:r>
        <w:rPr>
          <w:rFonts w:ascii="Arial" w:cs="Arial" w:eastAsia="Arial" w:hAnsi="Arial"/>
          <w:sz w:val="20"/>
          <w:szCs w:val="20"/>
        </w:rPr>
        <w:t xml:space="preserve">False positive triggering panic evacuation orders</w:t>
      </w:r>
    </w:p>
    <w:p>
      <w:pPr>
        <w:pStyle w:val="ListParagraph"/>
        <w:numPr>
          <w:ilvl w:val="0"/>
          <w:numId w:val="2"/>
        </w:numPr>
        <w:spacing w:after="40"/>
      </w:pPr>
      <w:r>
        <w:rPr>
          <w:rFonts w:ascii="Arial" w:cs="Arial" w:eastAsia="Arial" w:hAnsi="Arial"/>
          <w:sz w:val="20"/>
          <w:szCs w:val="20"/>
        </w:rPr>
        <w:t xml:space="preserve">Liability if user lofted into structure/obstacles not detected</w:t>
      </w:r>
    </w:p>
    <w:p>
      <w:pPr>
        <w:pStyle w:val="ListParagraph"/>
        <w:numPr>
          <w:ilvl w:val="0"/>
          <w:numId w:val="2"/>
        </w:numPr>
        <w:spacing w:after="40"/>
      </w:pPr>
      <w:r>
        <w:rPr>
          <w:rFonts w:ascii="Arial" w:cs="Arial" w:eastAsia="Arial" w:hAnsi="Arial"/>
          <w:sz w:val="20"/>
          <w:szCs w:val="20"/>
        </w:rPr>
        <w:t xml:space="preserve">Privacy: publishing tornado lofting location in real-time</w:t>
      </w:r>
    </w:p>
    <w:p>
      <w:pPr>
        <w:pStyle w:val="ListParagraph"/>
        <w:numPr>
          <w:ilvl w:val="0"/>
          <w:numId w:val="2"/>
        </w:numPr>
        <w:spacing w:after="40"/>
      </w:pPr>
      <w:r>
        <w:rPr>
          <w:rFonts w:ascii="Arial" w:cs="Arial" w:eastAsia="Arial" w:hAnsi="Arial"/>
          <w:sz w:val="20"/>
          <w:szCs w:val="20"/>
        </w:rPr>
        <w:t xml:space="preserve">User velocity estimation from GPS may be inaccurate</w:t>
      </w:r>
    </w:p>
    <w:p>
      <w:pPr>
        <w:pStyle w:val="ListParagraph"/>
        <w:numPr>
          <w:ilvl w:val="0"/>
          <w:numId w:val="2"/>
        </w:numPr>
        <w:spacing w:after="40"/>
      </w:pPr>
      <w:r>
        <w:rPr>
          <w:rFonts w:ascii="Arial" w:cs="Arial" w:eastAsia="Arial" w:hAnsi="Arial"/>
          <w:sz w:val="20"/>
          <w:szCs w:val="20"/>
        </w:rPr>
        <w:t xml:space="preserve">Barometer calibration issues (pressure sensors uncalibrated)</w:t>
      </w:r>
    </w:p>
    <w:p>
      <w:pPr>
        <w:pStyle w:val="ListParagraph"/>
        <w:numPr>
          <w:ilvl w:val="0"/>
          <w:numId w:val="2"/>
        </w:numPr>
        <w:spacing w:after="40"/>
      </w:pPr>
      <w:r>
        <w:rPr>
          <w:rFonts w:ascii="Arial" w:cs="Arial" w:eastAsia="Arial" w:hAnsi="Arial"/>
          <w:sz w:val="20"/>
          <w:szCs w:val="20"/>
        </w:rPr>
        <w:t xml:space="preserve">NWS warning coverage gaps in some counties</w:t>
      </w:r>
    </w:p>
    <w:p>
      <w:pPr>
        <w:pStyle w:val="ListParagraph"/>
        <w:numPr>
          <w:ilvl w:val="0"/>
          <w:numId w:val="2"/>
        </w:numPr>
        <w:spacing w:after="40"/>
      </w:pPr>
      <w:r>
        <w:rPr>
          <w:rFonts w:ascii="Arial" w:cs="Arial" w:eastAsia="Arial" w:hAnsi="Arial"/>
          <w:sz w:val="20"/>
          <w:szCs w:val="20"/>
        </w:rPr>
        <w:t xml:space="preserve">Liability for recommending landing zone that is unsafe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Accelerometer 100Hz, barometer 1Hz, GPS 1Hz, requires NWS API access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CoreMotion 100Hz, barometer 1Hz, GPS 1Hz, requires NWS API access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"Tornado Lofting Detection: Detects extreme vertical acceleration and rapid altitude changes consistent with tornado winds when NWS tornado warning is active."</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Tornado lofting (Trigger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2026-02-23T02:58:52.298Z</dcterms:created>
  <dcterms:modified xsi:type="dcterms:W3CDTF">2026-02-23T02:58:52.298Z</dcterms:modified>
</cp:coreProperties>
</file>

<file path=docProps/custom.xml><?xml version="1.0" encoding="utf-8"?>
<Properties xmlns="http://schemas.openxmlformats.org/officeDocument/2006/custom-properties" xmlns:vt="http://schemas.openxmlformats.org/officeDocument/2006/docPropsVTypes"/>
</file>