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#34: Any to SOS Emergency Override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"Any to SOS Emergency Override"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Manual OR auto-detected life-threat from triggers 1–12 → all channels, BLE max, audible/visual signaling, privacy override</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all: Polled at 100ms in emergency_max mode. All sensors at maximum rate</w:t>
      </w:r>
    </w:p>
    <w:p>
      <w:pPr>
        <w:pStyle w:val="ListParagraph"/>
        <w:numPr>
          <w:ilvl w:val="0"/>
          <w:numId w:val="2"/>
        </w:numPr>
        <w:spacing w:after="40"/>
      </w:pPr>
      <w:r>
        <w:rPr>
          <w:rFonts w:ascii="Arial" w:cs="Arial" w:eastAsia="Arial" w:hAnsi="Arial"/>
          <w:sz w:val="20"/>
          <w:szCs w:val="20"/>
        </w:rPr>
        <w:t xml:space="preserve">gps: Polled at 1s in continuous mode. Continuous position updates</w:t>
      </w:r>
    </w:p>
    <w:p>
      <w:pPr>
        <w:pStyle w:val="ListParagraph"/>
        <w:numPr>
          <w:ilvl w:val="0"/>
          <w:numId w:val="2"/>
        </w:numPr>
        <w:spacing w:after="40"/>
      </w:pPr>
      <w:r>
        <w:rPr>
          <w:rFonts w:ascii="Arial" w:cs="Arial" w:eastAsia="Arial" w:hAnsi="Arial"/>
          <w:sz w:val="20"/>
          <w:szCs w:val="20"/>
        </w:rPr>
        <w:t xml:space="preserve">ble: Polled at 50ms in max_power_burst mode. Pulse at +4dBm every 50ms</w:t>
      </w:r>
    </w:p>
    <w:p>
      <w:pPr>
        <w:pStyle w:val="ListParagraph"/>
        <w:numPr>
          <w:ilvl w:val="0"/>
          <w:numId w:val="2"/>
        </w:numPr>
        <w:spacing w:after="40"/>
      </w:pPr>
      <w:r>
        <w:rPr>
          <w:rFonts w:ascii="Arial" w:cs="Arial" w:eastAsia="Arial" w:hAnsi="Arial"/>
          <w:sz w:val="20"/>
          <w:szCs w:val="20"/>
        </w:rPr>
        <w:t xml:space="preserve">cellular: Polled at continuous in force_4g mode. Force LTE/5G for bandwidth</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cellular_satellite_ble_instant</w:t>
      </w:r>
    </w:p>
    <w:p>
      <w:pPr>
        <w:spacing w:after="80"/>
      </w:pPr>
      <w:r>
        <w:rPr>
          <w:rFonts w:ascii="Arial" w:cs="Arial" w:eastAsia="Arial" w:hAnsi="Arial"/>
          <w:sz w:val="20"/>
          <w:szCs w:val="20"/>
        </w:rPr>
        <w:t xml:space="preserve">Information shared: SOS: {fullName} at {lat},{lng} alt {alt}m, threat={type}</w:t>
      </w:r>
    </w:p>
    <w:p>
      <w:pPr>
        <w:spacing w:after="80"/>
      </w:pPr>
      <w:r>
        <w:rPr>
          <w:rFonts w:ascii="Arial" w:cs="Arial" w:eastAsia="Arial" w:hAnsi="Arial"/>
          <w:sz w:val="20"/>
          <w:szCs w:val="20"/>
        </w:rPr>
        <w:t xml:space="preserve">Timing: immediate_no_delay</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critical_alert</w:t>
      </w:r>
    </w:p>
    <w:p>
      <w:pPr>
        <w:spacing w:after="80"/>
      </w:pPr>
      <w:r>
        <w:rPr>
          <w:rFonts w:ascii="Arial" w:cs="Arial" w:eastAsia="Arial" w:hAnsi="Arial"/>
          <w:sz w:val="20"/>
          <w:szCs w:val="20"/>
        </w:rPr>
        <w:t xml:space="preserve">Information shared: SOS ACTIVE: {location} source={source}, privacy=OVERRIDDEN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Privacy override ONLY during active SOS emergency</w:t>
      </w:r>
    </w:p>
    <w:p>
      <w:pPr>
        <w:pStyle w:val="ListParagraph"/>
        <w:numPr>
          <w:ilvl w:val="0"/>
          <w:numId w:val="2"/>
        </w:numPr>
        <w:spacing w:after="40"/>
      </w:pPr>
      <w:r>
        <w:rPr>
          <w:rFonts w:ascii="Arial" w:cs="Arial" w:eastAsia="Arial" w:hAnsi="Arial"/>
          <w:sz w:val="20"/>
          <w:szCs w:val="20"/>
        </w:rPr>
        <w:t xml:space="preserve">Immediate notification that privacy overridden sent to user (if conscious)</w:t>
      </w:r>
    </w:p>
    <w:p>
      <w:pPr>
        <w:pStyle w:val="ListParagraph"/>
        <w:numPr>
          <w:ilvl w:val="0"/>
          <w:numId w:val="2"/>
        </w:numPr>
        <w:spacing w:after="40"/>
      </w:pPr>
      <w:r>
        <w:rPr>
          <w:rFonts w:ascii="Arial" w:cs="Arial" w:eastAsia="Arial" w:hAnsi="Arial"/>
          <w:sz w:val="20"/>
          <w:szCs w:val="20"/>
        </w:rPr>
        <w:t xml:space="preserve">SOS data encrypted on all transport channels (TLS + end-to-end)</w:t>
      </w:r>
    </w:p>
    <w:p>
      <w:pPr>
        <w:pStyle w:val="ListParagraph"/>
        <w:numPr>
          <w:ilvl w:val="0"/>
          <w:numId w:val="2"/>
        </w:numPr>
        <w:spacing w:after="40"/>
      </w:pPr>
      <w:r>
        <w:rPr>
          <w:rFonts w:ascii="Arial" w:cs="Arial" w:eastAsia="Arial" w:hAnsi="Arial"/>
          <w:sz w:val="20"/>
          <w:szCs w:val="20"/>
        </w:rPr>
        <w:t xml:space="preserve">EMS receives data but cannot publicly disclose without consent</w:t>
      </w:r>
    </w:p>
    <w:p>
      <w:pPr>
        <w:pStyle w:val="ListParagraph"/>
        <w:numPr>
          <w:ilvl w:val="0"/>
          <w:numId w:val="2"/>
        </w:numPr>
        <w:spacing w:after="40"/>
      </w:pPr>
      <w:r>
        <w:rPr>
          <w:rFonts w:ascii="Arial" w:cs="Arial" w:eastAsia="Arial" w:hAnsi="Arial"/>
          <w:sz w:val="20"/>
          <w:szCs w:val="20"/>
        </w:rPr>
        <w:t xml:space="preserve">Data purged from EMS logs after case closure + 30 days</w:t>
      </w:r>
    </w:p>
    <w:p>
      <w:pPr>
        <w:pStyle w:val="ListParagraph"/>
        <w:numPr>
          <w:ilvl w:val="0"/>
          <w:numId w:val="2"/>
        </w:numPr>
        <w:spacing w:after="40"/>
      </w:pPr>
      <w:r>
        <w:rPr>
          <w:rFonts w:ascii="Arial" w:cs="Arial" w:eastAsia="Arial" w:hAnsi="Arial"/>
          <w:sz w:val="20"/>
          <w:szCs w:val="20"/>
        </w:rPr>
        <w:t xml:space="preserve">User can request audit of who accessed their SOS data</w:t>
      </w:r>
    </w:p>
    <w:p>
      <w:pPr>
        <w:pStyle w:val="ListParagraph"/>
        <w:numPr>
          <w:ilvl w:val="0"/>
          <w:numId w:val="2"/>
        </w:numPr>
        <w:spacing w:after="40"/>
      </w:pPr>
      <w:r>
        <w:rPr>
          <w:rFonts w:ascii="Arial" w:cs="Arial" w:eastAsia="Arial" w:hAnsi="Arial"/>
          <w:sz w:val="20"/>
          <w:szCs w:val="20"/>
        </w:rPr>
        <w:t xml:space="preserve">Emergency contacts pre-authorized to receive SOS data</w:t>
      </w:r>
    </w:p>
    <w:p>
      <w:pPr>
        <w:pStyle w:val="ListParagraph"/>
        <w:numPr>
          <w:ilvl w:val="0"/>
          <w:numId w:val="2"/>
        </w:numPr>
        <w:spacing w:after="40"/>
      </w:pPr>
      <w:r>
        <w:rPr>
          <w:rFonts w:ascii="Arial" w:cs="Arial" w:eastAsia="Arial" w:hAnsi="Arial"/>
          <w:sz w:val="20"/>
          <w:szCs w:val="20"/>
        </w:rPr>
        <w:t xml:space="preserve">Manual SOS requires physical button press (no voice activation)</w:t>
      </w:r>
    </w:p>
    <w:p>
      <w:pPr>
        <w:pStyle w:val="ListParagraph"/>
        <w:numPr>
          <w:ilvl w:val="0"/>
          <w:numId w:val="2"/>
        </w:numPr>
        <w:spacing w:after="40"/>
      </w:pPr>
      <w:r>
        <w:rPr>
          <w:rFonts w:ascii="Arial" w:cs="Arial" w:eastAsia="Arial" w:hAnsi="Arial"/>
          <w:sz w:val="20"/>
          <w:szCs w:val="20"/>
        </w:rPr>
        <w:t xml:space="preserve">Auto-trigger requires 2+ sensors confirming threat (no single point failure)</w:t>
      </w:r>
    </w:p>
    <w:p>
      <w:pPr>
        <w:pStyle w:val="ListParagraph"/>
        <w:numPr>
          <w:ilvl w:val="0"/>
          <w:numId w:val="2"/>
        </w:numPr>
        <w:spacing w:after="40"/>
      </w:pPr>
      <w:r>
        <w:rPr>
          <w:rFonts w:ascii="Arial" w:cs="Arial" w:eastAsia="Arial" w:hAnsi="Arial"/>
          <w:sz w:val="20"/>
          <w:szCs w:val="20"/>
        </w:rPr>
        <w:t xml:space="preserve">Automatic cancellation if false positive detected in first 10 seconds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No local storage (emergency mode only)</w:t>
      </w:r>
    </w:p>
    <w:p>
      <w:pPr>
        <w:spacing w:after="80"/>
      </w:pPr>
      <w:r>
        <w:rPr>
          <w:rFonts w:ascii="Arial" w:cs="Arial" w:eastAsia="Arial" w:hAnsi="Arial"/>
          <w:sz w:val="20"/>
          <w:szCs w:val="20"/>
        </w:rPr>
        <w:t xml:space="preserve">Retention policy: Indefinite (legal requirement for emergency response)</w:t>
      </w:r>
    </w:p>
    <w:p>
      <w:pPr>
        <w:spacing w:after="80"/>
      </w:pPr>
      <w:r>
        <w:rPr>
          <w:rFonts w:ascii="Arial" w:cs="Arial" w:eastAsia="Arial" w:hAnsi="Arial"/>
          <w:sz w:val="20"/>
          <w:szCs w:val="20"/>
        </w:rPr>
        <w:t xml:space="preserve">Archival: Anonymized SOS statistics for emergency service training</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Privacy override completely exposes user identity and medical data</w:t>
      </w:r>
    </w:p>
    <w:p>
      <w:pPr>
        <w:pStyle w:val="ListParagraph"/>
        <w:numPr>
          <w:ilvl w:val="0"/>
          <w:numId w:val="2"/>
        </w:numPr>
        <w:spacing w:after="40"/>
      </w:pPr>
      <w:r>
        <w:rPr>
          <w:rFonts w:ascii="Arial" w:cs="Arial" w:eastAsia="Arial" w:hAnsi="Arial"/>
          <w:sz w:val="20"/>
          <w:szCs w:val="20"/>
        </w:rPr>
        <w:t xml:space="preserve">False SOS could cause emergency dispatch waste and liability</w:t>
      </w:r>
    </w:p>
    <w:p>
      <w:pPr>
        <w:pStyle w:val="ListParagraph"/>
        <w:numPr>
          <w:ilvl w:val="0"/>
          <w:numId w:val="2"/>
        </w:numPr>
        <w:spacing w:after="40"/>
      </w:pPr>
      <w:r>
        <w:rPr>
          <w:rFonts w:ascii="Arial" w:cs="Arial" w:eastAsia="Arial" w:hAnsi="Arial"/>
          <w:sz w:val="20"/>
          <w:szCs w:val="20"/>
        </w:rPr>
        <w:t xml:space="preserve">Auto-trigger might falsely activate from sensor noise</w:t>
      </w:r>
    </w:p>
    <w:p>
      <w:pPr>
        <w:pStyle w:val="ListParagraph"/>
        <w:numPr>
          <w:ilvl w:val="0"/>
          <w:numId w:val="2"/>
        </w:numPr>
        <w:spacing w:after="40"/>
      </w:pPr>
      <w:r>
        <w:rPr>
          <w:rFonts w:ascii="Arial" w:cs="Arial" w:eastAsia="Arial" w:hAnsi="Arial"/>
          <w:sz w:val="20"/>
          <w:szCs w:val="20"/>
        </w:rPr>
        <w:t xml:space="preserve">Manual SOS button placement must prevent accidental activation</w:t>
      </w:r>
    </w:p>
    <w:p>
      <w:pPr>
        <w:pStyle w:val="ListParagraph"/>
        <w:numPr>
          <w:ilvl w:val="0"/>
          <w:numId w:val="2"/>
        </w:numPr>
        <w:spacing w:after="40"/>
      </w:pPr>
      <w:r>
        <w:rPr>
          <w:rFonts w:ascii="Arial" w:cs="Arial" w:eastAsia="Arial" w:hAnsi="Arial"/>
          <w:sz w:val="20"/>
          <w:szCs w:val="20"/>
        </w:rPr>
        <w:t xml:space="preserve">Battery drain during SOS burst could disable other functions</w:t>
      </w:r>
    </w:p>
    <w:p>
      <w:pPr>
        <w:pStyle w:val="ListParagraph"/>
        <w:numPr>
          <w:ilvl w:val="0"/>
          <w:numId w:val="2"/>
        </w:numPr>
        <w:spacing w:after="40"/>
      </w:pPr>
      <w:r>
        <w:rPr>
          <w:rFonts w:ascii="Arial" w:cs="Arial" w:eastAsia="Arial" w:hAnsi="Arial"/>
          <w:sz w:val="20"/>
          <w:szCs w:val="20"/>
        </w:rPr>
        <w:t xml:space="preserve">Liability if EMS response delayed due to non-critical SOS overload</w:t>
      </w:r>
    </w:p>
    <w:p>
      <w:pPr>
        <w:pStyle w:val="ListParagraph"/>
        <w:numPr>
          <w:ilvl w:val="0"/>
          <w:numId w:val="2"/>
        </w:numPr>
        <w:spacing w:after="40"/>
      </w:pPr>
      <w:r>
        <w:rPr>
          <w:rFonts w:ascii="Arial" w:cs="Arial" w:eastAsia="Arial" w:hAnsi="Arial"/>
          <w:sz w:val="20"/>
          <w:szCs w:val="20"/>
        </w:rPr>
        <w:t xml:space="preserve">Data exposure to third parties via broadcast channels</w:t>
      </w:r>
    </w:p>
    <w:p>
      <w:pPr>
        <w:pStyle w:val="ListParagraph"/>
        <w:numPr>
          <w:ilvl w:val="0"/>
          <w:numId w:val="2"/>
        </w:numPr>
        <w:spacing w:after="40"/>
      </w:pPr>
      <w:r>
        <w:rPr>
          <w:rFonts w:ascii="Arial" w:cs="Arial" w:eastAsia="Arial" w:hAnsi="Arial"/>
          <w:sz w:val="20"/>
          <w:szCs w:val="20"/>
        </w:rPr>
        <w:t xml:space="preserve">HIPAA/GDPR violations if medical data exposed during privacy override</w:t>
      </w:r>
    </w:p>
    <w:p>
      <w:pPr>
        <w:pStyle w:val="ListParagraph"/>
        <w:numPr>
          <w:ilvl w:val="0"/>
          <w:numId w:val="2"/>
        </w:numPr>
        <w:spacing w:after="40"/>
      </w:pPr>
      <w:r>
        <w:rPr>
          <w:rFonts w:ascii="Arial" w:cs="Arial" w:eastAsia="Arial" w:hAnsi="Arial"/>
          <w:sz w:val="20"/>
          <w:szCs w:val="20"/>
        </w:rPr>
        <w:t xml:space="preserve">Regulatory: emergency service authorization required for SOS capability</w:t>
      </w:r>
    </w:p>
    <w:p>
      <w:pPr>
        <w:pStyle w:val="ListParagraph"/>
        <w:numPr>
          <w:ilvl w:val="0"/>
          <w:numId w:val="2"/>
        </w:numPr>
        <w:spacing w:after="40"/>
      </w:pPr>
      <w:r>
        <w:rPr>
          <w:rFonts w:ascii="Arial" w:cs="Arial" w:eastAsia="Arial" w:hAnsi="Arial"/>
          <w:sz w:val="20"/>
          <w:szCs w:val="20"/>
        </w:rPr>
        <w:t xml:space="preserve">Obligation to respond: false SOS penalties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unrestricted sensor/radio access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iOS 11+, emergency mode entitlements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"Allow emergency SOS activation with privacy override"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Any to SOS Emergency Override (Trigger #34)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2026-02-23T02:58:52.557Z</dcterms:created>
  <dcterms:modified xsi:type="dcterms:W3CDTF">2026-02-23T02:58:52.557Z</dcterms:modified>
</cp:coreProperties>
</file>

<file path=docProps/custom.xml><?xml version="1.0" encoding="utf-8"?>
<Properties xmlns="http://schemas.openxmlformats.org/officeDocument/2006/custom-properties" xmlns:vt="http://schemas.openxmlformats.org/officeDocument/2006/docPropsVTypes"/>
</file>