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E87722"/>
          <w:sz w:val="72"/>
          <w:szCs w:val="72"/>
        </w:rPr>
        <w:t xml:space="preserve">BEACON</w:t>
      </w:r>
    </w:p>
    <w:p>
      <w:pPr>
        <w:spacing w:after="400"/>
        <w:jc w:val="center"/>
      </w:pPr>
      <w:r>
        <w:rPr>
          <w:rFonts w:ascii="Arial" w:cs="Arial" w:eastAsia="Arial" w:hAnsi="Arial"/>
          <w:b/>
          <w:bCs/>
          <w:color w:val="1B2A4A"/>
          <w:sz w:val="52"/>
          <w:szCs w:val="52"/>
        </w:rPr>
        <w:t xml:space="preserve">EXODUS MODULE</w:t>
      </w:r>
    </w:p>
    <w:p>
      <w:pPr>
        <w:pBdr>
          <w:top w:val="single" w:color="E87722" w:sz="6" w:space="12"/>
        </w:pBdr>
        <w:spacing w:after="120"/>
        <w:jc w:val="center"/>
      </w:pPr>
      <w:r>
        <w:rPr>
          <w:rFonts w:ascii="Arial" w:cs="Arial" w:eastAsia="Arial" w:hAnsi="Arial"/>
          <w:color w:val="666666"/>
          <w:sz w:val="28"/>
          <w:szCs w:val="28"/>
        </w:rPr>
        <w:t xml:space="preserve">Evacuation Routing, Peer Positioning,</w:t>
      </w:r>
    </w:p>
    <w:p>
      <w:pPr>
        <w:spacing w:after="600"/>
        <w:jc w:val="center"/>
      </w:pPr>
      <w:r>
        <w:rPr>
          <w:rFonts w:ascii="Arial" w:cs="Arial" w:eastAsia="Arial" w:hAnsi="Arial"/>
          <w:color w:val="666666"/>
          <w:sz w:val="28"/>
          <w:szCs w:val="28"/>
        </w:rPr>
        <w:t xml:space="preserve">and the Beacon Signal Protocol</w:t>
      </w:r>
    </w:p>
    <w:p>
      <w:pPr>
        <w:spacing w:after="100"/>
        <w:jc w:val="center"/>
      </w:pPr>
      <w:r>
        <w:rPr>
          <w:rFonts w:ascii="Arial" w:cs="Arial" w:eastAsia="Arial" w:hAnsi="Arial"/>
          <w:color w:val="666666"/>
          <w:sz w:val="24"/>
          <w:szCs w:val="24"/>
        </w:rPr>
        <w:t xml:space="preserve">Technical Overview Document</w:t>
      </w:r>
    </w:p>
    <w:p>
      <w:pPr>
        <w:spacing w:after="100"/>
        <w:jc w:val="center"/>
      </w:pPr>
      <w:r>
        <w:rPr>
          <w:rFonts w:ascii="Arial" w:cs="Arial" w:eastAsia="Arial" w:hAnsi="Arial"/>
          <w:color w:val="666666"/>
          <w:sz w:val="24"/>
          <w:szCs w:val="24"/>
        </w:rPr>
        <w:t xml:space="preserve">February 2026</w:t>
      </w:r>
    </w:p>
    <w:p>
      <w:pPr>
        <w:spacing w:after="100"/>
        <w:jc w:val="center"/>
      </w:pPr>
      <w:r>
        <w:rPr>
          <w:rFonts w:ascii="Arial" w:cs="Arial" w:eastAsia="Arial" w:hAnsi="Arial"/>
          <w:b/>
          <w:bCs/>
          <w:color w:val="E87722"/>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Exodus is Beacon’s evacuation routing and navigation module. It answers the most urgent question people face during a disaster: “How do I get out safely?” Unlike conventional navigation that optimizes for shortest distance or fastest time, Exodus routes people away from active, evolving hazards while accounting for road capacity, real-time crowdsourced conditions, barrier passability, and the needs of vulnerable populations.</w:t>
      </w:r>
    </w:p>
    <w:p>
      <w:pPr>
        <w:spacing w:after="120"/>
      </w:pPr>
      <w:r>
        <w:rPr>
          <w:rFonts w:ascii="Arial" w:cs="Arial" w:eastAsia="Arial" w:hAnsi="Arial"/>
          <w:sz w:val="22"/>
          <w:szCs w:val="22"/>
        </w:rPr>
        <w:t xml:space="preserve">This document provides a technical overview of the Exodus module, with particular attention to two capabilities that extend beyond traditional evacuation routing:</w:t>
      </w:r>
    </w:p>
    <w:p>
      <w:pPr>
        <w:pStyle w:val="ListParagraph"/>
        <w:numPr>
          <w:ilvl w:val="0"/>
          <w:numId w:val="2"/>
        </w:numPr>
        <w:spacing w:after="60"/>
      </w:pPr>
      <w:r>
        <w:rPr>
          <w:rFonts w:ascii="Arial" w:cs="Arial" w:eastAsia="Arial" w:hAnsi="Arial"/>
          <w:sz w:val="22"/>
          <w:szCs w:val="22"/>
        </w:rPr>
        <w:t xml:space="preserve">Peer-to-Peer Relative Positioning — a mesh-based system that builds a local map of nearby users’ positions using Bluetooth ranging, barometric pressure differentials, and accelerometer data, reducing dependence on continuous GPS and enabling indoor/vertical positioning for rescue scenarios.</w:t>
      </w:r>
    </w:p>
    <w:p>
      <w:pPr>
        <w:pStyle w:val="ListParagraph"/>
        <w:numPr>
          <w:ilvl w:val="0"/>
          <w:numId w:val="2"/>
        </w:numPr>
        <w:spacing w:after="60"/>
      </w:pPr>
      <w:r>
        <w:rPr>
          <w:rFonts w:ascii="Arial" w:cs="Arial" w:eastAsia="Arial" w:hAnsi="Arial"/>
          <w:sz w:val="22"/>
          <w:szCs w:val="22"/>
        </w:rPr>
        <w:t xml:space="preserve">The Beacon Signal Protocol (BSP) — a custom ultra-low-bandwidth encoding scheme that can transmit structured emergency data (location, status, hazard observations) over any channel capable of carrying binary signals, including amateur radio, LoRa, audio tones, and even visual signals like flashlights.</w:t>
      </w:r>
    </w:p>
    <w:p>
      <w:pPr>
        <w:pBdr>
          <w:left w:val="single" w:color="E87722" w:sz="12" w:space="8"/>
        </w:pBdr>
        <w:spacing w:before="200" w:after="200"/>
        <w:ind w:left="200"/>
      </w:pPr>
      <w:r>
        <w:rPr>
          <w:rFonts w:ascii="Arial" w:cs="Arial" w:eastAsia="Arial" w:hAnsi="Arial"/>
          <w:i/>
          <w:iCs/>
          <w:color w:val="666666"/>
          <w:sz w:val="22"/>
          <w:szCs w:val="22"/>
        </w:rPr>
        <w:t xml:space="preserve">Key insight: The same relative-positioning system that helps rescuers find trapped people in rubble can also serve as a low-power alternative to continuous GPS polling during evacuations, and the encoding protocol that makes this data transmissible over radio can carry any structured Beacon message.</w:t>
      </w:r>
    </w:p>
    <w:p>
      <w:pPr>
        <w:pStyle w:val="Heading1"/>
      </w:pPr>
      <w:r>
        <w:t xml:space="preserve">2. Exodus Core Architecture</w:t>
      </w:r>
    </w:p>
    <w:p>
      <w:pPr>
        <w:spacing w:after="120"/>
      </w:pPr>
      <w:r>
        <w:rPr>
          <w:rFonts w:ascii="Arial" w:cs="Arial" w:eastAsia="Arial" w:hAnsi="Arial"/>
          <w:sz w:val="22"/>
          <w:szCs w:val="22"/>
        </w:rPr>
        <w:t xml:space="preserve">Exodus consumes data from multiple Beacon modules and produces actionable routing guidance across four operating modes.</w:t>
      </w:r>
    </w:p>
    <w:p>
      <w:pPr>
        <w:pStyle w:val="Heading2"/>
      </w:pPr>
      <w:r>
        <w:t xml:space="preserve">2.1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Module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Consumed</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in Exodus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Atlas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 network graph, barriers, terrain, building footprints, lane counts, bridge ratings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the navigable graph and its physical constraints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Jupiter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hazard polygons, spread predictions, time-to-impact estimates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 edge cost penalties and zone exclusions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Hermes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Mesh network topology, peer locations, crowdsourced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conditions and peer positioning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Beacon Core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location, SOS status, rescue beacon activations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 points, priority routing for distressed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Agora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membership, institutional evacuation plans, welfare check status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Coordinated group routing, family reunification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Argus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alerts, evacuation orders, shelter-in-place directives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Triggers for routing mode changes</w:t>
            </w:r>
          </w:p>
        </w:tc>
      </w:tr>
    </w:tbl>
    <w:p>
      <w:pPr>
        <w:pStyle w:val="Heading2"/>
      </w:pPr>
      <w:r>
        <w:t xml:space="preserve">2.2 Routing Engine</w:t>
      </w:r>
    </w:p>
    <w:p>
      <w:pPr>
        <w:spacing w:after="120"/>
      </w:pPr>
      <w:r>
        <w:rPr>
          <w:rFonts w:ascii="Arial" w:cs="Arial" w:eastAsia="Arial" w:hAnsi="Arial"/>
          <w:sz w:val="22"/>
          <w:szCs w:val="22"/>
        </w:rPr>
        <w:t xml:space="preserve">The core routing engine uses A* pathfinding with a multi-objective cost function. Unlike standard navigation where edge cost equals travel time, Exodus computes cost as a weighted combination of factors:</w:t>
      </w:r>
    </w:p>
    <w:p>
      <w:pPr>
        <w:pStyle w:val="ListParagraph"/>
        <w:numPr>
          <w:ilvl w:val="0"/>
          <w:numId w:val="2"/>
        </w:numPr>
        <w:spacing w:after="60"/>
      </w:pPr>
      <w:r>
        <w:rPr>
          <w:rFonts w:ascii="Arial" w:cs="Arial" w:eastAsia="Arial" w:hAnsi="Arial"/>
          <w:sz w:val="22"/>
          <w:szCs w:val="22"/>
        </w:rPr>
        <w:t xml:space="preserve">Travel time — base distance/speed, adjusted for current traffic and road conditions</w:t>
      </w:r>
    </w:p>
    <w:p>
      <w:pPr>
        <w:pStyle w:val="ListParagraph"/>
        <w:numPr>
          <w:ilvl w:val="0"/>
          <w:numId w:val="2"/>
        </w:numPr>
        <w:spacing w:after="60"/>
      </w:pPr>
      <w:r>
        <w:rPr>
          <w:rFonts w:ascii="Arial" w:cs="Arial" w:eastAsia="Arial" w:hAnsi="Arial"/>
          <w:sz w:val="22"/>
          <w:szCs w:val="22"/>
        </w:rPr>
        <w:t xml:space="preserve">Hazard exposure — time spent within or adjacent to active hazard zones, weighted by severity</w:t>
      </w:r>
    </w:p>
    <w:p>
      <w:pPr>
        <w:pStyle w:val="ListParagraph"/>
        <w:numPr>
          <w:ilvl w:val="0"/>
          <w:numId w:val="2"/>
        </w:numPr>
        <w:spacing w:after="60"/>
      </w:pPr>
      <w:r>
        <w:rPr>
          <w:rFonts w:ascii="Arial" w:cs="Arial" w:eastAsia="Arial" w:hAnsi="Arial"/>
          <w:sz w:val="22"/>
          <w:szCs w:val="22"/>
        </w:rPr>
        <w:t xml:space="preserve">Time-to-impact — predicted time before the hazard reaches each road segment (from Jupiter)</w:t>
      </w:r>
    </w:p>
    <w:p>
      <w:pPr>
        <w:pStyle w:val="ListParagraph"/>
        <w:numPr>
          <w:ilvl w:val="0"/>
          <w:numId w:val="2"/>
        </w:numPr>
        <w:spacing w:after="60"/>
      </w:pPr>
      <w:r>
        <w:rPr>
          <w:rFonts w:ascii="Arial" w:cs="Arial" w:eastAsia="Arial" w:hAnsi="Arial"/>
          <w:sz w:val="22"/>
          <w:szCs w:val="22"/>
        </w:rPr>
        <w:t xml:space="preserve">Road capacity — remaining capacity based on Highway Capacity Manual estimates, lane counts from Atlas, and real-time congestion from crowdsourced reports</w:t>
      </w:r>
    </w:p>
    <w:p>
      <w:pPr>
        <w:pStyle w:val="ListParagraph"/>
        <w:numPr>
          <w:ilvl w:val="0"/>
          <w:numId w:val="2"/>
        </w:numPr>
        <w:spacing w:after="60"/>
      </w:pPr>
      <w:r>
        <w:rPr>
          <w:rFonts w:ascii="Arial" w:cs="Arial" w:eastAsia="Arial" w:hAnsi="Arial"/>
          <w:sz w:val="22"/>
          <w:szCs w:val="22"/>
        </w:rPr>
        <w:t xml:space="preserve">Barrier cost — for pedestrian routing, breachable barriers (chain-link fences) add time cost; impassable barriers (walls) are excluded entirely</w:t>
      </w:r>
    </w:p>
    <w:p>
      <w:pPr>
        <w:pStyle w:val="ListParagraph"/>
        <w:numPr>
          <w:ilvl w:val="0"/>
          <w:numId w:val="2"/>
        </w:numPr>
        <w:spacing w:after="60"/>
      </w:pPr>
      <w:r>
        <w:rPr>
          <w:rFonts w:ascii="Arial" w:cs="Arial" w:eastAsia="Arial" w:hAnsi="Arial"/>
          <w:sz w:val="22"/>
          <w:szCs w:val="22"/>
        </w:rPr>
        <w:t xml:space="preserve">Infrastructure risk — bridge structural ratings, flood-vulnerable road segments, power line proximity during fire</w:t>
      </w:r>
    </w:p>
    <w:p>
      <w:pPr>
        <w:spacing w:after="120"/>
      </w:pPr>
      <w:r>
        <w:rPr>
          <w:rFonts w:ascii="Arial" w:cs="Arial" w:eastAsia="Arial" w:hAnsi="Arial"/>
          <w:sz w:val="22"/>
          <w:szCs w:val="22"/>
        </w:rPr>
        <w:t xml:space="preserve">The heuristic function h(n) uses straight-line distance to the nearest safe destination, ensuring admissibility. Edge costs are updated dynamically as Jupiter hazard predictions evolve and Hermes relays new crowdsourced condition reports.</w:t>
      </w:r>
    </w:p>
    <w:p>
      <w:pPr>
        <w:pStyle w:val="Heading2"/>
      </w:pPr>
      <w:r>
        <w:t xml:space="preserve">2.3 Transport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Graph Constraints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Barrier Handling</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 Considerations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Vehicle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Roads only, speed limits, one-way, turn restrictions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barriers blocking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modeling, contraflow support, fuel range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Pedestrian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Roads + paths + off-road passable terrain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Breachable barriers add time; walls block</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Slope penalties, accessibility overlays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Vehicle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Roads + emergency-only access, higher speeds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breach most barriers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Weight/height restrictions, staging coordination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Mobility Impaired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ADA-accessible routes, elevator availability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barriers blocking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Grade limits, surface type, rest point identification</w:t>
            </w:r>
          </w:p>
        </w:tc>
      </w:tr>
    </w:tbl>
    <w:p>
      <w:pPr>
        <w:pStyle w:val="Heading2"/>
      </w:pPr>
      <w:r>
        <w:t xml:space="preserve">2.4 Operating Modes</w:t>
      </w:r>
    </w:p>
    <w:p>
      <w:pPr>
        <w:spacing w:after="120"/>
      </w:pPr>
      <w:r>
        <w:rPr>
          <w:rFonts w:ascii="Arial" w:cs="Arial" w:eastAsia="Arial" w:hAnsi="Arial"/>
          <w:sz w:val="22"/>
          <w:szCs w:val="22"/>
        </w:rPr>
        <w:t xml:space="preserve">Exodus degrades gracefully as connectivity diminishes, matching Beacon’s four-mode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Connectivity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 Capability</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server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 with real-time Jupiter predictions, live traffic, crowdsourced conditions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Server-computed optimal routes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Degraded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Intermittent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Cached hazard state + mesh updates; routes recalculated on-device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Last-known Jupiter state + Hermes mesh reports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Mesh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Peer-to-peer only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On-device A* with cached road graph, peer-reported conditions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Pre-downloaded maps + mesh observations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cached routes + on-device lite hazard model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Pre-cached terrain/roads + device sensors only</w:t>
            </w:r>
          </w:p>
        </w:tc>
      </w:tr>
    </w:tbl>
    <w:p>
      <w:r>
        <w:br w:type="page"/>
      </w:r>
    </w:p>
    <w:p>
      <w:pPr>
        <w:pStyle w:val="Heading1"/>
      </w:pPr>
      <w:r>
        <w:t xml:space="preserve">3. Mass Evacuation Management</w:t>
      </w:r>
    </w:p>
    <w:p>
      <w:pPr>
        <w:spacing w:after="120"/>
      </w:pPr>
      <w:r>
        <w:rPr>
          <w:rFonts w:ascii="Arial" w:cs="Arial" w:eastAsia="Arial" w:hAnsi="Arial"/>
          <w:sz w:val="22"/>
          <w:szCs w:val="22"/>
        </w:rPr>
        <w:t xml:space="preserve">Beyond individual routing, Exodus provides tools for emergency managers to orchestrate large-scale evacuations. The Lahaina fire demonstrated the catastrophic consequences when 27,000+ residents and tourists attempt to flee through a single highway — Exodus is designed to prevent exactly this scenario.</w:t>
      </w:r>
    </w:p>
    <w:p>
      <w:pPr>
        <w:pStyle w:val="Heading2"/>
      </w:pPr>
      <w:r>
        <w:t xml:space="preserve">3.1 Pre-Event Planning</w:t>
      </w:r>
    </w:p>
    <w:p>
      <w:pPr>
        <w:pStyle w:val="ListParagraph"/>
        <w:numPr>
          <w:ilvl w:val="0"/>
          <w:numId w:val="2"/>
        </w:numPr>
        <w:spacing w:after="60"/>
      </w:pPr>
      <w:r>
        <w:rPr>
          <w:rFonts w:ascii="Arial" w:cs="Arial" w:eastAsia="Arial" w:hAnsi="Arial"/>
          <w:sz w:val="22"/>
          <w:szCs w:val="22"/>
        </w:rPr>
        <w:t xml:space="preserve">Evacuation simulation — agent-based modeling using SUMO (Simulation of Urban Mobility) to simulate thousands of vehicles on the actual road network, identifying bottlenecks and failure points before disasters occur</w:t>
      </w:r>
    </w:p>
    <w:p>
      <w:pPr>
        <w:pStyle w:val="ListParagraph"/>
        <w:numPr>
          <w:ilvl w:val="0"/>
          <w:numId w:val="2"/>
        </w:numPr>
        <w:spacing w:after="60"/>
      </w:pPr>
      <w:r>
        <w:rPr>
          <w:rFonts w:ascii="Arial" w:cs="Arial" w:eastAsia="Arial" w:hAnsi="Arial"/>
          <w:sz w:val="22"/>
          <w:szCs w:val="22"/>
        </w:rPr>
        <w:t xml:space="preserve">Zone definition — pre-computed evacuation zones with designated routes, shelter assignments, and phased departure schedules</w:t>
      </w:r>
    </w:p>
    <w:p>
      <w:pPr>
        <w:pStyle w:val="ListParagraph"/>
        <w:numPr>
          <w:ilvl w:val="0"/>
          <w:numId w:val="2"/>
        </w:numPr>
        <w:spacing w:after="60"/>
      </w:pPr>
      <w:r>
        <w:rPr>
          <w:rFonts w:ascii="Arial" w:cs="Arial" w:eastAsia="Arial" w:hAnsi="Arial"/>
          <w:sz w:val="22"/>
          <w:szCs w:val="22"/>
        </w:rPr>
        <w:t xml:space="preserve">Chokepoint analysis — automated identification of single points of failure (one bridge, one road out) in the road graph using connectivity analysis from Atlas</w:t>
      </w:r>
    </w:p>
    <w:p>
      <w:pPr>
        <w:pStyle w:val="ListParagraph"/>
        <w:numPr>
          <w:ilvl w:val="0"/>
          <w:numId w:val="2"/>
        </w:numPr>
        <w:spacing w:after="60"/>
      </w:pPr>
      <w:r>
        <w:rPr>
          <w:rFonts w:ascii="Arial" w:cs="Arial" w:eastAsia="Arial" w:hAnsi="Arial"/>
          <w:sz w:val="22"/>
          <w:szCs w:val="22"/>
        </w:rPr>
        <w:t xml:space="preserve">Scenario library — pre-planned evacuation scenarios for known hazard combinations (e.g., wildfire + wind event for WUI communities, earthquake + tsunami for coastal areas)</w:t>
      </w:r>
    </w:p>
    <w:p>
      <w:pPr>
        <w:pStyle w:val="ListParagraph"/>
        <w:numPr>
          <w:ilvl w:val="0"/>
          <w:numId w:val="2"/>
        </w:numPr>
        <w:spacing w:after="60"/>
      </w:pPr>
      <w:r>
        <w:rPr>
          <w:rFonts w:ascii="Arial" w:cs="Arial" w:eastAsia="Arial" w:hAnsi="Arial"/>
          <w:sz w:val="22"/>
          <w:szCs w:val="22"/>
        </w:rPr>
        <w:t xml:space="preserve">Capacity analysis — per-segment capacity estimates using Highway Capacity Manual formulas adjusted for evacuation conditions (0.85x factor for increased accidents and breakdowns)</w:t>
      </w:r>
    </w:p>
    <w:p>
      <w:pPr>
        <w:pStyle w:val="Heading2"/>
      </w:pPr>
      <w:r>
        <w:t xml:space="preserve">3.2 Real-Time Management</w:t>
      </w:r>
    </w:p>
    <w:p>
      <w:pPr>
        <w:pStyle w:val="ListParagraph"/>
        <w:numPr>
          <w:ilvl w:val="0"/>
          <w:numId w:val="2"/>
        </w:numPr>
        <w:spacing w:after="60"/>
      </w:pPr>
      <w:r>
        <w:rPr>
          <w:rFonts w:ascii="Arial" w:cs="Arial" w:eastAsia="Arial" w:hAnsi="Arial"/>
          <w:sz w:val="22"/>
          <w:szCs w:val="22"/>
        </w:rPr>
        <w:t xml:space="preserve">Route designation — emergency managers mark official evacuation routes that appear as priority paths for all users</w:t>
      </w:r>
    </w:p>
    <w:p>
      <w:pPr>
        <w:pStyle w:val="ListParagraph"/>
        <w:numPr>
          <w:ilvl w:val="0"/>
          <w:numId w:val="2"/>
        </w:numPr>
        <w:spacing w:after="60"/>
      </w:pPr>
      <w:r>
        <w:rPr>
          <w:rFonts w:ascii="Arial" w:cs="Arial" w:eastAsia="Arial" w:hAnsi="Arial"/>
          <w:sz w:val="22"/>
          <w:szCs w:val="22"/>
        </w:rPr>
        <w:t xml:space="preserve">Road closures — real-time closure of compromised road segments, triggering automatic rerouting for affected users</w:t>
      </w:r>
    </w:p>
    <w:p>
      <w:pPr>
        <w:pStyle w:val="ListParagraph"/>
        <w:numPr>
          <w:ilvl w:val="0"/>
          <w:numId w:val="2"/>
        </w:numPr>
        <w:spacing w:after="60"/>
      </w:pPr>
      <w:r>
        <w:rPr>
          <w:rFonts w:ascii="Arial" w:cs="Arial" w:eastAsia="Arial" w:hAnsi="Arial"/>
          <w:sz w:val="22"/>
          <w:szCs w:val="22"/>
        </w:rPr>
        <w:t xml:space="preserve">Contraflow management — reverse lane direction on key routes to double outbound capacity</w:t>
      </w:r>
    </w:p>
    <w:p>
      <w:pPr>
        <w:pStyle w:val="ListParagraph"/>
        <w:numPr>
          <w:ilvl w:val="0"/>
          <w:numId w:val="2"/>
        </w:numPr>
        <w:spacing w:after="60"/>
      </w:pPr>
      <w:r>
        <w:rPr>
          <w:rFonts w:ascii="Arial" w:cs="Arial" w:eastAsia="Arial" w:hAnsi="Arial"/>
          <w:sz w:val="22"/>
          <w:szCs w:val="22"/>
        </w:rPr>
        <w:t xml:space="preserve">Phased staging — staggered departure orders to prevent all residents from hitting the same roads simultaneously</w:t>
      </w:r>
    </w:p>
    <w:p>
      <w:pPr>
        <w:pStyle w:val="ListParagraph"/>
        <w:numPr>
          <w:ilvl w:val="0"/>
          <w:numId w:val="2"/>
        </w:numPr>
        <w:spacing w:after="60"/>
      </w:pPr>
      <w:r>
        <w:rPr>
          <w:rFonts w:ascii="Arial" w:cs="Arial" w:eastAsia="Arial" w:hAnsi="Arial"/>
          <w:sz w:val="22"/>
          <w:szCs w:val="22"/>
        </w:rPr>
        <w:t xml:space="preserve">Checkpoint placement — virtual checkpoints for tracking evacuation progress and population accounting</w:t>
      </w:r>
    </w:p>
    <w:p>
      <w:pPr>
        <w:pStyle w:val="ListParagraph"/>
        <w:numPr>
          <w:ilvl w:val="0"/>
          <w:numId w:val="2"/>
        </w:numPr>
        <w:spacing w:after="60"/>
      </w:pPr>
      <w:r>
        <w:rPr>
          <w:rFonts w:ascii="Arial" w:cs="Arial" w:eastAsia="Arial" w:hAnsi="Arial"/>
          <w:sz w:val="22"/>
          <w:szCs w:val="22"/>
        </w:rPr>
        <w:t xml:space="preserve">Shelter matching — route users to appropriate shelters based on capacity, distance, special needs (medical, pet-friendly, ADA), and real-time availability</w:t>
      </w:r>
    </w:p>
    <w:p>
      <w:pPr>
        <w:pStyle w:val="Heading2"/>
      </w:pPr>
      <w:r>
        <w:t xml:space="preserve">3.3 Crowdsourced Condition Fusion</w:t>
      </w:r>
    </w:p>
    <w:p>
      <w:pPr>
        <w:spacing w:after="120"/>
      </w:pPr>
      <w:r>
        <w:rPr>
          <w:rFonts w:ascii="Arial" w:cs="Arial" w:eastAsia="Arial" w:hAnsi="Arial"/>
          <w:sz w:val="22"/>
          <w:szCs w:val="22"/>
        </w:rPr>
        <w:t xml:space="preserve">Real-time route conditions come from multiple sources that Exodus fuses into a single condition state per road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 Level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manager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 closures, contraflow orders, mandatory zones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Jupiter hazard overlay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 crossing road in 20 min, flood inundation depth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Crowdsourced (verified)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Seconds–minutes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users report road blocked, confirmed flooding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Crowdsourced (single)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user reports downed tree, accident, debris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inference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anomalies suggesting congestion or blockage</w:t>
            </w:r>
          </w:p>
        </w:tc>
      </w:tr>
    </w:tbl>
    <w:p>
      <w:pPr>
        <w:spacing w:after="120"/>
      </w:pPr>
      <w:r>
        <w:rPr>
          <w:rFonts w:ascii="Arial" w:cs="Arial" w:eastAsia="Arial" w:hAnsi="Arial"/>
          <w:sz w:val="22"/>
          <w:szCs w:val="22"/>
        </w:rPr>
        <w:t xml:space="preserve">Condition reports propagate over the Hermes mesh network, meaning even in infrastructure-down scenarios, a user who discovers a blocked road can alert approaching evacuees through peer-to-peer relay.</w:t>
      </w:r>
    </w:p>
    <w:p>
      <w:r>
        <w:br w:type="page"/>
      </w:r>
    </w:p>
    <w:p>
      <w:pPr>
        <w:pStyle w:val="Heading1"/>
      </w:pPr>
      <w:r>
        <w:t xml:space="preserve">4. Peer-to-Peer Relative Positioning</w:t>
      </w:r>
    </w:p>
    <w:p>
      <w:pPr>
        <w:pBdr>
          <w:left w:val="single" w:color="E87722" w:sz="12" w:space="8"/>
        </w:pBdr>
        <w:spacing w:before="200" w:after="200"/>
        <w:ind w:left="200"/>
      </w:pPr>
      <w:r>
        <w:rPr>
          <w:rFonts w:ascii="Arial" w:cs="Arial" w:eastAsia="Arial" w:hAnsi="Arial"/>
          <w:i/>
          <w:iCs/>
          <w:color w:val="666666"/>
          <w:sz w:val="22"/>
          <w:szCs w:val="22"/>
        </w:rPr>
        <w:t xml:space="preserve">Core insight: A network of devices that know their distances to each other can collectively build a position map that is more accurate indoors and vertically than GPS, uses less power than continuous GPS polling, and continues to function when GPS signals are degraded or unavailable.</w:t>
      </w:r>
    </w:p>
    <w:p>
      <w:pPr>
        <w:pStyle w:val="Heading2"/>
      </w:pPr>
      <w:r>
        <w:t xml:space="preserve">4.1 The Problem with GPS</w:t>
      </w:r>
    </w:p>
    <w:p>
      <w:pPr>
        <w:spacing w:after="120"/>
      </w:pPr>
      <w:r>
        <w:rPr>
          <w:rFonts w:ascii="Arial" w:cs="Arial" w:eastAsia="Arial" w:hAnsi="Arial"/>
          <w:sz w:val="22"/>
          <w:szCs w:val="22"/>
        </w:rPr>
        <w:t xml:space="preserve">GPS has fundamental limitations for emergency response:</w:t>
      </w:r>
    </w:p>
    <w:p>
      <w:pPr>
        <w:pStyle w:val="ListParagraph"/>
        <w:numPr>
          <w:ilvl w:val="0"/>
          <w:numId w:val="2"/>
        </w:numPr>
        <w:spacing w:after="60"/>
      </w:pPr>
      <w:r>
        <w:rPr>
          <w:rFonts w:ascii="Arial" w:cs="Arial" w:eastAsia="Arial" w:hAnsi="Arial"/>
          <w:sz w:val="22"/>
          <w:szCs w:val="22"/>
        </w:rPr>
        <w:t xml:space="preserve">Horizontal accuracy of 3–10 meters outdoors, degrading to 10–30+ meters in urban canyons and indoors</w:t>
      </w:r>
    </w:p>
    <w:p>
      <w:pPr>
        <w:pStyle w:val="ListParagraph"/>
        <w:numPr>
          <w:ilvl w:val="0"/>
          <w:numId w:val="2"/>
        </w:numPr>
        <w:spacing w:after="60"/>
      </w:pPr>
      <w:r>
        <w:rPr>
          <w:rFonts w:ascii="Arial" w:cs="Arial" w:eastAsia="Arial" w:hAnsi="Arial"/>
          <w:sz w:val="22"/>
          <w:szCs w:val="22"/>
        </w:rPr>
        <w:t xml:space="preserve">Vertical accuracy of ±10–30 meters — useless for determining which floor of a building someone is on</w:t>
      </w:r>
    </w:p>
    <w:p>
      <w:pPr>
        <w:pStyle w:val="ListParagraph"/>
        <w:numPr>
          <w:ilvl w:val="0"/>
          <w:numId w:val="2"/>
        </w:numPr>
        <w:spacing w:after="60"/>
      </w:pPr>
      <w:r>
        <w:rPr>
          <w:rFonts w:ascii="Arial" w:cs="Arial" w:eastAsia="Arial" w:hAnsi="Arial"/>
          <w:sz w:val="22"/>
          <w:szCs w:val="22"/>
        </w:rPr>
        <w:t xml:space="preserve">High power consumption, especially when polling continuously for real-time tracking during evacuations</w:t>
      </w:r>
    </w:p>
    <w:p>
      <w:pPr>
        <w:pStyle w:val="ListParagraph"/>
        <w:numPr>
          <w:ilvl w:val="0"/>
          <w:numId w:val="2"/>
        </w:numPr>
        <w:spacing w:after="60"/>
      </w:pPr>
      <w:r>
        <w:rPr>
          <w:rFonts w:ascii="Arial" w:cs="Arial" w:eastAsia="Arial" w:hAnsi="Arial"/>
          <w:sz w:val="22"/>
          <w:szCs w:val="22"/>
        </w:rPr>
        <w:t xml:space="preserve">Signal loss indoors, underground, and in dense urban environments — exactly the scenarios where rescue positioning matters most</w:t>
      </w:r>
    </w:p>
    <w:p>
      <w:pPr>
        <w:pStyle w:val="ListParagraph"/>
        <w:numPr>
          <w:ilvl w:val="0"/>
          <w:numId w:val="2"/>
        </w:numPr>
        <w:spacing w:after="60"/>
      </w:pPr>
      <w:r>
        <w:rPr>
          <w:rFonts w:ascii="Arial" w:cs="Arial" w:eastAsia="Arial" w:hAnsi="Arial"/>
          <w:sz w:val="22"/>
          <w:szCs w:val="22"/>
        </w:rPr>
        <w:t xml:space="preserve">No orientation data — GPS tells you where you are but not which direction you’re facing</w:t>
      </w:r>
    </w:p>
    <w:p>
      <w:pPr>
        <w:pStyle w:val="Heading2"/>
      </w:pPr>
      <w:r>
        <w:t xml:space="preserve">4.2 Relative Positioning Architecture</w:t>
      </w:r>
    </w:p>
    <w:p>
      <w:pPr>
        <w:spacing w:after="120"/>
      </w:pPr>
      <w:r>
        <w:rPr>
          <w:rFonts w:ascii="Arial" w:cs="Arial" w:eastAsia="Arial" w:hAnsi="Arial"/>
          <w:sz w:val="22"/>
          <w:szCs w:val="22"/>
        </w:rPr>
        <w:t xml:space="preserve">Beacon’s peer positioning system builds a local coordinate graph from device-to-device measurements, then anchors that graph to absolute coordinates using any available reference points.</w:t>
      </w:r>
    </w:p>
    <w:p>
      <w:pPr>
        <w:pStyle w:val="Heading3"/>
      </w:pPr>
      <w:r>
        <w:t xml:space="preserve">4.2.1 Measurement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1400"/>
        <w:gridCol w:w="1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Sensor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Power Cost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Bluetooth RSSI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(signal strength)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meters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~30–100m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UWB (where available)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Distance + angle of arrival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±10–30 cm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~10–30m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Barometer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altitude (pressure differential)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cm vertical (±1 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Negligible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Accelerometer/Gyroscope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Movement vector, step counting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Cumulative drift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Negligible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Magnetometer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Compass heading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(unreliable indoors)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Negligible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WiFi RTT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Distance (round-trip 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meters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~50m</w:t>
            </w:r>
          </w:p>
        </w:tc>
      </w:tr>
    </w:tbl>
    <w:p>
      <w:pPr>
        <w:pStyle w:val="Heading3"/>
      </w:pPr>
      <w:r>
        <w:t xml:space="preserve">4.2.2 Position Graph Construction</w:t>
      </w:r>
    </w:p>
    <w:p>
      <w:pPr>
        <w:spacing w:after="120"/>
      </w:pPr>
      <w:r>
        <w:rPr>
          <w:rFonts w:ascii="Arial" w:cs="Arial" w:eastAsia="Arial" w:hAnsi="Arial"/>
          <w:sz w:val="22"/>
          <w:szCs w:val="22"/>
        </w:rPr>
        <w:t xml:space="preserve">The system constructs positions through four steps:</w:t>
      </w:r>
    </w:p>
    <w:p>
      <w:pPr>
        <w:spacing w:after="120"/>
      </w:pPr>
      <w:r>
        <w:rPr>
          <w:rFonts w:ascii="Arial" w:cs="Arial" w:eastAsia="Arial" w:hAnsi="Arial"/>
          <w:b/>
          <w:bCs/>
          <w:sz w:val="22"/>
          <w:szCs w:val="22"/>
        </w:rPr>
        <w:t xml:space="preserve">Step 1: Peer Discovery. </w:t>
      </w:r>
      <w:r>
        <w:rPr>
          <w:rFonts w:ascii="Arial" w:cs="Arial" w:eastAsia="Arial" w:hAnsi="Arial"/>
          <w:sz w:val="22"/>
          <w:szCs w:val="22"/>
        </w:rPr>
        <w:t xml:space="preserve">Devices running Beacon continuously broadcast a low-power Bluetooth beacon (BLE advertising). When two devices detect each other, they exchange device IDs and begin ranging measurements. This happens passively and consumes minimal battery.</w:t>
      </w:r>
    </w:p>
    <w:p>
      <w:pPr>
        <w:spacing w:after="120"/>
      </w:pPr>
      <w:r>
        <w:rPr>
          <w:rFonts w:ascii="Arial" w:cs="Arial" w:eastAsia="Arial" w:hAnsi="Arial"/>
          <w:b/>
          <w:bCs/>
          <w:sz w:val="22"/>
          <w:szCs w:val="22"/>
        </w:rPr>
        <w:t xml:space="preserve">Step 2: Distance Estimation. </w:t>
      </w:r>
      <w:r>
        <w:rPr>
          <w:rFonts w:ascii="Arial" w:cs="Arial" w:eastAsia="Arial" w:hAnsi="Arial"/>
          <w:sz w:val="22"/>
          <w:szCs w:val="22"/>
        </w:rPr>
        <w:t xml:space="preserve">RSSI (received signal strength) provides a coarse distance estimate. On devices with UWB (iPhone 11+, Samsung Galaxy S21+, Pixel 7 Pro+), Time-of-Flight ranging provides centimeter-level accuracy. Multiple readings over time are averaged to reduce noise. The system tracks a confidence score for each distance estimate.</w:t>
      </w:r>
    </w:p>
    <w:p>
      <w:pPr>
        <w:spacing w:after="120"/>
      </w:pPr>
      <w:r>
        <w:rPr>
          <w:rFonts w:ascii="Arial" w:cs="Arial" w:eastAsia="Arial" w:hAnsi="Arial"/>
          <w:b/>
          <w:bCs/>
          <w:sz w:val="22"/>
          <w:szCs w:val="22"/>
        </w:rPr>
        <w:t xml:space="preserve">Step 3: Relative Altitude. </w:t>
      </w:r>
      <w:r>
        <w:rPr>
          <w:rFonts w:ascii="Arial" w:cs="Arial" w:eastAsia="Arial" w:hAnsi="Arial"/>
          <w:sz w:val="22"/>
          <w:szCs w:val="22"/>
        </w:rPr>
        <w:t xml:space="preserve">Barometric pressure differences between devices determine vertical separation. Because atmospheric pressure decreases approximately 12 Pa per meter, and modern phone barometers achieve ±1 Pa accuracy, floor-level resolution (~3 meters = ~36 Pa) is readily achievable. One device serves as a barometric reference; all others report deltas from this reference.</w:t>
      </w:r>
    </w:p>
    <w:p>
      <w:pPr>
        <w:spacing w:after="120"/>
      </w:pPr>
      <w:r>
        <w:rPr>
          <w:rFonts w:ascii="Arial" w:cs="Arial" w:eastAsia="Arial" w:hAnsi="Arial"/>
          <w:b/>
          <w:bCs/>
          <w:sz w:val="22"/>
          <w:szCs w:val="22"/>
        </w:rPr>
        <w:t xml:space="preserve">Step 4: Graph Anchoring. </w:t>
      </w:r>
      <w:r>
        <w:rPr>
          <w:rFonts w:ascii="Arial" w:cs="Arial" w:eastAsia="Arial" w:hAnsi="Arial"/>
          <w:sz w:val="22"/>
          <w:szCs w:val="22"/>
        </w:rPr>
        <w:t xml:space="preserve">The relative position graph is anchored to absolute coordinates using any available reference: a single device with good GPS lock, a known building footprint from Atlas, a mesh node at a known location, or even a user manually confirming their position. From one anchor point, all relative positions become absolute.</w:t>
      </w:r>
    </w:p>
    <w:p>
      <w:pPr>
        <w:pStyle w:val="Heading3"/>
      </w:pPr>
      <w:r>
        <w:t xml:space="preserve">4.2.3 Advantages Over Continuous GPS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Continuous GPS</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Peer Relative Positioning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consumption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(dedicated radio, continuous)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low (BLE advertising is near-zero)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Indoor accuracy</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3–30m+ horizontal, useless vertical</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1–5m horizontal, floor-level vertical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resolution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 meters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cm (barometric)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Urban canyon performance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Severely degraded</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Improves with more peers (more edges in graph)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underground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(peer-to-peer only, no satellite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 requirement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Satellite visibility</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Nearby Beacon users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Scales with density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benefit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users = more reference points = better accuracy</w:t>
            </w:r>
          </w:p>
        </w:tc>
      </w:tr>
    </w:tbl>
    <w:p>
      <w:pPr>
        <w:pBdr>
          <w:left w:val="single" w:color="E87722" w:sz="12" w:space="8"/>
        </w:pBdr>
        <w:spacing w:before="200" w:after="200"/>
        <w:ind w:left="200"/>
      </w:pPr>
      <w:r>
        <w:rPr>
          <w:rFonts w:ascii="Arial" w:cs="Arial" w:eastAsia="Arial" w:hAnsi="Arial"/>
          <w:i/>
          <w:iCs/>
          <w:color w:val="666666"/>
          <w:sz w:val="22"/>
          <w:szCs w:val="22"/>
        </w:rPr>
        <w:t xml:space="preserve">For evacuation scenarios: instead of every phone burning battery on continuous GPS, one device with good GPS serves as an anchor and all nearby devices position themselves relative to it using low-power BLE. The anchor role can rotate to distribute battery load.</w:t>
      </w:r>
    </w:p>
    <w:p>
      <w:pPr>
        <w:pStyle w:val="Heading2"/>
      </w:pPr>
      <w:r>
        <w:t xml:space="preserve">4.3 Rescue Application: Building Occupancy Mapping</w:t>
      </w:r>
    </w:p>
    <w:p>
      <w:pPr>
        <w:spacing w:after="120"/>
      </w:pPr>
      <w:r>
        <w:rPr>
          <w:rFonts w:ascii="Arial" w:cs="Arial" w:eastAsia="Arial" w:hAnsi="Arial"/>
          <w:sz w:val="22"/>
          <w:szCs w:val="22"/>
        </w:rPr>
        <w:t xml:space="preserve">The peer positioning system becomes critical for post-disaster rescue. When a building collapses or is damaged by earthquake, the system can report to incident commanders:</w:t>
      </w:r>
    </w:p>
    <w:p>
      <w:pPr>
        <w:pStyle w:val="ListParagraph"/>
        <w:numPr>
          <w:ilvl w:val="0"/>
          <w:numId w:val="2"/>
        </w:numPr>
        <w:spacing w:after="60"/>
      </w:pPr>
      <w:r>
        <w:rPr>
          <w:rFonts w:ascii="Arial" w:cs="Arial" w:eastAsia="Arial" w:hAnsi="Arial"/>
          <w:sz w:val="22"/>
          <w:szCs w:val="22"/>
        </w:rPr>
        <w:t xml:space="preserve">How many people are on each floor (barometric floor detection)</w:t>
      </w:r>
    </w:p>
    <w:p>
      <w:pPr>
        <w:pStyle w:val="ListParagraph"/>
        <w:numPr>
          <w:ilvl w:val="0"/>
          <w:numId w:val="2"/>
        </w:numPr>
        <w:spacing w:after="60"/>
      </w:pPr>
      <w:r>
        <w:rPr>
          <w:rFonts w:ascii="Arial" w:cs="Arial" w:eastAsia="Arial" w:hAnsi="Arial"/>
          <w:sz w:val="22"/>
          <w:szCs w:val="22"/>
        </w:rPr>
        <w:t xml:space="preserve">Whether individuals are mobile or trapped (accelerometer activity)</w:t>
      </w:r>
    </w:p>
    <w:p>
      <w:pPr>
        <w:pStyle w:val="ListParagraph"/>
        <w:numPr>
          <w:ilvl w:val="0"/>
          <w:numId w:val="2"/>
        </w:numPr>
        <w:spacing w:after="60"/>
      </w:pPr>
      <w:r>
        <w:rPr>
          <w:rFonts w:ascii="Arial" w:cs="Arial" w:eastAsia="Arial" w:hAnsi="Arial"/>
          <w:sz w:val="22"/>
          <w:szCs w:val="22"/>
        </w:rPr>
        <w:t xml:space="preserve">The approximate horizontal position of each person within the building footprint</w:t>
      </w:r>
    </w:p>
    <w:p>
      <w:pPr>
        <w:pStyle w:val="ListParagraph"/>
        <w:numPr>
          <w:ilvl w:val="0"/>
          <w:numId w:val="2"/>
        </w:numPr>
        <w:spacing w:after="60"/>
      </w:pPr>
      <w:r>
        <w:rPr>
          <w:rFonts w:ascii="Arial" w:cs="Arial" w:eastAsia="Arial" w:hAnsi="Arial"/>
          <w:sz w:val="22"/>
          <w:szCs w:val="22"/>
        </w:rPr>
        <w:t xml:space="preserve">Changes over time (is someone moving toward an exit? has someone stopped moving?)</w:t>
      </w:r>
    </w:p>
    <w:p>
      <w:pPr>
        <w:spacing w:after="120"/>
      </w:pPr>
      <w:r>
        <w:rPr>
          <w:rFonts w:ascii="Arial" w:cs="Arial" w:eastAsia="Arial" w:hAnsi="Arial"/>
          <w:sz w:val="22"/>
          <w:szCs w:val="22"/>
        </w:rPr>
        <w:t xml:space="preserve">This data is encoded into an ultra-compact building occupancy message that fits within Hermes mesh bandwidth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bytes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type (building occupancy), local building ID, person 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Building anchor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bytes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Lat/lon at 10m precision + ground elevation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 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bytes/floor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 number (-128 to 127) + count of people (1–255)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Per-person flags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bits each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Trapped, mobile, near exit, needs assistance, has others, confirmed by rescue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bytes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CRC-16 for error detection</w:t>
            </w:r>
          </w:p>
        </w:tc>
      </w:tr>
    </w:tbl>
    <w:p>
      <w:pPr>
        <w:spacing w:after="120"/>
      </w:pPr>
      <w:r>
        <w:rPr>
          <w:rFonts w:ascii="Arial" w:cs="Arial" w:eastAsia="Arial" w:hAnsi="Arial"/>
          <w:sz w:val="22"/>
          <w:szCs w:val="22"/>
        </w:rPr>
        <w:t xml:space="preserve">A 20-story building with people on 8 floors, 50 occupants total, encodes in approximately 50 bytes — easily transmissible over any Hermes channel including satellite SOS.</w:t>
      </w:r>
    </w:p>
    <w:p>
      <w:pPr>
        <w:pStyle w:val="Heading2"/>
      </w:pPr>
      <w:r>
        <w:t xml:space="preserve">4.4 Movement-Based Orientation</w:t>
      </w:r>
    </w:p>
    <w:p>
      <w:pPr>
        <w:spacing w:after="120"/>
      </w:pPr>
      <w:r>
        <w:rPr>
          <w:rFonts w:ascii="Arial" w:cs="Arial" w:eastAsia="Arial" w:hAnsi="Arial"/>
          <w:sz w:val="22"/>
          <w:szCs w:val="22"/>
        </w:rPr>
        <w:t xml:space="preserve">GPS provides position but not orientation. Magnetometers (compasses) are unreliable indoors due to magnetic interference from building steel. Peer positioning offers an alternative approach:</w:t>
      </w:r>
    </w:p>
    <w:p>
      <w:pPr>
        <w:pStyle w:val="ListParagraph"/>
        <w:numPr>
          <w:ilvl w:val="0"/>
          <w:numId w:val="2"/>
        </w:numPr>
        <w:spacing w:after="60"/>
      </w:pPr>
      <w:r>
        <w:rPr>
          <w:rFonts w:ascii="Arial" w:cs="Arial" w:eastAsia="Arial" w:hAnsi="Arial"/>
          <w:sz w:val="22"/>
          <w:szCs w:val="22"/>
        </w:rPr>
        <w:t xml:space="preserve">As a user moves, the changing distances to known peer positions reveal their direction of travel</w:t>
      </w:r>
    </w:p>
    <w:p>
      <w:pPr>
        <w:pStyle w:val="ListParagraph"/>
        <w:numPr>
          <w:ilvl w:val="0"/>
          <w:numId w:val="2"/>
        </w:numPr>
        <w:spacing w:after="60"/>
      </w:pPr>
      <w:r>
        <w:rPr>
          <w:rFonts w:ascii="Arial" w:cs="Arial" w:eastAsia="Arial" w:hAnsi="Arial"/>
          <w:sz w:val="22"/>
          <w:szCs w:val="22"/>
        </w:rPr>
        <w:t xml:space="preserve">Accelerometer step detection combined with peer distance changes confirms walking direction</w:t>
      </w:r>
    </w:p>
    <w:p>
      <w:pPr>
        <w:pStyle w:val="ListParagraph"/>
        <w:numPr>
          <w:ilvl w:val="0"/>
          <w:numId w:val="2"/>
        </w:numPr>
        <w:spacing w:after="60"/>
      </w:pPr>
      <w:r>
        <w:rPr>
          <w:rFonts w:ascii="Arial" w:cs="Arial" w:eastAsia="Arial" w:hAnsi="Arial"/>
          <w:sz w:val="22"/>
          <w:szCs w:val="22"/>
        </w:rPr>
        <w:t xml:space="preserve">In evacuation scenarios, if a user is walking toward a known peer at a known position, heading is inferred from the decreasing range</w:t>
      </w:r>
    </w:p>
    <w:p>
      <w:pPr>
        <w:spacing w:after="120"/>
      </w:pPr>
      <w:r>
        <w:rPr>
          <w:rFonts w:ascii="Arial" w:cs="Arial" w:eastAsia="Arial" w:hAnsi="Arial"/>
          <w:sz w:val="22"/>
          <w:szCs w:val="22"/>
        </w:rPr>
        <w:t xml:space="preserve">This is less precise than a working compass but functions reliably in exactly the environments where compasses fail: inside steel-framed buildings, near electrical infrastructure, and underground.</w:t>
      </w:r>
    </w:p>
    <w:p>
      <w:r>
        <w:br w:type="page"/>
      </w:r>
    </w:p>
    <w:p>
      <w:pPr>
        <w:pStyle w:val="Heading1"/>
      </w:pPr>
      <w:r>
        <w:t xml:space="preserve">5. The Beacon Signal Protocol (BSP)</w:t>
      </w:r>
    </w:p>
    <w:p>
      <w:pPr>
        <w:pBdr>
          <w:left w:val="single" w:color="E87722" w:sz="12" w:space="8"/>
        </w:pBdr>
        <w:spacing w:before="200" w:after="200"/>
        <w:ind w:left="200"/>
      </w:pPr>
      <w:r>
        <w:rPr>
          <w:rFonts w:ascii="Arial" w:cs="Arial" w:eastAsia="Arial" w:hAnsi="Arial"/>
          <w:i/>
          <w:iCs/>
          <w:color w:val="666666"/>
          <w:sz w:val="22"/>
          <w:szCs w:val="22"/>
        </w:rPr>
        <w:t xml:space="preserve">Core idea: Define a structured binary encoding for emergency data that is so compact it can be transmitted over any medium capable of carrying distinguishable signals — radio tones, flashlight pulses, speaker beeps, LoRa packets, or satellite bursts. The receiving end uses Beacon’s data layers to expand the compressed seed back into actionable intelligence.</w:t>
      </w:r>
    </w:p>
    <w:p>
      <w:pPr>
        <w:pStyle w:val="Heading2"/>
      </w:pPr>
      <w:r>
        <w:t xml:space="preserve">5.1 Design Philosophy</w:t>
      </w:r>
    </w:p>
    <w:p>
      <w:pPr>
        <w:spacing w:after="120"/>
      </w:pPr>
      <w:r>
        <w:rPr>
          <w:rFonts w:ascii="Arial" w:cs="Arial" w:eastAsia="Arial" w:hAnsi="Arial"/>
          <w:sz w:val="22"/>
          <w:szCs w:val="22"/>
        </w:rPr>
        <w:t xml:space="preserve">The Beacon Signal Protocol is not Morse code, but it shares Morse code’s fundamental insight: that a small number of distinguishable symbols, transmitted slowly over a noisy channel, can carry critical information if the encoding is designed for the domain.</w:t>
      </w:r>
    </w:p>
    <w:p>
      <w:pPr>
        <w:spacing w:after="120"/>
      </w:pPr>
      <w:r>
        <w:rPr>
          <w:rFonts w:ascii="Arial" w:cs="Arial" w:eastAsia="Arial" w:hAnsi="Arial"/>
          <w:sz w:val="22"/>
          <w:szCs w:val="22"/>
        </w:rPr>
        <w:t xml:space="preserve">BSP differs from Morse code in important ways:</w:t>
      </w:r>
    </w:p>
    <w:p>
      <w:pPr>
        <w:pStyle w:val="ListParagraph"/>
        <w:numPr>
          <w:ilvl w:val="0"/>
          <w:numId w:val="2"/>
        </w:numPr>
        <w:spacing w:after="60"/>
      </w:pPr>
      <w:r>
        <w:rPr>
          <w:rFonts w:ascii="Arial" w:cs="Arial" w:eastAsia="Arial" w:hAnsi="Arial"/>
          <w:sz w:val="22"/>
          <w:szCs w:val="22"/>
        </w:rPr>
        <w:t xml:space="preserve">Binary, not variable-length — BSP uses fixed-width fields for machine parsing rather than variable-length letter encoding for human interpretation</w:t>
      </w:r>
    </w:p>
    <w:p>
      <w:pPr>
        <w:pStyle w:val="ListParagraph"/>
        <w:numPr>
          <w:ilvl w:val="0"/>
          <w:numId w:val="2"/>
        </w:numPr>
        <w:spacing w:after="60"/>
      </w:pPr>
      <w:r>
        <w:rPr>
          <w:rFonts w:ascii="Arial" w:cs="Arial" w:eastAsia="Arial" w:hAnsi="Arial"/>
          <w:sz w:val="22"/>
          <w:szCs w:val="22"/>
        </w:rPr>
        <w:t xml:space="preserve">Semantic, not alphabetic — BSP encodes meaning directly (hazard type, location, severity) rather than spelling out words character by character</w:t>
      </w:r>
    </w:p>
    <w:p>
      <w:pPr>
        <w:pStyle w:val="ListParagraph"/>
        <w:numPr>
          <w:ilvl w:val="0"/>
          <w:numId w:val="2"/>
        </w:numPr>
        <w:spacing w:after="60"/>
      </w:pPr>
      <w:r>
        <w:rPr>
          <w:rFonts w:ascii="Arial" w:cs="Arial" w:eastAsia="Arial" w:hAnsi="Arial"/>
          <w:sz w:val="22"/>
          <w:szCs w:val="22"/>
        </w:rPr>
        <w:t xml:space="preserve">Context-aware — the receiving system uses pre-loaded Beacon data (terrain, buildings, hazard models) to expand compressed seeds into full situational awareness</w:t>
      </w:r>
    </w:p>
    <w:p>
      <w:pPr>
        <w:pStyle w:val="ListParagraph"/>
        <w:numPr>
          <w:ilvl w:val="0"/>
          <w:numId w:val="2"/>
        </w:numPr>
        <w:spacing w:after="60"/>
      </w:pPr>
      <w:r>
        <w:rPr>
          <w:rFonts w:ascii="Arial" w:cs="Arial" w:eastAsia="Arial" w:hAnsi="Arial"/>
          <w:sz w:val="22"/>
          <w:szCs w:val="22"/>
        </w:rPr>
        <w:t xml:space="preserve">Self-describing — the message header tells the receiver how to parse the rest of the payload</w:t>
      </w:r>
    </w:p>
    <w:p>
      <w:pPr>
        <w:pStyle w:val="ListParagraph"/>
        <w:numPr>
          <w:ilvl w:val="0"/>
          <w:numId w:val="2"/>
        </w:numPr>
        <w:spacing w:after="60"/>
      </w:pPr>
      <w:r>
        <w:rPr>
          <w:rFonts w:ascii="Arial" w:cs="Arial" w:eastAsia="Arial" w:hAnsi="Arial"/>
          <w:sz w:val="22"/>
          <w:szCs w:val="22"/>
        </w:rPr>
        <w:t xml:space="preserve">Error-resilient — Hamming codes and CRC checksums allow detection and correction of transmission errors</w:t>
      </w:r>
    </w:p>
    <w:p>
      <w:pPr>
        <w:pStyle w:val="Heading2"/>
      </w:pPr>
      <w:r>
        <w:t xml:space="preserve">5.2 Message Layers</w:t>
      </w:r>
    </w:p>
    <w:p>
      <w:pPr>
        <w:spacing w:after="120"/>
      </w:pPr>
      <w:r>
        <w:rPr>
          <w:rFonts w:ascii="Arial" w:cs="Arial" w:eastAsia="Arial" w:hAnsi="Arial"/>
          <w:sz w:val="22"/>
          <w:szCs w:val="22"/>
        </w:rPr>
        <w:t xml:space="preserve">BSP defines four message sizes for progressive bandwidth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0: Minimal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bytes (24 bits)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type + observation type + modifier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Confirmation/status over absolute minimum bandwidth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1: Standard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bytes (48 bits)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0 + user ID + timestamp + checksum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observation with sender identity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Located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bytes (80 bits)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 compressed lat/lon (32 bits)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Geo-located report at ~100m global precision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3: Full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 bytes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 + reference ID + extended payload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to existing report, detailed observations</w:t>
            </w:r>
          </w:p>
        </w:tc>
      </w:tr>
    </w:tbl>
    <w:p>
      <w:pPr>
        <w:pStyle w:val="Heading2"/>
      </w:pPr>
      <w:r>
        <w:t xml:space="preserve">5.3 The Header Byte</w:t>
      </w:r>
    </w:p>
    <w:p>
      <w:pPr>
        <w:spacing w:after="120"/>
      </w:pPr>
      <w:r>
        <w:rPr>
          <w:rFonts w:ascii="Arial" w:cs="Arial" w:eastAsia="Arial" w:hAnsi="Arial"/>
          <w:sz w:val="22"/>
          <w:szCs w:val="22"/>
        </w:rPr>
        <w:t xml:space="preserve">Every BSP message begins with a single byte that determines how to interpret everything that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Bits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 Official incident/alert, 01 = User report (unverified), 10 = Observation (crowdsourced), 11 = Status update/confirmation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 = Weather, 001 = Fire, 010 = Water, 011 = Geological, 100 = Infrastructure, 101 = Hazmat, 110 = Medical, 111 = Security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 = Routine through 111 = Catastrophic (8 levels)</w:t>
            </w:r>
          </w:p>
        </w:tc>
      </w:tr>
    </w:tbl>
    <w:p>
      <w:pPr>
        <w:spacing w:after="120"/>
      </w:pPr>
      <w:r>
        <w:rPr>
          <w:rFonts w:ascii="Arial" w:cs="Arial" w:eastAsia="Arial" w:hAnsi="Arial"/>
          <w:sz w:val="22"/>
          <w:szCs w:val="22"/>
        </w:rPr>
        <w:t xml:space="preserve">The second byte encodes the specific observation type within its category. For example, under category 001 (Fire): 0x01 = smoke sighted, 0x02 = flames visible, 0x03 = structure fire, 0x04 = wildfire, 0x05 = fire crossing road, and so on. A complete codebook defines all valid type codes.</w:t>
      </w:r>
    </w:p>
    <w:p>
      <w:pPr>
        <w:pStyle w:val="Heading2"/>
      </w:pPr>
      <w:r>
        <w:t xml:space="preserve">5.4 Location Compression</w:t>
      </w:r>
    </w:p>
    <w:p>
      <w:pPr>
        <w:spacing w:after="120"/>
      </w:pPr>
      <w:r>
        <w:rPr>
          <w:rFonts w:ascii="Arial" w:cs="Arial" w:eastAsia="Arial" w:hAnsi="Arial"/>
          <w:sz w:val="22"/>
          <w:szCs w:val="22"/>
        </w:rPr>
        <w:t xml:space="preserve">Location encoding uses 32 bits (4 bytes) for horizontal position, with two modes:</w:t>
      </w:r>
    </w:p>
    <w:p>
      <w:pPr>
        <w:pStyle w:val="ListParagraph"/>
        <w:numPr>
          <w:ilvl w:val="0"/>
          <w:numId w:val="2"/>
        </w:numPr>
        <w:spacing w:after="60"/>
      </w:pPr>
      <w:r>
        <w:rPr>
          <w:rFonts w:ascii="Arial" w:cs="Arial" w:eastAsia="Arial" w:hAnsi="Arial"/>
          <w:sz w:val="22"/>
          <w:szCs w:val="22"/>
        </w:rPr>
        <w:t xml:space="preserve">Global mode: 16 bits latitude + 16 bits longitude = 65,536 values per axis = ~300–600 meter precision anywhere on Earth. Sufficient for regional disaster response.</w:t>
      </w:r>
    </w:p>
    <w:p>
      <w:pPr>
        <w:pStyle w:val="ListParagraph"/>
        <w:numPr>
          <w:ilvl w:val="0"/>
          <w:numId w:val="2"/>
        </w:numPr>
        <w:spacing w:after="60"/>
      </w:pPr>
      <w:r>
        <w:rPr>
          <w:rFonts w:ascii="Arial" w:cs="Arial" w:eastAsia="Arial" w:hAnsi="Arial"/>
          <w:sz w:val="22"/>
          <w:szCs w:val="22"/>
        </w:rPr>
        <w:t xml:space="preserve">Regional mode: If an active disaster zone bounding box is established, all 32 bits encode position within that region at ~100 meter precision within a 650km x 650km area.</w:t>
      </w:r>
    </w:p>
    <w:p>
      <w:pPr>
        <w:spacing w:after="120"/>
      </w:pPr>
      <w:r>
        <w:rPr>
          <w:rFonts w:ascii="Arial" w:cs="Arial" w:eastAsia="Arial" w:hAnsi="Arial"/>
          <w:sz w:val="22"/>
          <w:szCs w:val="22"/>
        </w:rPr>
        <w:t xml:space="preserve">For vertical position, an additional 16 bits encode altitude in one of four modes: absolute elevation (meters above sea level), relative to ground (meters above/below ground level), floor number (signed, -16 to +240 floors), or depth below surface (for mines, caves, underwater).</w:t>
      </w:r>
    </w:p>
    <w:p>
      <w:pPr>
        <w:pStyle w:val="Heading2"/>
      </w:pPr>
      <w:r>
        <w:t xml:space="preserve">5.5 Spatial Clustering and Delta Encoding</w:t>
      </w:r>
    </w:p>
    <w:p>
      <w:pPr>
        <w:spacing w:after="120"/>
      </w:pPr>
      <w:r>
        <w:rPr>
          <w:rFonts w:ascii="Arial" w:cs="Arial" w:eastAsia="Arial" w:hAnsi="Arial"/>
          <w:sz w:val="22"/>
          <w:szCs w:val="22"/>
        </w:rPr>
        <w:t xml:space="preserve">When multiple users report the same observation (e.g., 30 people feel earthquake shaking), BSP uses spatial clustering to dramatically reduce bandwidth:</w:t>
      </w:r>
    </w:p>
    <w:p>
      <w:pPr>
        <w:spacing w:after="120"/>
      </w:pPr>
      <w:r>
        <w:rPr>
          <w:rFonts w:ascii="Arial" w:cs="Arial" w:eastAsia="Arial" w:hAnsi="Arial"/>
          <w:sz w:val="22"/>
          <w:szCs w:val="22"/>
        </w:rPr>
        <w:t xml:space="preserve">Instead of 30 individual messages at 10 bytes each (300 bytes total), the mesh elects a cluster head that transmits a single cluster message: the observation type, a count, one full anchor location, and 29 delta offsets from that anchor. Each delta uses only 8–16 bits depending on required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Size for 30 Users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Savings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messages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bytes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Cluster @ 300m precision (8-bit deltas)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 bytes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 80m precision (12-bit deltas)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bytes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Cluster @ 20m precision (16-bit deltas)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 bytes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w:t>
            </w:r>
          </w:p>
        </w:tc>
      </w:tr>
    </w:tbl>
    <w:p>
      <w:pPr>
        <w:spacing w:after="120"/>
      </w:pPr>
      <w:r>
        <w:rPr>
          <w:rFonts w:ascii="Arial" w:cs="Arial" w:eastAsia="Arial" w:hAnsi="Arial"/>
          <w:sz w:val="22"/>
          <w:szCs w:val="22"/>
        </w:rPr>
        <w:t xml:space="preserve">For mass events like earthquakes with hundreds or thousands of reports, a hierarchical aggregation pipeline compresses further: device-level observations cluster into local mesh groups, which aggregate into regional summaries, which compress into an 8x8 intensity heatmap grid (32 bytes for 847 reports — 99% compression).</w:t>
      </w:r>
    </w:p>
    <w:p>
      <w:pPr>
        <w:pStyle w:val="Heading2"/>
      </w:pPr>
      <w:r>
        <w:t xml:space="preserve">5.6 Transmission Over Radio</w:t>
      </w:r>
    </w:p>
    <w:p>
      <w:pPr>
        <w:spacing w:after="120"/>
      </w:pPr>
      <w:r>
        <w:rPr>
          <w:rFonts w:ascii="Arial" w:cs="Arial" w:eastAsia="Arial" w:hAnsi="Arial"/>
          <w:sz w:val="22"/>
          <w:szCs w:val="22"/>
        </w:rPr>
        <w:t xml:space="preserve">BSP’s binary encoding is deliberately transport-agnostic. The same message can be carried over any medium that supports distinguishable signal states:</w:t>
      </w:r>
    </w:p>
    <w:p>
      <w:pPr>
        <w:pStyle w:val="Heading3"/>
      </w:pPr>
      <w:r>
        <w:t xml:space="preserve">5.6.1 Audio Frequency-Shift Keying (AFSK)</w:t>
      </w:r>
    </w:p>
    <w:p>
      <w:pPr>
        <w:spacing w:after="120"/>
      </w:pPr>
      <w:r>
        <w:rPr>
          <w:rFonts w:ascii="Arial" w:cs="Arial" w:eastAsia="Arial" w:hAnsi="Arial"/>
          <w:sz w:val="22"/>
          <w:szCs w:val="22"/>
        </w:rPr>
        <w:t xml:space="preserve">The simplest radio implementation uses two audio tones: one frequency for binary 0, another for binary 1. This is how amateur radio packet (AX.25) already works. A 10-byte Located Message at 300 baud (a conservative rate for HF radio) transmits in approximately 0.27 seconds. Even at 50 baud (a rate achievable in terrible HF conditions), a Layer 0 Minimal Message (3 bytes) transmits in 0.48 seconds.</w:t>
      </w:r>
    </w:p>
    <w:p>
      <w:pPr>
        <w:pStyle w:val="Heading3"/>
      </w:pPr>
      <w:r>
        <w:t xml:space="preserve">5.6.2 Amateur Radio Integration</w:t>
      </w:r>
    </w:p>
    <w:p>
      <w:pPr>
        <w:spacing w:after="120"/>
      </w:pPr>
      <w:r>
        <w:rPr>
          <w:rFonts w:ascii="Arial" w:cs="Arial" w:eastAsia="Arial" w:hAnsi="Arial"/>
          <w:sz w:val="22"/>
          <w:szCs w:val="22"/>
        </w:rPr>
        <w:t xml:space="preserve">Beacon can bridge to the amateur radio network through gateway stations. A ham radio operator with a Beacon-connected terminal receives BSP packets over the air, and the Beacon system on the receiving end decodes them into full map updates. This creates an emergency communications backbone that requires no cell towers, no internet, and no satellites — just radio waves and the amateur radio community that already activates during disasters.</w:t>
      </w:r>
    </w:p>
    <w:p>
      <w:pPr>
        <w:spacing w:after="120"/>
      </w:pPr>
      <w:r>
        <w:rPr>
          <w:rFonts w:ascii="Arial" w:cs="Arial" w:eastAsia="Arial" w:hAnsi="Arial"/>
          <w:sz w:val="22"/>
          <w:szCs w:val="22"/>
        </w:rPr>
        <w:t xml:space="preserve">Key frequencies for emergency BSP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2000"/>
        <w:gridCol w:w="1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BSP Throughput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VHF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146.52 MHz (national simplex)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AFSK packet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baud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of sight, 10–50 miles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70cm UHF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446.0 MHz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AFSK packet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~9600 baud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Shorter range, higher throughput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80m HF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3.5–4.0 MHz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AFSK/digital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baud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Regional/continental, hundreds of miles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20m HF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14.0–14.35 MHz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AFSK/digital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 baud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Continental/intercontinental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LoRa ISM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915 MHz (US)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LoRa spread spectrum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kbps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 miles with low power</w:t>
            </w:r>
          </w:p>
        </w:tc>
      </w:tr>
    </w:tbl>
    <w:p>
      <w:pPr>
        <w:pStyle w:val="Heading3"/>
      </w:pPr>
      <w:r>
        <w:t xml:space="preserve">5.6.3 Extreme Low-Bandwidth Modes</w:t>
      </w:r>
    </w:p>
    <w:p>
      <w:pPr>
        <w:spacing w:after="120"/>
      </w:pPr>
      <w:r>
        <w:rPr>
          <w:rFonts w:ascii="Arial" w:cs="Arial" w:eastAsia="Arial" w:hAnsi="Arial"/>
          <w:sz w:val="22"/>
          <w:szCs w:val="22"/>
        </w:rPr>
        <w:t xml:space="preserve">For scenarios where even audio FSK is too fast or the channel is too degraded, BSP defines a slow-signal mode using longer symbol durations:</w:t>
      </w:r>
    </w:p>
    <w:p>
      <w:pPr>
        <w:pStyle w:val="ListParagraph"/>
        <w:numPr>
          <w:ilvl w:val="0"/>
          <w:numId w:val="2"/>
        </w:numPr>
        <w:spacing w:after="60"/>
      </w:pPr>
      <w:r>
        <w:rPr>
          <w:rFonts w:ascii="Arial" w:cs="Arial" w:eastAsia="Arial" w:hAnsi="Arial"/>
          <w:sz w:val="22"/>
          <w:szCs w:val="22"/>
        </w:rPr>
        <w:t xml:space="preserve">Flashlight/visual: A phone flashlight or signal mirror can blink BSP messages at 1–2 bits per second. A 3-byte SOS beacon transmits in 12–24 seconds. The receiving device uses its camera to decode the blink pattern.</w:t>
      </w:r>
    </w:p>
    <w:p>
      <w:pPr>
        <w:pStyle w:val="ListParagraph"/>
        <w:numPr>
          <w:ilvl w:val="0"/>
          <w:numId w:val="2"/>
        </w:numPr>
        <w:spacing w:after="60"/>
      </w:pPr>
      <w:r>
        <w:rPr>
          <w:rFonts w:ascii="Arial" w:cs="Arial" w:eastAsia="Arial" w:hAnsi="Arial"/>
          <w:sz w:val="22"/>
          <w:szCs w:val="22"/>
        </w:rPr>
        <w:t xml:space="preserve">Speaker/audio: An audible tone pattern (beep/silence) at walking-speed rates for situations where a trapped person can’t see rescuers but can be heard.</w:t>
      </w:r>
    </w:p>
    <w:p>
      <w:pPr>
        <w:pStyle w:val="ListParagraph"/>
        <w:numPr>
          <w:ilvl w:val="0"/>
          <w:numId w:val="2"/>
        </w:numPr>
        <w:spacing w:after="60"/>
      </w:pPr>
      <w:r>
        <w:rPr>
          <w:rFonts w:ascii="Arial" w:cs="Arial" w:eastAsia="Arial" w:hAnsi="Arial"/>
          <w:sz w:val="22"/>
          <w:szCs w:val="22"/>
        </w:rPr>
        <w:t xml:space="preserve">Tactile: Vibration patterns for deaf or vision-impaired users, encoding direction and distance to safety.</w:t>
      </w:r>
    </w:p>
    <w:p>
      <w:pPr>
        <w:pStyle w:val="Heading2"/>
      </w:pPr>
      <w:r>
        <w:t xml:space="preserve">5.7 The Seed-and-Expand Model</w:t>
      </w:r>
    </w:p>
    <w:p>
      <w:pPr>
        <w:spacing w:after="120"/>
      </w:pPr>
      <w:r>
        <w:rPr>
          <w:rFonts w:ascii="Arial" w:cs="Arial" w:eastAsia="Arial" w:hAnsi="Arial"/>
          <w:sz w:val="22"/>
          <w:szCs w:val="22"/>
        </w:rPr>
        <w:t xml:space="preserve">BSP’s most powerful property is that it transmits seeds, not complete data. The receiving system expands seeds using pre-loaded Beacon data layers:</w:t>
      </w:r>
    </w:p>
    <w:p>
      <w:pPr>
        <w:spacing w:after="120"/>
      </w:pPr>
      <w:r>
        <w:rPr>
          <w:rFonts w:ascii="Arial" w:cs="Arial" w:eastAsia="Arial" w:hAnsi="Arial"/>
          <w:b/>
          <w:bCs/>
          <w:sz w:val="22"/>
          <w:szCs w:val="22"/>
        </w:rPr>
        <w:t xml:space="preserve">Example: Fire update via satellite SOS. </w:t>
      </w:r>
      <w:r>
        <w:rPr>
          <w:rFonts w:ascii="Arial" w:cs="Arial" w:eastAsia="Arial" w:hAnsi="Arial"/>
          <w:sz w:val="22"/>
          <w:szCs w:val="22"/>
        </w:rPr>
        <w:t xml:space="preserve">A user in a wildfire zone with no cell service transmits a 17-byte seed message via Apple Emergency SOS: a fire center point (6 bytes), spread rates for four cardinal directions (4 bytes), wind direction and speed (2 bytes), header/type/confidence (5 bytes). The receiving Beacon server takes this seed and expands it: it overlays the spread rates onto Atlas terrain and fuel load data, runs a simplified Jupiter fire projection, and pushes the resulting fire perimeter polygon to all users in the area. The 17-byte seed produces a full hazard map update.</w:t>
      </w:r>
    </w:p>
    <w:p>
      <w:pPr>
        <w:spacing w:after="120"/>
      </w:pPr>
      <w:r>
        <w:rPr>
          <w:rFonts w:ascii="Arial" w:cs="Arial" w:eastAsia="Arial" w:hAnsi="Arial"/>
          <w:b/>
          <w:bCs/>
          <w:sz w:val="22"/>
          <w:szCs w:val="22"/>
        </w:rPr>
        <w:t xml:space="preserve">Example: Building collapse via radio. </w:t>
      </w:r>
      <w:r>
        <w:rPr>
          <w:rFonts w:ascii="Arial" w:cs="Arial" w:eastAsia="Arial" w:hAnsi="Arial"/>
          <w:sz w:val="22"/>
          <w:szCs w:val="22"/>
        </w:rPr>
        <w:t xml:space="preserve">A ham radio operator near a collapsed building transmits a BSP cluster message: building ID (2 bytes), count of detected devices (1 byte), floor distribution summary (8 bytes for 4 occupied floors), anchor coordinates (6 bytes). Total: 17 bytes. The receiving system matches the building ID to the Atlas building database, overlays the floor distribution onto the known floor plan, and generates a 3D rescue priority map for the incident commander.</w:t>
      </w:r>
    </w:p>
    <w:p>
      <w:pPr>
        <w:spacing w:after="120"/>
      </w:pPr>
      <w:r>
        <w:rPr>
          <w:rFonts w:ascii="Arial" w:cs="Arial" w:eastAsia="Arial" w:hAnsi="Arial"/>
          <w:b/>
          <w:bCs/>
          <w:sz w:val="22"/>
          <w:szCs w:val="22"/>
        </w:rPr>
        <w:t xml:space="preserve">Example: Evacuation route blockage via LoRa. </w:t>
      </w:r>
      <w:r>
        <w:rPr>
          <w:rFonts w:ascii="Arial" w:cs="Arial" w:eastAsia="Arial" w:hAnsi="Arial"/>
          <w:sz w:val="22"/>
          <w:szCs w:val="22"/>
        </w:rPr>
        <w:t xml:space="preserve">An evacuee’s phone automatically transmits when it detects a vehicle has been stopped for 10+ minutes on a designated evacuation route: location (4 bytes), route-blocked tag (2 bytes), header (1 byte), checksum (1 byte). Total: 8 bytes. Every Beacon device in LoRa range receives this and Exodus automatically recalculates routes to avoid the blockage.</w:t>
      </w:r>
    </w:p>
    <w:p>
      <w:r>
        <w:br w:type="page"/>
      </w:r>
    </w:p>
    <w:p>
      <w:pPr>
        <w:pStyle w:val="Heading1"/>
      </w:pPr>
      <w:r>
        <w:t xml:space="preserve">6. Integration: Positioning, Protocol, and Routing</w:t>
      </w:r>
    </w:p>
    <w:p>
      <w:pPr>
        <w:spacing w:after="120"/>
      </w:pPr>
      <w:r>
        <w:rPr>
          <w:rFonts w:ascii="Arial" w:cs="Arial" w:eastAsia="Arial" w:hAnsi="Arial"/>
          <w:sz w:val="22"/>
          <w:szCs w:val="22"/>
        </w:rPr>
        <w:t xml:space="preserve">The three systems described in this document are independently useful, but their real power emerges when integrated:</w:t>
      </w:r>
    </w:p>
    <w:p>
      <w:pPr>
        <w:pStyle w:val="Heading2"/>
      </w:pPr>
      <w:r>
        <w:t xml:space="preserve">6.1 Low-Power Evacuation Tracking</w:t>
      </w:r>
    </w:p>
    <w:p>
      <w:pPr>
        <w:spacing w:after="120"/>
      </w:pPr>
      <w:r>
        <w:rPr>
          <w:rFonts w:ascii="Arial" w:cs="Arial" w:eastAsia="Arial" w:hAnsi="Arial"/>
          <w:sz w:val="22"/>
          <w:szCs w:val="22"/>
        </w:rPr>
        <w:t xml:space="preserve">During a mass evacuation, continuous GPS for every evacuee is neither necessary nor sustainable. Instead:</w:t>
      </w:r>
    </w:p>
    <w:p>
      <w:pPr>
        <w:pStyle w:val="ListParagraph"/>
        <w:numPr>
          <w:ilvl w:val="0"/>
          <w:numId w:val="2"/>
        </w:numPr>
        <w:spacing w:after="60"/>
      </w:pPr>
      <w:r>
        <w:rPr>
          <w:rFonts w:ascii="Arial" w:cs="Arial" w:eastAsia="Arial" w:hAnsi="Arial"/>
          <w:sz w:val="22"/>
          <w:szCs w:val="22"/>
        </w:rPr>
        <w:t xml:space="preserve">One in every N devices maintains a GPS fix and serves as a position anchor (the anchor role rotates based on battery level)</w:t>
      </w:r>
    </w:p>
    <w:p>
      <w:pPr>
        <w:pStyle w:val="ListParagraph"/>
        <w:numPr>
          <w:ilvl w:val="0"/>
          <w:numId w:val="2"/>
        </w:numPr>
        <w:spacing w:after="60"/>
      </w:pPr>
      <w:r>
        <w:rPr>
          <w:rFonts w:ascii="Arial" w:cs="Arial" w:eastAsia="Arial" w:hAnsi="Arial"/>
          <w:sz w:val="22"/>
          <w:szCs w:val="22"/>
        </w:rPr>
        <w:t xml:space="preserve">All other devices position themselves relative to anchors using BLE ranging (near-zero additional battery cost since BLE is already running for mesh)</w:t>
      </w:r>
    </w:p>
    <w:p>
      <w:pPr>
        <w:pStyle w:val="ListParagraph"/>
        <w:numPr>
          <w:ilvl w:val="0"/>
          <w:numId w:val="2"/>
        </w:numPr>
        <w:spacing w:after="60"/>
      </w:pPr>
      <w:r>
        <w:rPr>
          <w:rFonts w:ascii="Arial" w:cs="Arial" w:eastAsia="Arial" w:hAnsi="Arial"/>
          <w:sz w:val="22"/>
          <w:szCs w:val="22"/>
        </w:rPr>
        <w:t xml:space="preserve">Peer positions are encoded via BSP delta compression and relayed through the Hermes mesh</w:t>
      </w:r>
    </w:p>
    <w:p>
      <w:pPr>
        <w:pStyle w:val="ListParagraph"/>
        <w:numPr>
          <w:ilvl w:val="0"/>
          <w:numId w:val="2"/>
        </w:numPr>
        <w:spacing w:after="60"/>
      </w:pPr>
      <w:r>
        <w:rPr>
          <w:rFonts w:ascii="Arial" w:cs="Arial" w:eastAsia="Arial" w:hAnsi="Arial"/>
          <w:sz w:val="22"/>
          <w:szCs w:val="22"/>
        </w:rPr>
        <w:t xml:space="preserve">Emergency managers receive aggregate evacuation flow data (how many people are moving along each route segment) without requiring individual GPS tracking of every person</w:t>
      </w:r>
    </w:p>
    <w:p>
      <w:pPr>
        <w:pStyle w:val="Heading2"/>
      </w:pPr>
      <w:r>
        <w:t xml:space="preserve">6.2 Indoor Evacuation Guidance</w:t>
      </w:r>
    </w:p>
    <w:p>
      <w:pPr>
        <w:spacing w:after="120"/>
      </w:pPr>
      <w:r>
        <w:rPr>
          <w:rFonts w:ascii="Arial" w:cs="Arial" w:eastAsia="Arial" w:hAnsi="Arial"/>
          <w:sz w:val="22"/>
          <w:szCs w:val="22"/>
        </w:rPr>
        <w:t xml:space="preserve">When evacuating a high-rise during an earthquake or fire:</w:t>
      </w:r>
    </w:p>
    <w:p>
      <w:pPr>
        <w:pStyle w:val="ListParagraph"/>
        <w:numPr>
          <w:ilvl w:val="0"/>
          <w:numId w:val="2"/>
        </w:numPr>
        <w:spacing w:after="60"/>
      </w:pPr>
      <w:r>
        <w:rPr>
          <w:rFonts w:ascii="Arial" w:cs="Arial" w:eastAsia="Arial" w:hAnsi="Arial"/>
          <w:sz w:val="22"/>
          <w:szCs w:val="22"/>
        </w:rPr>
        <w:t xml:space="preserve">Barometric floor detection tells each user their floor, updated continuously</w:t>
      </w:r>
    </w:p>
    <w:p>
      <w:pPr>
        <w:pStyle w:val="ListParagraph"/>
        <w:numPr>
          <w:ilvl w:val="0"/>
          <w:numId w:val="2"/>
        </w:numPr>
        <w:spacing w:after="60"/>
      </w:pPr>
      <w:r>
        <w:rPr>
          <w:rFonts w:ascii="Arial" w:cs="Arial" w:eastAsia="Arial" w:hAnsi="Arial"/>
          <w:sz w:val="22"/>
          <w:szCs w:val="22"/>
        </w:rPr>
        <w:t xml:space="preserve">Peer ranging identifies which stairwells are congested (many devices clustered near stairwell location)</w:t>
      </w:r>
    </w:p>
    <w:p>
      <w:pPr>
        <w:pStyle w:val="ListParagraph"/>
        <w:numPr>
          <w:ilvl w:val="0"/>
          <w:numId w:val="2"/>
        </w:numPr>
        <w:spacing w:after="60"/>
      </w:pPr>
      <w:r>
        <w:rPr>
          <w:rFonts w:ascii="Arial" w:cs="Arial" w:eastAsia="Arial" w:hAnsi="Arial"/>
          <w:sz w:val="22"/>
          <w:szCs w:val="22"/>
        </w:rPr>
        <w:t xml:space="preserve">Exodus routes users to less-congested exits based on real-time peer density</w:t>
      </w:r>
    </w:p>
    <w:p>
      <w:pPr>
        <w:pStyle w:val="ListParagraph"/>
        <w:numPr>
          <w:ilvl w:val="0"/>
          <w:numId w:val="2"/>
        </w:numPr>
        <w:spacing w:after="60"/>
      </w:pPr>
      <w:r>
        <w:rPr>
          <w:rFonts w:ascii="Arial" w:cs="Arial" w:eastAsia="Arial" w:hAnsi="Arial"/>
          <w:sz w:val="22"/>
          <w:szCs w:val="22"/>
        </w:rPr>
        <w:t xml:space="preserve">If a stairwell becomes impassable (fire, structural damage), users reporting the blockage via BSP tag causes Exodus to redirect everyone above that floor to alternative exits</w:t>
      </w:r>
    </w:p>
    <w:p>
      <w:pPr>
        <w:pStyle w:val="Heading2"/>
      </w:pPr>
      <w:r>
        <w:t xml:space="preserve">6.3 Search and Rescue Coordination</w:t>
      </w:r>
    </w:p>
    <w:p>
      <w:pPr>
        <w:spacing w:after="120"/>
      </w:pPr>
      <w:r>
        <w:rPr>
          <w:rFonts w:ascii="Arial" w:cs="Arial" w:eastAsia="Arial" w:hAnsi="Arial"/>
          <w:sz w:val="22"/>
          <w:szCs w:val="22"/>
        </w:rPr>
        <w:t xml:space="preserve">After a building collapse:</w:t>
      </w:r>
    </w:p>
    <w:p>
      <w:pPr>
        <w:pStyle w:val="ListParagraph"/>
        <w:numPr>
          <w:ilvl w:val="0"/>
          <w:numId w:val="2"/>
        </w:numPr>
        <w:spacing w:after="60"/>
      </w:pPr>
      <w:r>
        <w:rPr>
          <w:rFonts w:ascii="Arial" w:cs="Arial" w:eastAsia="Arial" w:hAnsi="Arial"/>
          <w:sz w:val="22"/>
          <w:szCs w:val="22"/>
        </w:rPr>
        <w:t xml:space="preserve">Trapped devices continue broadcasting BLE beacons (extremely low power, days of battery life)</w:t>
      </w:r>
    </w:p>
    <w:p>
      <w:pPr>
        <w:pStyle w:val="ListParagraph"/>
        <w:numPr>
          <w:ilvl w:val="0"/>
          <w:numId w:val="2"/>
        </w:numPr>
        <w:spacing w:after="60"/>
      </w:pPr>
      <w:r>
        <w:rPr>
          <w:rFonts w:ascii="Arial" w:cs="Arial" w:eastAsia="Arial" w:hAnsi="Arial"/>
          <w:sz w:val="22"/>
          <w:szCs w:val="22"/>
        </w:rPr>
        <w:t xml:space="preserve">Rescue teams with Beacon detect and range these beacons, building a real-time 3D map of trapped survivors</w:t>
      </w:r>
    </w:p>
    <w:p>
      <w:pPr>
        <w:pStyle w:val="ListParagraph"/>
        <w:numPr>
          <w:ilvl w:val="0"/>
          <w:numId w:val="2"/>
        </w:numPr>
        <w:spacing w:after="60"/>
      </w:pPr>
      <w:r>
        <w:rPr>
          <w:rFonts w:ascii="Arial" w:cs="Arial" w:eastAsia="Arial" w:hAnsi="Arial"/>
          <w:sz w:val="22"/>
          <w:szCs w:val="22"/>
        </w:rPr>
        <w:t xml:space="preserve">Barometric data reveals approximate depth below surface</w:t>
      </w:r>
    </w:p>
    <w:p>
      <w:pPr>
        <w:pStyle w:val="ListParagraph"/>
        <w:numPr>
          <w:ilvl w:val="0"/>
          <w:numId w:val="2"/>
        </w:numPr>
        <w:spacing w:after="60"/>
      </w:pPr>
      <w:r>
        <w:rPr>
          <w:rFonts w:ascii="Arial" w:cs="Arial" w:eastAsia="Arial" w:hAnsi="Arial"/>
          <w:sz w:val="22"/>
          <w:szCs w:val="22"/>
        </w:rPr>
        <w:t xml:space="preserve">Accelerometer data distinguishes mobile survivors (intermittent movement) from unconscious/pinned individuals (no movement)</w:t>
      </w:r>
    </w:p>
    <w:p>
      <w:pPr>
        <w:pStyle w:val="ListParagraph"/>
        <w:numPr>
          <w:ilvl w:val="0"/>
          <w:numId w:val="2"/>
        </w:numPr>
        <w:spacing w:after="60"/>
      </w:pPr>
      <w:r>
        <w:rPr>
          <w:rFonts w:ascii="Arial" w:cs="Arial" w:eastAsia="Arial" w:hAnsi="Arial"/>
          <w:sz w:val="22"/>
          <w:szCs w:val="22"/>
        </w:rPr>
        <w:t xml:space="preserve">Building occupancy summary is transmitted via BSP to the incident commander, even if the rescue team only has radio contact</w:t>
      </w:r>
    </w:p>
    <w:p>
      <w:pPr>
        <w:pStyle w:val="Heading2"/>
      </w:pPr>
      <w:r>
        <w:t xml:space="preserve">6.4 Mesh-Based Hazard Awareness</w:t>
      </w:r>
    </w:p>
    <w:p>
      <w:pPr>
        <w:spacing w:after="120"/>
      </w:pPr>
      <w:r>
        <w:rPr>
          <w:rFonts w:ascii="Arial" w:cs="Arial" w:eastAsia="Arial" w:hAnsi="Arial"/>
          <w:sz w:val="22"/>
          <w:szCs w:val="22"/>
        </w:rPr>
        <w:t xml:space="preserve">In a mesh-only scenario (no cell service):</w:t>
      </w:r>
    </w:p>
    <w:p>
      <w:pPr>
        <w:pStyle w:val="ListParagraph"/>
        <w:numPr>
          <w:ilvl w:val="0"/>
          <w:numId w:val="2"/>
        </w:numPr>
        <w:spacing w:after="60"/>
      </w:pPr>
      <w:r>
        <w:rPr>
          <w:rFonts w:ascii="Arial" w:cs="Arial" w:eastAsia="Arial" w:hAnsi="Arial"/>
          <w:sz w:val="22"/>
          <w:szCs w:val="22"/>
        </w:rPr>
        <w:t xml:space="preserve">Users place hazard observation tags on their cached map (fire sighted, road flooded, etc.)</w:t>
      </w:r>
    </w:p>
    <w:p>
      <w:pPr>
        <w:pStyle w:val="ListParagraph"/>
        <w:numPr>
          <w:ilvl w:val="0"/>
          <w:numId w:val="2"/>
        </w:numPr>
        <w:spacing w:after="60"/>
      </w:pPr>
      <w:r>
        <w:rPr>
          <w:rFonts w:ascii="Arial" w:cs="Arial" w:eastAsia="Arial" w:hAnsi="Arial"/>
          <w:sz w:val="22"/>
          <w:szCs w:val="22"/>
        </w:rPr>
        <w:t xml:space="preserve">These are encoded as BSP messages and propagated through the Hermes mesh</w:t>
      </w:r>
    </w:p>
    <w:p>
      <w:pPr>
        <w:pStyle w:val="ListParagraph"/>
        <w:numPr>
          <w:ilvl w:val="0"/>
          <w:numId w:val="2"/>
        </w:numPr>
        <w:spacing w:after="60"/>
      </w:pPr>
      <w:r>
        <w:rPr>
          <w:rFonts w:ascii="Arial" w:cs="Arial" w:eastAsia="Arial" w:hAnsi="Arial"/>
          <w:sz w:val="22"/>
          <w:szCs w:val="22"/>
        </w:rPr>
        <w:t xml:space="preserve">Each receiving device’s on-device Exodus instance incorporates the new information and may recalculate routes</w:t>
      </w:r>
    </w:p>
    <w:p>
      <w:pPr>
        <w:pStyle w:val="ListParagraph"/>
        <w:numPr>
          <w:ilvl w:val="0"/>
          <w:numId w:val="2"/>
        </w:numPr>
        <w:spacing w:after="60"/>
      </w:pPr>
      <w:r>
        <w:rPr>
          <w:rFonts w:ascii="Arial" w:cs="Arial" w:eastAsia="Arial" w:hAnsi="Arial"/>
          <w:sz w:val="22"/>
          <w:szCs w:val="22"/>
        </w:rPr>
        <w:t xml:space="preserve">If any mesh node has radio connectivity (ham radio operator, LoRa gateway, satellite messenger), BSP messages bridge to the wider network</w:t>
      </w:r>
    </w:p>
    <w:p>
      <w:pPr>
        <w:pStyle w:val="ListParagraph"/>
        <w:numPr>
          <w:ilvl w:val="0"/>
          <w:numId w:val="2"/>
        </w:numPr>
        <w:spacing w:after="60"/>
      </w:pPr>
      <w:r>
        <w:rPr>
          <w:rFonts w:ascii="Arial" w:cs="Arial" w:eastAsia="Arial" w:hAnsi="Arial"/>
          <w:sz w:val="22"/>
          <w:szCs w:val="22"/>
        </w:rPr>
        <w:t xml:space="preserve">The Beacon server receives the compressed observations, runs full Jupiter models, and pushes refined predictions back through whatever channel is available</w:t>
      </w:r>
    </w:p>
    <w:p>
      <w:r>
        <w:br w:type="page"/>
      </w:r>
    </w:p>
    <w:p>
      <w:pPr>
        <w:pStyle w:val="Heading1"/>
      </w:pPr>
      <w:r>
        <w:t xml:space="preserve">7. Implementation Priorities</w:t>
      </w:r>
    </w:p>
    <w:p>
      <w:pPr>
        <w:spacing w:after="120"/>
      </w:pPr>
      <w:r>
        <w:rPr>
          <w:rFonts w:ascii="Arial" w:cs="Arial" w:eastAsia="Arial" w:hAnsi="Arial"/>
          <w:sz w:val="22"/>
          <w:szCs w:val="22"/>
        </w:rPr>
        <w:t xml:space="preserve">Exodus development follows Beacon’s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(MVP)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A* routing with static hazard zone avoidance, turn-by-turn navigation, single-user vehicle routing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Atlas road graph, Jupiter hazard polygons (basic)</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Pedestrian routing with barrier awareness (breachable vs. impassable)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Atlas barrier layer from Mapillary/LiDAR CV pipeline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Crowdsourced condition reports, real-time route updates, multi-mode transport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Hermes mesh MVP, Agora community reports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 evacuation simulation, EM dashboard (route designation, closures, contraflow)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Command module MVP, SUMO integration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BSP encoding/decoding, radio bridge 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Hermes multi-protocol support, amateur radio partnerships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Peer-to-peer relative positioning, indoor floor detection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Hermes BLE mesh, Atlas building footprints with floor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occupancy mapping, rescue coordination tools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Beacon Core rescue mode, peer positioning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Seed-and-expand satellite integration, extreme low-bandwidth modes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Satellite SOS partnerships, full Jupiter integration</w:t>
            </w:r>
          </w:p>
        </w:tc>
      </w:tr>
    </w:tbl>
    <w:p>
      <w:r>
        <w:br w:type="page"/>
      </w:r>
    </w:p>
    <w:p>
      <w:pPr>
        <w:pStyle w:val="Heading1"/>
      </w:pPr>
      <w:r>
        <w:t xml:space="preserve">8. Open Questions and Design Decisions</w:t>
      </w:r>
    </w:p>
    <w:p>
      <w:pPr>
        <w:spacing w:after="120"/>
      </w:pPr>
      <w:r>
        <w:rPr>
          <w:rFonts w:ascii="Arial" w:cs="Arial" w:eastAsia="Arial" w:hAnsi="Arial"/>
          <w:sz w:val="22"/>
          <w:szCs w:val="22"/>
        </w:rPr>
        <w:t xml:space="preserve">Several architectural decisions remain open for the Exodus module and its integrated systems:</w:t>
      </w:r>
    </w:p>
    <w:p>
      <w:pPr>
        <w:pStyle w:val="ListParagraph"/>
        <w:numPr>
          <w:ilvl w:val="0"/>
          <w:numId w:val="2"/>
        </w:numPr>
        <w:spacing w:after="60"/>
      </w:pPr>
      <w:r>
        <w:rPr>
          <w:rFonts w:ascii="Arial" w:cs="Arial" w:eastAsia="Arial" w:hAnsi="Arial"/>
          <w:sz w:val="22"/>
          <w:szCs w:val="22"/>
        </w:rPr>
        <w:t xml:space="preserve">UWB availability: As of early 2026, UWB is present on premium phones but not ubiquitous. Should peer positioning be designed primarily around BLE RSSI (universal but less accurate) with UWB as an enhancement, or should UWB be the primary ranging method with BLE fallback?</w:t>
      </w:r>
    </w:p>
    <w:p>
      <w:pPr>
        <w:pStyle w:val="ListParagraph"/>
        <w:numPr>
          <w:ilvl w:val="0"/>
          <w:numId w:val="2"/>
        </w:numPr>
        <w:spacing w:after="60"/>
      </w:pPr>
      <w:r>
        <w:rPr>
          <w:rFonts w:ascii="Arial" w:cs="Arial" w:eastAsia="Arial" w:hAnsi="Arial"/>
          <w:sz w:val="22"/>
          <w:szCs w:val="22"/>
        </w:rPr>
        <w:t xml:space="preserve">Anchor rotation policy: How frequently should the GPS anchor role rotate among devices? Battery-weighted rotation is obvious, but rapid switching may introduce position discontinuities.</w:t>
      </w:r>
    </w:p>
    <w:p>
      <w:pPr>
        <w:pStyle w:val="ListParagraph"/>
        <w:numPr>
          <w:ilvl w:val="0"/>
          <w:numId w:val="2"/>
        </w:numPr>
        <w:spacing w:after="60"/>
      </w:pPr>
      <w:r>
        <w:rPr>
          <w:rFonts w:ascii="Arial" w:cs="Arial" w:eastAsia="Arial" w:hAnsi="Arial"/>
          <w:sz w:val="22"/>
          <w:szCs w:val="22"/>
        </w:rPr>
        <w:t xml:space="preserve">BSP codebook governance: Who maintains the BSP observation type codebook? New hazard types or observation categories require new codes. Should this be an open standard or Beacon-controlled?</w:t>
      </w:r>
    </w:p>
    <w:p>
      <w:pPr>
        <w:pStyle w:val="ListParagraph"/>
        <w:numPr>
          <w:ilvl w:val="0"/>
          <w:numId w:val="2"/>
        </w:numPr>
        <w:spacing w:after="60"/>
      </w:pPr>
      <w:r>
        <w:rPr>
          <w:rFonts w:ascii="Arial" w:cs="Arial" w:eastAsia="Arial" w:hAnsi="Arial"/>
          <w:sz w:val="22"/>
          <w:szCs w:val="22"/>
        </w:rPr>
        <w:t xml:space="preserve">Radio licensing: BSP transmission over amateur radio requires licensed operators at gateway stations. Should Beacon invest in training/licensing a volunteer operator network, or partner with existing ARES/RACES organizations?</w:t>
      </w:r>
    </w:p>
    <w:p>
      <w:pPr>
        <w:pStyle w:val="ListParagraph"/>
        <w:numPr>
          <w:ilvl w:val="0"/>
          <w:numId w:val="2"/>
        </w:numPr>
        <w:spacing w:after="60"/>
      </w:pPr>
      <w:r>
        <w:rPr>
          <w:rFonts w:ascii="Arial" w:cs="Arial" w:eastAsia="Arial" w:hAnsi="Arial"/>
          <w:sz w:val="22"/>
          <w:szCs w:val="22"/>
        </w:rPr>
        <w:t xml:space="preserve">Privacy in peer positioning: Peer-to-peer ranging inherently reveals proximity. How do we balance rescue utility with location privacy, especially for the conditional sharing model (share only during emergencies)?</w:t>
      </w:r>
    </w:p>
    <w:p>
      <w:pPr>
        <w:pStyle w:val="ListParagraph"/>
        <w:numPr>
          <w:ilvl w:val="0"/>
          <w:numId w:val="2"/>
        </w:numPr>
        <w:spacing w:after="60"/>
      </w:pPr>
      <w:r>
        <w:rPr>
          <w:rFonts w:ascii="Arial" w:cs="Arial" w:eastAsia="Arial" w:hAnsi="Arial"/>
          <w:sz w:val="22"/>
          <w:szCs w:val="22"/>
        </w:rPr>
        <w:t xml:space="preserve">Regulatory approval for satellite SOS: Apple and other providers tightly control Emergency SOS channels. What level of government/FEMA partnership is needed to gain access for BSP seed messages?</w:t>
      </w:r>
    </w:p>
    <w:p>
      <w:pPr>
        <w:pStyle w:val="ListParagraph"/>
        <w:numPr>
          <w:ilvl w:val="0"/>
          <w:numId w:val="2"/>
        </w:numPr>
        <w:spacing w:after="60"/>
      </w:pPr>
      <w:r>
        <w:rPr>
          <w:rFonts w:ascii="Arial" w:cs="Arial" w:eastAsia="Arial" w:hAnsi="Arial"/>
          <w:sz w:val="22"/>
          <w:szCs w:val="22"/>
        </w:rPr>
        <w:t xml:space="preserve">On-device model fidelity: In isolated mode, how capable must the on-device hazard model be? A simple “fire will reach you in X minutes given wind and distance” model is tractable; a full ELMFIRE simulation is not.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666666"/>
        <w:sz w:val="18"/>
        <w:szCs w:val="18"/>
      </w:rPr>
      <w:t xml:space="preserve">Beacon — Exodus Module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2026-02-22T03:43:05.262Z</dcterms:created>
  <dcterms:modified xsi:type="dcterms:W3CDTF">2026-02-22T03:43:05.263Z</dcterms:modified>
</cp:coreProperties>
</file>

<file path=docProps/custom.xml><?xml version="1.0" encoding="utf-8"?>
<Properties xmlns="http://schemas.openxmlformats.org/officeDocument/2006/custom-properties" xmlns:vt="http://schemas.openxmlformats.org/officeDocument/2006/docPropsVTypes"/>
</file>