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#22: Cell tower failure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"Cell tower failure"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Mass simultaneous cell handoff or signal loss in geographic cluster (server-side aggregation)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cell_tower_id: Polled at event-driven on handoff in on_change mode. Android: CID from TelephonyManager</w:t>
      </w:r>
    </w:p>
    <w:p>
      <w:pPr>
        <w:pStyle w:val="ListParagraph"/>
        <w:numPr>
          <w:ilvl w:val="0"/>
          <w:numId w:val="2"/>
        </w:numPr>
        <w:spacing w:after="40"/>
      </w:pPr>
      <w:r>
        <w:rPr>
          <w:rFonts w:ascii="Arial" w:cs="Arial" w:eastAsia="Arial" w:hAnsi="Arial"/>
          <w:sz w:val="20"/>
          <w:szCs w:val="20"/>
        </w:rPr>
        <w:t xml:space="preserve">signal_strength: Polled at 2s in dBm measurements mode. undefined</w:t>
      </w:r>
    </w:p>
    <w:p>
      <w:pPr>
        <w:pStyle w:val="ListParagraph"/>
        <w:numPr>
          <w:ilvl w:val="0"/>
          <w:numId w:val="2"/>
        </w:numPr>
        <w:spacing w:after="40"/>
      </w:pPr>
      <w:r>
        <w:rPr>
          <w:rFonts w:ascii="Arial" w:cs="Arial" w:eastAsia="Arial" w:hAnsi="Arial"/>
          <w:sz w:val="20"/>
          <w:szCs w:val="20"/>
        </w:rPr>
        <w:t xml:space="preserve">handoff_events: Polled at event-driven in on_handoff mode. Cell tower transitions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Cell tower failure detected: [LOCATION], [DEVICE_COUNT] devices affected</w:t>
      </w:r>
    </w:p>
    <w:p>
      <w:pPr>
        <w:spacing w:after="80"/>
      </w:pPr>
      <w:r>
        <w:rPr>
          <w:rFonts w:ascii="Arial" w:cs="Arial" w:eastAsia="Arial" w:hAnsi="Arial"/>
          <w:sz w:val="20"/>
          <w:szCs w:val="20"/>
        </w:rPr>
        <w:t xml:space="preserve">Timing: 20s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 critical alert + carrier notification</w:t>
      </w:r>
    </w:p>
    <w:p>
      <w:pPr>
        <w:spacing w:after="80"/>
      </w:pPr>
      <w:r>
        <w:rPr>
          <w:rFonts w:ascii="Arial" w:cs="Arial" w:eastAsia="Arial" w:hAnsi="Arial"/>
          <w:sz w:val="20"/>
          <w:szCs w:val="20"/>
        </w:rPr>
        <w:t xml:space="preserve">Information shared: Tower [CELL_ID] failure, [DEVICE_COUNT] handoffs detected</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Cell IDs transmitted with hash-id only, not device_id</w:t>
      </w:r>
    </w:p>
    <w:p>
      <w:pPr>
        <w:pStyle w:val="ListParagraph"/>
        <w:numPr>
          <w:ilvl w:val="0"/>
          <w:numId w:val="2"/>
        </w:numPr>
        <w:spacing w:after="40"/>
      </w:pPr>
      <w:r>
        <w:rPr>
          <w:rFonts w:ascii="Arial" w:cs="Arial" w:eastAsia="Arial" w:hAnsi="Arial"/>
          <w:sz w:val="20"/>
          <w:szCs w:val="20"/>
        </w:rPr>
        <w:t xml:space="preserve">Location data rounded to 100m geographic cells before transmission</w:t>
      </w:r>
    </w:p>
    <w:p>
      <w:pPr>
        <w:pStyle w:val="ListParagraph"/>
        <w:numPr>
          <w:ilvl w:val="0"/>
          <w:numId w:val="2"/>
        </w:numPr>
        <w:spacing w:after="40"/>
      </w:pPr>
      <w:r>
        <w:rPr>
          <w:rFonts w:ascii="Arial" w:cs="Arial" w:eastAsia="Arial" w:hAnsi="Arial"/>
          <w:sz w:val="20"/>
          <w:szCs w:val="20"/>
        </w:rPr>
        <w:t xml:space="preserve">Server-side aggregation masks individual device identity in failure detection</w:t>
      </w:r>
    </w:p>
    <w:p>
      <w:pPr>
        <w:pStyle w:val="ListParagraph"/>
        <w:numPr>
          <w:ilvl w:val="0"/>
          <w:numId w:val="2"/>
        </w:numPr>
        <w:spacing w:after="40"/>
      </w:pPr>
      <w:r>
        <w:rPr>
          <w:rFonts w:ascii="Arial" w:cs="Arial" w:eastAsia="Arial" w:hAnsi="Arial"/>
          <w:sz w:val="20"/>
          <w:szCs w:val="20"/>
        </w:rPr>
        <w:t xml:space="preserve">iOS signal strength data not stored in cell_handoff_events (inference only)</w:t>
      </w:r>
    </w:p>
    <w:p>
      <w:pPr>
        <w:pStyle w:val="ListParagraph"/>
        <w:numPr>
          <w:ilvl w:val="0"/>
          <w:numId w:val="2"/>
        </w:numPr>
        <w:spacing w:after="40"/>
      </w:pPr>
      <w:r>
        <w:rPr>
          <w:rFonts w:ascii="Arial" w:cs="Arial" w:eastAsia="Arial" w:hAnsi="Arial"/>
          <w:sz w:val="20"/>
          <w:szCs w:val="20"/>
        </w:rPr>
        <w:t xml:space="preserve">Android Cell ID data purged after 48 hours from client-side logs</w:t>
      </w:r>
    </w:p>
    <w:p>
      <w:pPr>
        <w:pStyle w:val="ListParagraph"/>
        <w:numPr>
          <w:ilvl w:val="0"/>
          <w:numId w:val="2"/>
        </w:numPr>
        <w:spacing w:after="40"/>
      </w:pPr>
      <w:r>
        <w:rPr>
          <w:rFonts w:ascii="Arial" w:cs="Arial" w:eastAsia="Arial" w:hAnsi="Arial"/>
          <w:sz w:val="20"/>
          <w:szCs w:val="20"/>
        </w:rPr>
        <w:t xml:space="preserve">Cell tower baseline computed on anonymized data (no per-device tracking)</w:t>
      </w:r>
    </w:p>
    <w:p>
      <w:pPr>
        <w:pStyle w:val="ListParagraph"/>
        <w:numPr>
          <w:ilvl w:val="0"/>
          <w:numId w:val="2"/>
        </w:numPr>
        <w:spacing w:after="40"/>
      </w:pPr>
      <w:r>
        <w:rPr>
          <w:rFonts w:ascii="Arial" w:cs="Arial" w:eastAsia="Arial" w:hAnsi="Arial"/>
          <w:sz w:val="20"/>
          <w:szCs w:val="20"/>
        </w:rPr>
        <w:t xml:space="preserve">Failure detection results exclude actual cell IDs from public API (use index only)</w:t>
      </w:r>
    </w:p>
    <w:p>
      <w:pPr>
        <w:pStyle w:val="ListParagraph"/>
        <w:numPr>
          <w:ilvl w:val="0"/>
          <w:numId w:val="2"/>
        </w:numPr>
        <w:spacing w:after="40"/>
      </w:pPr>
      <w:r>
        <w:rPr>
          <w:rFonts w:ascii="Arial" w:cs="Arial" w:eastAsia="Arial" w:hAnsi="Arial"/>
          <w:sz w:val="20"/>
          <w:szCs w:val="20"/>
        </w:rPr>
        <w:t xml:space="preserve">Admin access to tower failures limited to outage-affected regions only</w:t>
      </w:r>
    </w:p>
    <w:p>
      <w:pPr>
        <w:pStyle w:val="ListParagraph"/>
        <w:numPr>
          <w:ilvl w:val="0"/>
          <w:numId w:val="2"/>
        </w:numPr>
        <w:spacing w:after="40"/>
      </w:pPr>
      <w:r>
        <w:rPr>
          <w:rFonts w:ascii="Arial" w:cs="Arial" w:eastAsia="Arial" w:hAnsi="Arial"/>
          <w:sz w:val="20"/>
          <w:szCs w:val="20"/>
        </w:rPr>
        <w:t xml:space="preserve">Device count reported as ranges (1-5, 6-20, 20+) not exact numbers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cell_handoff_events (48-hour retention per device)</w:t>
      </w:r>
    </w:p>
    <w:p>
      <w:pPr>
        <w:spacing w:after="80"/>
      </w:pPr>
      <w:r>
        <w:rPr>
          <w:rFonts w:ascii="Arial" w:cs="Arial" w:eastAsia="Arial" w:hAnsi="Arial"/>
          <w:sz w:val="20"/>
          <w:szCs w:val="20"/>
        </w:rPr>
        <w:t xml:space="preserve">Retention policy: Handoff events purged after 48h, failures 30 days</w:t>
      </w:r>
    </w:p>
    <w:p>
      <w:pPr>
        <w:spacing w:after="80"/>
      </w:pPr>
      <w:r>
        <w:rPr>
          <w:rFonts w:ascii="Arial" w:cs="Arial" w:eastAsia="Arial" w:hAnsi="Arial"/>
          <w:sz w:val="20"/>
          <w:szCs w:val="20"/>
        </w:rPr>
        <w:t xml:space="preserve">Archival: cell_failure_archive (hashed cell_ids only, no raw CID)</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Cell ID location reveals tower-level geographic coordinates</w:t>
      </w:r>
    </w:p>
    <w:p>
      <w:pPr>
        <w:pStyle w:val="ListParagraph"/>
        <w:numPr>
          <w:ilvl w:val="0"/>
          <w:numId w:val="2"/>
        </w:numPr>
        <w:spacing w:after="40"/>
      </w:pPr>
      <w:r>
        <w:rPr>
          <w:rFonts w:ascii="Arial" w:cs="Arial" w:eastAsia="Arial" w:hAnsi="Arial"/>
          <w:sz w:val="20"/>
          <w:szCs w:val="20"/>
        </w:rPr>
        <w:t xml:space="preserve">Handoff events expose precise device trajectories and movements</w:t>
      </w:r>
    </w:p>
    <w:p>
      <w:pPr>
        <w:pStyle w:val="ListParagraph"/>
        <w:numPr>
          <w:ilvl w:val="0"/>
          <w:numId w:val="2"/>
        </w:numPr>
        <w:spacing w:after="40"/>
      </w:pPr>
      <w:r>
        <w:rPr>
          <w:rFonts w:ascii="Arial" w:cs="Arial" w:eastAsia="Arial" w:hAnsi="Arial"/>
          <w:sz w:val="20"/>
          <w:szCs w:val="20"/>
        </w:rPr>
        <w:t xml:space="preserve">Platform disparities (Android CID vs iOS inference) create privacy asymmetries</w:t>
      </w:r>
    </w:p>
    <w:p>
      <w:pPr>
        <w:pStyle w:val="ListParagraph"/>
        <w:numPr>
          <w:ilvl w:val="0"/>
          <w:numId w:val="2"/>
        </w:numPr>
        <w:spacing w:after="40"/>
      </w:pPr>
      <w:r>
        <w:rPr>
          <w:rFonts w:ascii="Arial" w:cs="Arial" w:eastAsia="Arial" w:hAnsi="Arial"/>
          <w:sz w:val="20"/>
          <w:szCs w:val="20"/>
        </w:rPr>
        <w:t xml:space="preserve">Collective handoff patterns enable digital footprinting of network infrastructure</w:t>
      </w:r>
    </w:p>
    <w:p>
      <w:pPr>
        <w:pStyle w:val="ListParagraph"/>
        <w:numPr>
          <w:ilvl w:val="0"/>
          <w:numId w:val="2"/>
        </w:numPr>
        <w:spacing w:after="40"/>
      </w:pPr>
      <w:r>
        <w:rPr>
          <w:rFonts w:ascii="Arial" w:cs="Arial" w:eastAsia="Arial" w:hAnsi="Arial"/>
          <w:sz w:val="20"/>
          <w:szCs w:val="20"/>
        </w:rPr>
        <w:t xml:space="preserve">Tower failure data reveals network vulnerabilities to adversaries</w:t>
      </w:r>
    </w:p>
    <w:p>
      <w:pPr>
        <w:pStyle w:val="ListParagraph"/>
        <w:numPr>
          <w:ilvl w:val="0"/>
          <w:numId w:val="2"/>
        </w:numPr>
        <w:spacing w:after="40"/>
      </w:pPr>
      <w:r>
        <w:rPr>
          <w:rFonts w:ascii="Arial" w:cs="Arial" w:eastAsia="Arial" w:hAnsi="Arial"/>
          <w:sz w:val="20"/>
          <w:szCs w:val="20"/>
        </w:rPr>
        <w:t xml:space="preserve">Device locations during failures create location tracking records</w:t>
      </w:r>
    </w:p>
    <w:p>
      <w:pPr>
        <w:pStyle w:val="ListParagraph"/>
        <w:numPr>
          <w:ilvl w:val="0"/>
          <w:numId w:val="2"/>
        </w:numPr>
        <w:spacing w:after="40"/>
      </w:pPr>
      <w:r>
        <w:rPr>
          <w:rFonts w:ascii="Arial" w:cs="Arial" w:eastAsia="Arial" w:hAnsi="Arial"/>
          <w:sz w:val="20"/>
          <w:szCs w:val="20"/>
        </w:rPr>
        <w:t xml:space="preserve">Historical tower-device correlation enables lifestyle inference</w:t>
      </w:r>
    </w:p>
    <w:p>
      <w:pPr>
        <w:pStyle w:val="ListParagraph"/>
        <w:numPr>
          <w:ilvl w:val="0"/>
          <w:numId w:val="2"/>
        </w:numPr>
        <w:spacing w:after="40"/>
      </w:pPr>
      <w:r>
        <w:rPr>
          <w:rFonts w:ascii="Arial" w:cs="Arial" w:eastAsia="Arial" w:hAnsi="Arial"/>
          <w:sz w:val="20"/>
          <w:szCs w:val="20"/>
        </w:rPr>
        <w:t xml:space="preserve">Admin access to tower failures could expose infrastructure asset locations</w:t>
      </w:r>
    </w:p>
    <w:p>
      <w:pPr>
        <w:pStyle w:val="ListParagraph"/>
        <w:numPr>
          <w:ilvl w:val="0"/>
          <w:numId w:val="2"/>
        </w:numPr>
        <w:spacing w:after="40"/>
      </w:pPr>
      <w:r>
        <w:rPr>
          <w:rFonts w:ascii="Arial" w:cs="Arial" w:eastAsia="Arial" w:hAnsi="Arial"/>
          <w:sz w:val="20"/>
          <w:szCs w:val="20"/>
        </w:rPr>
        <w:t xml:space="preserve">Cell ID privacy varies by carrier (some expose tower location publicly, others don't)</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Cell ID (CID) via TelephonyManager, handoff events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Inferred from signal strength changes and connectivity state only</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"Report cell tower changes to network failure detection"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Cell tower failure (Trigger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2026-02-23T02:58:52.465Z</dcterms:created>
  <dcterms:modified xsi:type="dcterms:W3CDTF">2026-02-23T02:58:52.465Z</dcterms:modified>
</cp:coreProperties>
</file>

<file path=docProps/custom.xml><?xml version="1.0" encoding="utf-8"?>
<Properties xmlns="http://schemas.openxmlformats.org/officeDocument/2006/custom-properties" xmlns:vt="http://schemas.openxmlformats.org/officeDocument/2006/docPropsVTypes"/>
</file>