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A7928"/>
          <w:sz w:val="48"/>
          <w:szCs w:val="48"/>
        </w:rPr>
        <w:t xml:space="preserve">BEACON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Wildfire Scenario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50386A"/>
          <w:sz w:val="40"/>
          <w:szCs w:val="40"/>
        </w:rPr>
        <w:t xml:space="preserve">🚧 Road Crew Lead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Clearing hazards and maintaining evacuation routes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86A"/>
          <w:sz w:val="24"/>
          <w:szCs w:val="24"/>
        </w:rPr>
        <w:t xml:space="preserve">User Profile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Foreman Rick Santos, Riverside Public Works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Manages road maintenance and emergency debris clearance.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Beacon Dashboard user (paid client, public works tier).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Primary focus: keeping evacuation routes open, clearing hazards, road status updates.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Beacon Platform • Wildfire Scenario Simulation •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T+0 to T+45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1-2: Standby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Santos monitors the developing situation. Pre-stages chainsaw crew and heavy equipment near likely evacuation routes.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fire and emergency event alerts.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evacuation routes. Identifies vulnerable points: narrow roads, overhanging trees, known problem areas.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Resources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Pre-stages chainsaw crew and loader at the public works yard nearest Zone 3.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Evacuation route overlay for hazard assessment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Pre-staged road clearance resources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T+45 min to T+2 hours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Route Clearance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Evacuation underway. Fallen tree blocks Oak St—a primary evacuation route. Santos dispatches a chainsaw crew. While they work, a power line is down on Elm Ave. He coordinates with the utility for de-energization before his crew can approach.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Urgent. Every minute that road is blocked, evacuees are stuck. Lives depend on clearing it fast.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report: fallen tree blocking Oak St. Marks as road closed on the map. Route auto-updates for all evacuees.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Public Works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Assigns chainsaw crew to Oak St. ETA 15 minutes. Updates task with progress.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Elm Ave: power line down. Contacts utility rep: “Is Elm Ave de-energized? I need to send a crew.”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Oak St tree cleared at T+70 min. Updates road status to OPEN. Evacuation route reactivates for all users.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 confirms Elm Ave de-energized. Crew clears downed line debris. Road reopened.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closure marking with automatic evacuee rerouting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Task dispatch system for crews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Coordination with utility on downed line de-energization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status updates visible to all evacuees in real-time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Cleared routes enabling faster evacuation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T+2h to T+6h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Ongoing Maintenance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Multiple hazards as wind pushes debris across roads. Santos manages a rolling set of road clearance tasks across the evacuation zone.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citizen road condition reports. 4 new hazards reported by evacuees.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Public Works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Prioritizes and assigns clearance tasks by evacuation route importance.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road status for each cleared hazard. Green/yellow/red visible to all users.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Citizen road condition reports integrated into work queue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Priority-based task assignment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Continuously updated road status layer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T+6h to T+14d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5-7: Cleanup &amp; Restoration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Post-fire debris removal. Santos manages road reopening through the burn zone as fire crews clear areas.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road damage in burn zone: 2 roads with melted asphalt, 3 with debris.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Public Works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Schedules debris removal and road repair. Coordinates with fire IC on safe access.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road status as repairs complete. Residents can see which roads are open for return.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damage assessment mapping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Repair scheduling integration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reopening information for returning residents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T+14d onward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8: Preparedness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Santos identifies road improvements needed: wider shoulders on evacuation routes, fire-resistant vegetation setbacks.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After-Action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on road clearance times and bottleneck locations for future planning.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performance data for capital improvement planning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Infrastructure improvement recommendations</w:t>
      </w:r>
    </w:p>
    <w:p>
      <w:pPr>
        <w:spacing w:before="100" w:after="100"/>
      </w:pPr>
    </w:p>
    <w:p>
      <w:r>
        <w:br w:type="page"/>
      </w:r>
    </w:p>
    <w:p>
      <w:pPr>
        <w:pStyle w:val="Heading1"/>
      </w:pPr>
      <w:r>
        <w:t xml:space="preserve">UI Requirements Summary</w:t>
      </w:r>
    </w:p>
    <w:p>
      <w:pPr>
        <w:spacing w:before="40" w:after="4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Based on this user’s journey through the wildfire scenario, the following screens and features are required:</w:t>
      </w:r>
    </w:p>
    <w:p>
      <w:pPr>
        <w:spacing w:before="40" w:after="40"/>
      </w:pPr>
    </w:p>
    <w:p>
      <w:pPr>
        <w:pStyle w:val="Heading3"/>
      </w:pPr>
      <w:r>
        <w:t xml:space="preserve">Public Works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closure marking with automatic evacuee rerouting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status layer (green/yellow/red) visible to all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Task dispatch and crew assignment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Citizen road condition reports integrated into work queue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Coordination channel with utility for downed line safety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damage assessment and repair scheduling</w:t>
      </w:r>
    </w:p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Beacon Platform •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792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🚧 Road Crew Lead — Wildfire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5038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038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88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2026-03-23T20:18:29.977Z</dcterms:created>
  <dcterms:modified xsi:type="dcterms:W3CDTF">2026-03-23T20:18:29.977Z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