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AVALANCHE</w:t>
      </w:r>
    </w:p>
    <w:p>
      <w:r>
        <w:t xml:space="preserve">Snow/debris cascade down steep slopes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Avalanche Zones (slope 30-45°)</w:t>
      </w:r>
    </w:p>
    <w:p>
      <w:pPr>
        <w:pStyle w:val="ListParagraph"/>
        <w:numPr>
          <w:ilvl w:val="0"/>
          <w:numId w:val="1"/>
        </w:numPr>
      </w:pPr>
      <w:r>
        <w:t xml:space="preserve">Terrain slope/aspect/curvature</w:t>
      </w:r>
    </w:p>
    <w:p>
      <w:pPr>
        <w:pStyle w:val="ListParagraph"/>
        <w:numPr>
          <w:ilvl w:val="0"/>
          <w:numId w:val="1"/>
        </w:numPr>
      </w:pPr>
      <w:r>
        <w:t xml:space="preserve">Canopy cover (forest = 70% hazard reduction)</w:t>
      </w:r>
    </w:p>
    <w:p>
      <w:pPr>
        <w:pStyle w:val="ListParagraph"/>
        <w:numPr>
          <w:ilvl w:val="0"/>
          <w:numId w:val="1"/>
        </w:numPr>
      </w:pPr>
      <w:r>
        <w:t xml:space="preserve">Elevation bands</w:t>
      </w:r>
    </w:p>
    <w:p>
      <w:pPr>
        <w:pStyle w:val="ListParagraph"/>
        <w:numPr>
          <w:ilvl w:val="0"/>
          <w:numId w:val="1"/>
        </w:numPr>
      </w:pPr>
      <w:r>
        <w:t xml:space="preserve">Historical avalanche paths</w:t>
      </w:r>
    </w:p>
    <w:p>
      <w:pPr>
        <w:pStyle w:val="ListParagraph"/>
        <w:numPr>
          <w:ilvl w:val="0"/>
          <w:numId w:val="1"/>
        </w:numPr>
      </w:pPr>
      <w:r>
        <w:t xml:space="preserve">Snow depth/stability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Avalanche danger level ≥4 (CAIC/UAC)</w:t>
      </w:r>
    </w:p>
    <w:p>
      <w:pPr>
        <w:pStyle w:val="ListParagraph"/>
        <w:numPr>
          <w:ilvl w:val="0"/>
          <w:numId w:val="1"/>
        </w:numPr>
      </w:pPr>
      <w:r>
        <w:t xml:space="preserve">Sustained slope activity</w:t>
      </w:r>
    </w:p>
    <w:p>
      <w:pPr>
        <w:pStyle w:val="ListParagraph"/>
        <w:numPr>
          <w:ilvl w:val="0"/>
          <w:numId w:val="1"/>
        </w:numPr>
      </w:pPr>
      <w:r>
        <w:t xml:space="preserve">Weather forecast (heavy snow + wind loading)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RAMMS runout modeling</w:t>
      </w:r>
    </w:p>
    <w:p>
      <w:pPr>
        <w:pStyle w:val="ListParagraph"/>
        <w:numPr>
          <w:ilvl w:val="0"/>
          <w:numId w:val="1"/>
        </w:numPr>
      </w:pPr>
      <w:r>
        <w:t xml:space="preserve">Active slide tracking</w:t>
      </w:r>
    </w:p>
    <w:p>
      <w:pPr>
        <w:pStyle w:val="ListParagraph"/>
        <w:numPr>
          <w:ilvl w:val="0"/>
          <w:numId w:val="1"/>
        </w:numPr>
      </w:pPr>
      <w:r>
        <w:t xml:space="preserve">Safe zone updates (flat &lt;20°, forest zones)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Avalanche SAR (Garmin inReach, 15min satellite latency)</w:t>
      </w:r>
    </w:p>
    <w:p>
      <w:pPr>
        <w:pStyle w:val="ListParagraph"/>
        <w:numPr>
          <w:ilvl w:val="0"/>
          <w:numId w:val="1"/>
        </w:numPr>
      </w:pPr>
      <w:r>
        <w:t xml:space="preserve">Descent route (lower elevation, seek forest)</w:t>
      </w:r>
    </w:p>
    <w:p>
      <w:pPr>
        <w:pStyle w:val="ListParagraph"/>
        <w:numPr>
          <w:ilvl w:val="0"/>
          <w:numId w:val="1"/>
        </w:numPr>
      </w:pPr>
      <w:r>
        <w:t xml:space="preserve">Evacuation (500m slope buffer + 2x runout)</w:t>
      </w:r>
    </w:p>
    <w:p>
      <w:pPr>
        <w:pStyle w:val="ListParagraph"/>
        <w:numPr>
          <w:ilvl w:val="0"/>
          <w:numId w:val="1"/>
        </w:numPr>
      </w:pPr>
      <w:r>
        <w:t xml:space="preserve">Shelter in certified structures &gt;100m from base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2026-03-30T03:25:02.365Z</dcterms:created>
  <dcterms:modified xsi:type="dcterms:W3CDTF">2026-03-30T03:25:02.365Z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