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2B23" w:rsidRDefault="0072476E">
      <w:pPr>
        <w:rPr>
          <w:b/>
          <w:lang w:val="en-BE"/>
        </w:rPr>
      </w:pPr>
      <w:r>
        <w:rPr>
          <w:b/>
          <w:lang w:val="en-BE"/>
        </w:rPr>
        <w:t>Checklist ‘hoe vermijd je (syntax)fouten in je conceptueel ontwerp’</w:t>
      </w:r>
    </w:p>
    <w:p w:rsidR="0072476E" w:rsidRPr="0072476E" w:rsidRDefault="0072476E">
      <w:pPr>
        <w:rPr>
          <w:sz w:val="20"/>
          <w:szCs w:val="20"/>
          <w:lang w:val="en-BE"/>
        </w:rPr>
      </w:pPr>
      <w:r>
        <w:rPr>
          <w:sz w:val="20"/>
          <w:szCs w:val="20"/>
          <w:lang w:val="en-BE"/>
        </w:rPr>
        <w:t>De volgende lijst kan je best gebruiken vooraleer je een conceptueel ontwerp afwerkt</w:t>
      </w:r>
      <w:r w:rsidR="008E69CD">
        <w:rPr>
          <w:sz w:val="20"/>
          <w:szCs w:val="20"/>
          <w:lang w:val="en-BE"/>
        </w:rPr>
        <w:t xml:space="preserve"> en indient</w:t>
      </w:r>
      <w:r>
        <w:rPr>
          <w:sz w:val="20"/>
          <w:szCs w:val="20"/>
          <w:lang w:val="en-BE"/>
        </w:rPr>
        <w:t>. Deze lijst geeft een overzicht van syntactische fouten die relatief veel worden gemaakt, zéker te vermijden zijn en daardoor ook een groot deel van de punten kosten</w:t>
      </w:r>
      <w:r w:rsidR="008E69CD">
        <w:rPr>
          <w:sz w:val="20"/>
          <w:szCs w:val="20"/>
          <w:lang w:val="en-BE"/>
        </w:rPr>
        <w:t xml:space="preserve"> op het examen</w:t>
      </w:r>
      <w:r>
        <w:rPr>
          <w:sz w:val="20"/>
          <w:szCs w:val="20"/>
          <w:lang w:val="en-BE"/>
        </w:rPr>
        <w:t>.</w:t>
      </w:r>
      <w:bookmarkStart w:id="0" w:name="_GoBack"/>
      <w:bookmarkEnd w:id="0"/>
    </w:p>
    <w:p w:rsidR="0072476E" w:rsidRDefault="0072476E" w:rsidP="0072476E">
      <w:pPr>
        <w:pStyle w:val="ListParagraph"/>
        <w:numPr>
          <w:ilvl w:val="0"/>
          <w:numId w:val="1"/>
        </w:numPr>
        <w:rPr>
          <w:sz w:val="20"/>
          <w:szCs w:val="20"/>
          <w:lang w:val="en-BE"/>
        </w:rPr>
      </w:pPr>
      <w:r>
        <w:rPr>
          <w:sz w:val="20"/>
          <w:szCs w:val="20"/>
          <w:lang w:val="en-BE"/>
        </w:rPr>
        <w:t xml:space="preserve">Zijn er kardinaliteiten toegevoegd aan </w:t>
      </w:r>
      <w:r>
        <w:rPr>
          <w:i/>
          <w:sz w:val="20"/>
          <w:szCs w:val="20"/>
          <w:lang w:val="en-BE"/>
        </w:rPr>
        <w:t>beide</w:t>
      </w:r>
      <w:r>
        <w:rPr>
          <w:sz w:val="20"/>
          <w:szCs w:val="20"/>
          <w:lang w:val="en-BE"/>
        </w:rPr>
        <w:t xml:space="preserve"> kanten van </w:t>
      </w:r>
      <w:r>
        <w:rPr>
          <w:i/>
          <w:sz w:val="20"/>
          <w:szCs w:val="20"/>
          <w:lang w:val="en-BE"/>
        </w:rPr>
        <w:t>elk</w:t>
      </w:r>
      <w:r>
        <w:rPr>
          <w:sz w:val="20"/>
          <w:szCs w:val="20"/>
          <w:lang w:val="en-BE"/>
        </w:rPr>
        <w:t xml:space="preserve"> relatietype?</w:t>
      </w:r>
    </w:p>
    <w:p w:rsidR="0072476E" w:rsidRDefault="0072476E" w:rsidP="0072476E">
      <w:pPr>
        <w:pStyle w:val="ListParagraph"/>
        <w:numPr>
          <w:ilvl w:val="0"/>
          <w:numId w:val="1"/>
        </w:numPr>
        <w:rPr>
          <w:sz w:val="20"/>
          <w:szCs w:val="20"/>
          <w:lang w:val="en-BE"/>
        </w:rPr>
      </w:pPr>
      <w:r>
        <w:rPr>
          <w:sz w:val="20"/>
          <w:szCs w:val="20"/>
          <w:lang w:val="en-BE"/>
        </w:rPr>
        <w:t xml:space="preserve">Bestaat het conceptueel ontwerp uit een EER-diagram </w:t>
      </w:r>
      <w:r>
        <w:rPr>
          <w:i/>
          <w:sz w:val="20"/>
          <w:szCs w:val="20"/>
          <w:lang w:val="en-BE"/>
        </w:rPr>
        <w:t xml:space="preserve">en </w:t>
      </w:r>
      <w:r>
        <w:rPr>
          <w:sz w:val="20"/>
          <w:szCs w:val="20"/>
          <w:lang w:val="en-BE"/>
        </w:rPr>
        <w:t>een volledige functionele beschrijving?</w:t>
      </w:r>
    </w:p>
    <w:p w:rsidR="0072476E" w:rsidRDefault="0072476E" w:rsidP="0072476E">
      <w:pPr>
        <w:pStyle w:val="ListParagraph"/>
        <w:numPr>
          <w:ilvl w:val="0"/>
          <w:numId w:val="1"/>
        </w:numPr>
        <w:rPr>
          <w:sz w:val="20"/>
          <w:szCs w:val="20"/>
          <w:lang w:val="en-BE"/>
        </w:rPr>
      </w:pPr>
      <w:r>
        <w:rPr>
          <w:sz w:val="20"/>
          <w:szCs w:val="20"/>
          <w:lang w:val="en-BE"/>
        </w:rPr>
        <w:t xml:space="preserve">Is er voor </w:t>
      </w:r>
      <w:r>
        <w:rPr>
          <w:i/>
          <w:sz w:val="20"/>
          <w:szCs w:val="20"/>
          <w:lang w:val="en-BE"/>
        </w:rPr>
        <w:t xml:space="preserve">elke </w:t>
      </w:r>
      <w:r>
        <w:rPr>
          <w:sz w:val="20"/>
          <w:szCs w:val="20"/>
          <w:lang w:val="en-BE"/>
        </w:rPr>
        <w:t>overerving een aanduiding gemaakt of deze disjunct of overlappend is?</w:t>
      </w:r>
    </w:p>
    <w:p w:rsidR="0072476E" w:rsidRDefault="0072476E" w:rsidP="0072476E">
      <w:pPr>
        <w:pStyle w:val="ListParagraph"/>
        <w:numPr>
          <w:ilvl w:val="0"/>
          <w:numId w:val="1"/>
        </w:numPr>
        <w:rPr>
          <w:sz w:val="20"/>
          <w:szCs w:val="20"/>
          <w:lang w:val="en-BE"/>
        </w:rPr>
      </w:pPr>
      <w:r>
        <w:rPr>
          <w:sz w:val="20"/>
          <w:szCs w:val="20"/>
          <w:lang w:val="en-BE"/>
        </w:rPr>
        <w:t xml:space="preserve">Wordt </w:t>
      </w:r>
      <w:r>
        <w:rPr>
          <w:i/>
          <w:sz w:val="20"/>
          <w:szCs w:val="20"/>
          <w:lang w:val="en-BE"/>
        </w:rPr>
        <w:t>elk</w:t>
      </w:r>
      <w:r>
        <w:rPr>
          <w:sz w:val="20"/>
          <w:szCs w:val="20"/>
          <w:lang w:val="en-BE"/>
        </w:rPr>
        <w:t xml:space="preserve"> zwak entiteittype geïdentificeerd door </w:t>
      </w:r>
      <w:r>
        <w:rPr>
          <w:i/>
          <w:sz w:val="20"/>
          <w:szCs w:val="20"/>
          <w:lang w:val="en-BE"/>
        </w:rPr>
        <w:t>minstens 1</w:t>
      </w:r>
      <w:r>
        <w:rPr>
          <w:sz w:val="20"/>
          <w:szCs w:val="20"/>
          <w:lang w:val="en-BE"/>
        </w:rPr>
        <w:t xml:space="preserve"> ander entiteittype?</w:t>
      </w:r>
    </w:p>
    <w:p w:rsidR="0072476E" w:rsidRDefault="0072476E" w:rsidP="0072476E">
      <w:pPr>
        <w:pStyle w:val="ListParagraph"/>
        <w:numPr>
          <w:ilvl w:val="0"/>
          <w:numId w:val="1"/>
        </w:numPr>
        <w:rPr>
          <w:sz w:val="20"/>
          <w:szCs w:val="20"/>
          <w:lang w:val="en-BE"/>
        </w:rPr>
      </w:pPr>
      <w:r>
        <w:rPr>
          <w:sz w:val="20"/>
          <w:szCs w:val="20"/>
          <w:lang w:val="en-BE"/>
        </w:rPr>
        <w:t xml:space="preserve">Is </w:t>
      </w:r>
      <w:r>
        <w:rPr>
          <w:i/>
          <w:sz w:val="20"/>
          <w:szCs w:val="20"/>
          <w:lang w:val="en-BE"/>
        </w:rPr>
        <w:t>elk</w:t>
      </w:r>
      <w:r>
        <w:rPr>
          <w:sz w:val="20"/>
          <w:szCs w:val="20"/>
          <w:lang w:val="en-BE"/>
        </w:rPr>
        <w:t xml:space="preserve"> entiteittype uniek identificeerbaar door ...</w:t>
      </w:r>
    </w:p>
    <w:p w:rsidR="0072476E" w:rsidRDefault="0072476E" w:rsidP="0072476E">
      <w:pPr>
        <w:pStyle w:val="ListParagraph"/>
        <w:numPr>
          <w:ilvl w:val="1"/>
          <w:numId w:val="1"/>
        </w:numPr>
        <w:rPr>
          <w:sz w:val="20"/>
          <w:szCs w:val="20"/>
          <w:lang w:val="en-BE"/>
        </w:rPr>
      </w:pPr>
      <w:r>
        <w:rPr>
          <w:sz w:val="20"/>
          <w:szCs w:val="20"/>
          <w:lang w:val="en-BE"/>
        </w:rPr>
        <w:t>... een natuurlijke sleutel, of</w:t>
      </w:r>
    </w:p>
    <w:p w:rsidR="0072476E" w:rsidRDefault="0072476E" w:rsidP="0072476E">
      <w:pPr>
        <w:pStyle w:val="ListParagraph"/>
        <w:numPr>
          <w:ilvl w:val="1"/>
          <w:numId w:val="1"/>
        </w:numPr>
        <w:rPr>
          <w:sz w:val="20"/>
          <w:szCs w:val="20"/>
          <w:lang w:val="en-BE"/>
        </w:rPr>
      </w:pPr>
      <w:r>
        <w:rPr>
          <w:sz w:val="20"/>
          <w:szCs w:val="20"/>
          <w:lang w:val="en-BE"/>
        </w:rPr>
        <w:t>... een identificerend entiteittype met optionele partiële sleutel</w:t>
      </w:r>
      <w:r w:rsidR="0065429D">
        <w:rPr>
          <w:sz w:val="20"/>
          <w:szCs w:val="20"/>
          <w:lang w:val="en-BE"/>
        </w:rPr>
        <w:t>, of</w:t>
      </w:r>
    </w:p>
    <w:p w:rsidR="0072476E" w:rsidRPr="0072476E" w:rsidRDefault="0072476E" w:rsidP="0072476E">
      <w:pPr>
        <w:pStyle w:val="ListParagraph"/>
        <w:numPr>
          <w:ilvl w:val="1"/>
          <w:numId w:val="1"/>
        </w:numPr>
        <w:rPr>
          <w:sz w:val="20"/>
          <w:szCs w:val="20"/>
          <w:lang w:val="en-BE"/>
        </w:rPr>
      </w:pPr>
      <w:r>
        <w:rPr>
          <w:sz w:val="20"/>
          <w:szCs w:val="20"/>
          <w:lang w:val="en-BE"/>
        </w:rPr>
        <w:t>... een surrogaatsleutel?</w:t>
      </w:r>
    </w:p>
    <w:sectPr w:rsidR="0072476E" w:rsidRPr="007247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D148B"/>
    <w:multiLevelType w:val="hybridMultilevel"/>
    <w:tmpl w:val="82F0A2DC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27E"/>
    <w:rsid w:val="0065429D"/>
    <w:rsid w:val="0072476E"/>
    <w:rsid w:val="00882B23"/>
    <w:rsid w:val="008E69CD"/>
    <w:rsid w:val="00C76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CF2D2"/>
  <w15:chartTrackingRefBased/>
  <w15:docId w15:val="{3FAE3BDD-935C-48AF-ABC6-E92F8E081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47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132</Words>
  <Characters>728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tboeckli</dc:creator>
  <cp:keywords/>
  <dc:description/>
  <cp:lastModifiedBy>tboeckli</cp:lastModifiedBy>
  <cp:revision>4</cp:revision>
  <dcterms:created xsi:type="dcterms:W3CDTF">2021-09-17T08:00:00Z</dcterms:created>
  <dcterms:modified xsi:type="dcterms:W3CDTF">2021-09-17T08:10:00Z</dcterms:modified>
</cp:coreProperties>
</file>