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.955005624297"/>
        <w:gridCol w:w="1140.5866574370511"/>
        <w:gridCol w:w="768.6562256640998"/>
        <w:gridCol w:w="2434.904560006922"/>
        <w:gridCol w:w="3585.4093622912524"/>
        <w:tblGridChange w:id="0">
          <w:tblGrid>
            <w:gridCol w:w="1095.955005624297"/>
            <w:gridCol w:w="1140.5866574370511"/>
            <w:gridCol w:w="768.6562256640998"/>
            <w:gridCol w:w="2434.904560006922"/>
            <w:gridCol w:w="3585.4093622912524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Date de 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Mouvement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Œuvres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Arthur RIMBAUD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Poésie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1854 - 1891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Symbolisme (Mouvt littéraire français de fin 19ème Siècle)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Une saison en enfer (1873) - Le bateau Ivre ( 1871)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Chrales BAUDELAIRE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Poésie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1821 - 1867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Symbolisme (Mouvt littéraire français de fin 19ème Siècle)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Fleurs du mal (1857)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VERLAINE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Poésie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1844 - 1896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Symbolisme (Mouvt littéraire français de fin 19ème Siècle)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Poètes Maudits (1884 et 1888)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(amoureux de RIMBAUD)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Francis PONGE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Poésie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1899 - 1988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Surréalisme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Parti pris des Choses (1942) et La rage de l'expression (1952)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MALLARME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Poésie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1842 - 1898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Symbolisme (Mouvt littéraire français de fin 19ème Siècle)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Hélène DORION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Poésie / 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1958 -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 Forêts (2021)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Née au Québec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 JACOB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Poésie / 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1876 - 1944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Cubisme - Précurseur du Dadaisme et du Surréalisme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Honoré DE BALZAC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1799 - 1850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Réalisme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Comédie Humaine (1830/1856) - La Peau de Chagrin (1831) - Le Père Goroit (1835)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Emile ZOLA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1840 - 1902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naturaliste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Germinal(1885) - J'accuse (1898) - La Bête Humaine (1890)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STENDHAL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1783 - 1842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Réalisme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Rouge et le Noir (1830) - La Chartreuse de Parme (1839)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Guy de MAUPASSANT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1850 - 1893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Réalisme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 Ami (1885)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Gustave FLAUBERT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1821 - 1880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Réalisme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Madame BOVARY (1857) - Education Sentmentale (1867)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Victor HUGO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1802 - 1885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Romantisme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Notre Dame de Paris (1831) - Les Misérables (1862)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SAINTE BEUVE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1804 - 1869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Romantisme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Alphonse de LAMARTINE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 / Poésie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1790 - 1869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Romantisme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Méditations poétiques (1820) - Poème Le Lac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Charles NODIER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1780 - 1844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Romantisme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Adèle (1820)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Alphonse DAUDET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Contes - Formes dramatiques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1840 - 1897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Tartarin de Tarascon (1872) - Les Lettres de mon moulin (1896)-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1873 - 1954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Courant Réaliste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Claudine à l'Ecole (1900)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André GIDE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1869 - 1951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Réaliste et Naturaliste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traité du Narcisse (1871)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Romain ROLLAND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1866 - 1944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Pacifiste - Prix Nobel de Littérature 1915)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Jean Christophe (1904 - 1912)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Victor MARGUERITTE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1866 - 1942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Pacifiste - Féministe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Garçonne (1922)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Sylvie GERMAIN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Contemporain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Personnages - Jours de Colère (1989)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Jean GIONO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1885 - 1970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- Ecrivain de la violence humaine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Hussard sur le toit (1951)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Jules BARBEY d'AUREVILLY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1808 - 1889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: Romantisme et Symbolisme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Diaboliques (1874)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Claire de 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1777 - 1828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Romantisme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Théophile GAUTHIER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 et Poésie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1811 - 1872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Mouvement poétique du Parnasse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Capitaine Fracasse (1863)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Abbée PREVOST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Jean GIONO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1895 - 1970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FENELON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Classicisme Français - Homme d'Eglise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Madame de SEVIGNE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Classicisme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Lettres de la Marquises de SEVIGNE (témoignages du siècle de Louis XIV)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Henry BOSCO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Associé à aucun mouvement - échappe à toute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Ramain GARRY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Marqué mouvements romantique, réaliste et naturaliste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Jules VERNE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Denis DIDEROT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Littérature d'Idées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Etienne de La BOETIE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Littérature d'Idées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FONTENELLE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Littérature d'Idées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Françoise de GRAFFINY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Littérature d'Idées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Lumières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Lettres du Péruvienne (1747)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CORNEILLE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Théatre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Alfred de MUSSET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Théatre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SARRAUTE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Théatre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Théatre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Membre de l'Académie Française - Classisisme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Barbier de Séville (1775) - Noces de Figaro (1778)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BEAUMARCHAIS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Théatre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MARIVAUX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Lumières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Jean GIRAUDOUX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1882 - 1944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Guerre de Troie n'aura pas lieu (1935)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MOUAWAD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Théatre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Québécois, d'origine Libanaise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VOLTAIRE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Poésie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Lumières (Le portrait - la description - le Point de vue - Le réalisme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Naturalisme et le régistre pathétique / tragique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Sylvie GERMAIN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Mouvt Contemporain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Thomas de QUINCEY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