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맑은 고딕" w:cs="맑은 고딕" w:eastAsia="맑은 고딕" w:hAnsi="맑은 고딕"/>
          <w:color w:val="666666"/>
          <w:sz w:val="22"/>
          <w:szCs w:val="22"/>
        </w:rPr>
        <w:t xml:space="preserve">교사용 수업 설계 자료</w:t>
      </w:r>
    </w:p>
    <w:p>
      <w:pPr>
        <w:pBdr>
          <w:bottom w:val="single" w:color="2E75B6" w:sz="8" w:space="6"/>
        </w:pBdr>
        <w:spacing w:after="200" w:before="0"/>
        <w:jc w:val="center"/>
      </w:pPr>
      <w:r>
        <w:rPr>
          <w:rFonts w:ascii="맑은 고딕" w:cs="맑은 고딕" w:eastAsia="맑은 고딕" w:hAnsi="맑은 고딕"/>
          <w:b/>
          <w:bCs/>
          <w:color w:val="1F4E79"/>
          <w:sz w:val="44"/>
          <w:szCs w:val="44"/>
        </w:rPr>
        <w:t xml:space="preserve">2022 교육과정 계열별 대입 성공 로드맵</w:t>
      </w:r>
    </w:p>
    <w:p>
      <w:pPr>
        <w:spacing w:after="80" w:before="120"/>
        <w:jc w:val="center"/>
      </w:pPr>
      <w:r>
        <w:rPr>
          <w:rFonts w:ascii="맑은 고딕" w:cs="맑은 고딕" w:eastAsia="맑은 고딕" w:hAnsi="맑은 고딕"/>
          <w:b/>
          <w:bCs/>
          <w:color w:val="C55A11"/>
          <w:sz w:val="28"/>
          <w:szCs w:val="28"/>
        </w:rPr>
        <w:t xml:space="preserve">50분 수업 운영 가이드 &amp; 학생 보고서 양식</w:t>
      </w:r>
    </w:p>
    <w:p>
      <w:pPr>
        <w:spacing w:after="0" w:before="80"/>
      </w:pPr>
      <w:r>
        <w:t xml:space="preserve"/>
      </w:r>
    </w:p>
    <w:p>
      <w:pPr>
        <w:spacing w:after="60" w:before="0"/>
        <w:jc w:val="center"/>
      </w:pPr>
      <w:r>
        <w:rPr>
          <w:rFonts w:ascii="맑은 고딕" w:cs="맑은 고딕" w:eastAsia="맑은 고딕" w:hAnsi="맑은 고딕"/>
          <w:color w:val="555555"/>
          <w:sz w:val="22"/>
          <w:szCs w:val="22"/>
        </w:rPr>
        <w:t xml:space="preserve">대상: 고1 · 진로진학 수업 1차시 · 종이 보고서 제출형</w:t>
      </w:r>
    </w:p>
    <w:p>
      <w:pPr>
        <w:spacing w:after="0" w:before="400"/>
      </w:pPr>
      <w:r>
        <w:t xml:space="preserve"/>
      </w:r>
    </w:p>
    <w:p>
      <w:pPr>
        <w:pStyle w:val="Heading1"/>
        <w:pBdr>
          <w:bottom w:val="single" w:color="2E75B6" w:sz="8" w:space="4"/>
        </w:pBdr>
        <w:spacing w:after="160" w:before="300"/>
      </w:pPr>
      <w:r>
        <w:rPr>
          <w:rFonts w:ascii="맑은 고딕" w:cs="맑은 고딕" w:eastAsia="맑은 고딕" w:hAnsi="맑은 고딕"/>
          <w:b/>
          <w:bCs/>
          <w:color w:val="1F4E79"/>
          <w:sz w:val="30"/>
          <w:szCs w:val="30"/>
        </w:rPr>
        <w:t xml:space="preserve">1. 수업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00"/>
            </w:tcMar>
          </w:tcPr>
          <w:p>
            <w:r>
              <w:rPr>
                <w:rFonts w:ascii="맑은 고딕" w:cs="맑은 고딕" w:eastAsia="맑은 고딕" w:hAnsi="맑은 고딕"/>
                <w:b/>
                <w:bCs/>
                <w:color w:val="1F4E79"/>
                <w:sz w:val="20"/>
                <w:szCs w:val="20"/>
              </w:rPr>
              <w:t xml:space="preserve">수업명</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2022 교육과정 기반 계열별 대입 성공 로드맵 자기진단 활동</w:t>
            </w:r>
          </w:p>
        </w:tc>
      </w:tr>
      <w:tr>
        <w:tc>
          <w:tcPr>
            <w:tcW w:type="dxa" w:w="2000"/>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00"/>
            </w:tcMar>
          </w:tcPr>
          <w:p>
            <w:r>
              <w:rPr>
                <w:rFonts w:ascii="맑은 고딕" w:cs="맑은 고딕" w:eastAsia="맑은 고딕" w:hAnsi="맑은 고딕"/>
                <w:b/>
                <w:bCs/>
                <w:color w:val="1F4E79"/>
                <w:sz w:val="20"/>
                <w:szCs w:val="20"/>
              </w:rPr>
              <w:t xml:space="preserve">대상</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고1 (전 학급 적용 가능)</w:t>
            </w:r>
          </w:p>
        </w:tc>
      </w:tr>
      <w:tr>
        <w:tc>
          <w:tcPr>
            <w:tcW w:type="dxa" w:w="2000"/>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00"/>
            </w:tcMar>
          </w:tcPr>
          <w:p>
            <w:r>
              <w:rPr>
                <w:rFonts w:ascii="맑은 고딕" w:cs="맑은 고딕" w:eastAsia="맑은 고딕" w:hAnsi="맑은 고딕"/>
                <w:b/>
                <w:bCs/>
                <w:color w:val="1F4E79"/>
                <w:sz w:val="20"/>
                <w:szCs w:val="20"/>
              </w:rPr>
              <w:t xml:space="preserve">차시</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1차시 (50분)</w:t>
            </w:r>
          </w:p>
        </w:tc>
      </w:tr>
      <w:tr>
        <w:tc>
          <w:tcPr>
            <w:tcW w:type="dxa" w:w="2000"/>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00"/>
            </w:tcMar>
          </w:tcPr>
          <w:p>
            <w:r>
              <w:rPr>
                <w:rFonts w:ascii="맑은 고딕" w:cs="맑은 고딕" w:eastAsia="맑은 고딕" w:hAnsi="맑은 고딕"/>
                <w:b/>
                <w:bCs/>
                <w:color w:val="1F4E79"/>
                <w:sz w:val="20"/>
                <w:szCs w:val="20"/>
              </w:rPr>
              <w:t xml:space="preserve">수업 목표 ①</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희망 계열별 대입 준비 요소(내신·세특·수능 최저·면접)를 체감한다</w:t>
            </w:r>
          </w:p>
        </w:tc>
      </w:tr>
      <w:tr>
        <w:tc>
          <w:tcPr>
            <w:tcW w:type="dxa" w:w="2000"/>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00"/>
            </w:tcMar>
          </w:tcPr>
          <w:p>
            <w:r>
              <w:rPr>
                <w:rFonts w:ascii="맑은 고딕" w:cs="맑은 고딕" w:eastAsia="맑은 고딕" w:hAnsi="맑은 고딕"/>
                <w:b/>
                <w:bCs/>
                <w:color w:val="1F4E79"/>
                <w:sz w:val="20"/>
                <w:szCs w:val="20"/>
              </w:rPr>
              <w:t xml:space="preserve">수업 목표 ②</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자신의 현재 진로·진학 준비 상태를 강점과 보완점으로 진단한다</w:t>
            </w:r>
          </w:p>
        </w:tc>
      </w:tr>
      <w:tr>
        <w:tc>
          <w:tcPr>
            <w:tcW w:type="dxa" w:w="2000"/>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00"/>
            </w:tcMar>
          </w:tcPr>
          <w:p>
            <w:r>
              <w:rPr>
                <w:rFonts w:ascii="맑은 고딕" w:cs="맑은 고딕" w:eastAsia="맑은 고딕" w:hAnsi="맑은 고딕"/>
                <w:b/>
                <w:bCs/>
                <w:color w:val="1F4E79"/>
                <w:sz w:val="20"/>
                <w:szCs w:val="20"/>
              </w:rPr>
              <w:t xml:space="preserve">수업 목표 ③</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앞으로 보완할 학업·탐구·학생부 전략을 한 가지 구체적 행동으로 정한다</w:t>
            </w:r>
          </w:p>
        </w:tc>
      </w:tr>
      <w:tr>
        <w:tc>
          <w:tcPr>
            <w:tcW w:type="dxa" w:w="2000"/>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00"/>
            </w:tcMar>
          </w:tcPr>
          <w:p>
            <w:r>
              <w:rPr>
                <w:rFonts w:ascii="맑은 고딕" w:cs="맑은 고딕" w:eastAsia="맑은 고딕" w:hAnsi="맑은 고딕"/>
                <w:b/>
                <w:bCs/>
                <w:color w:val="1F4E79"/>
                <w:sz w:val="20"/>
                <w:szCs w:val="20"/>
              </w:rPr>
              <w:t xml:space="preserve">활용 자료</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대입_계열별_성공_로드맵.html (학교 LMS·QR코드·구글 클래스룸 배포)</w:t>
            </w:r>
          </w:p>
        </w:tc>
      </w:tr>
      <w:tr>
        <w:tc>
          <w:tcPr>
            <w:tcW w:type="dxa" w:w="2000"/>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00"/>
            </w:tcMar>
          </w:tcPr>
          <w:p>
            <w:r>
              <w:rPr>
                <w:rFonts w:ascii="맑은 고딕" w:cs="맑은 고딕" w:eastAsia="맑은 고딕" w:hAnsi="맑은 고딕"/>
                <w:b/>
                <w:bCs/>
                <w:color w:val="1F4E79"/>
                <w:sz w:val="20"/>
                <w:szCs w:val="20"/>
              </w:rPr>
              <w:t xml:space="preserve">제출물</w:t>
            </w:r>
          </w:p>
        </w:tc>
        <w:tc>
          <w:tcPr>
            <w:tcW w:type="dxa" w:w="70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A4 1장 미니 보고서 (수업 중 손기재 후 제출)</w:t>
            </w:r>
          </w:p>
        </w:tc>
      </w:tr>
    </w:tbl>
    <w:p>
      <w:pPr>
        <w:spacing w:after="0" w:before="160"/>
      </w:pPr>
      <w:r>
        <w:t xml:space="preserve"/>
      </w:r>
    </w:p>
    <w:p>
      <w:pPr>
        <w:pStyle w:val="Heading1"/>
        <w:pBdr>
          <w:bottom w:val="single" w:color="2E75B6" w:sz="8" w:space="4"/>
        </w:pBdr>
        <w:spacing w:after="160" w:before="300"/>
      </w:pPr>
      <w:r>
        <w:rPr>
          <w:rFonts w:ascii="맑은 고딕" w:cs="맑은 고딕" w:eastAsia="맑은 고딕" w:hAnsi="맑은 고딕"/>
          <w:b/>
          <w:bCs/>
          <w:color w:val="1F4E79"/>
          <w:sz w:val="30"/>
          <w:szCs w:val="30"/>
        </w:rPr>
        <w:t xml:space="preserve">2. 50분 타임라인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26"/>
      </w:tblGrid>
      <w:tr>
        <w:tc>
          <w:tcPr>
            <w:tcW w:type="dxa" w:w="1200"/>
            <w:tcBorders>
              <w:top w:val="single" w:color="888888" w:sz="4"/>
              <w:left w:val="single" w:color="888888" w:sz="4"/>
              <w:bottom w:val="single" w:color="888888" w:sz="4"/>
              <w:right w:val="single" w:color="888888" w:sz="4"/>
            </w:tcBorders>
            <w:shd w:fill="1F4E79"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시간</w:t>
            </w:r>
          </w:p>
        </w:tc>
        <w:tc>
          <w:tcPr>
            <w:tcW w:type="dxa" w:w="1400"/>
            <w:tcBorders>
              <w:top w:val="single" w:color="888888" w:sz="4"/>
              <w:left w:val="single" w:color="888888" w:sz="4"/>
              <w:bottom w:val="single" w:color="888888" w:sz="4"/>
              <w:right w:val="single" w:color="888888" w:sz="4"/>
            </w:tcBorders>
            <w:shd w:fill="1F4E79"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단계</w:t>
            </w:r>
          </w:p>
        </w:tc>
        <w:tc>
          <w:tcPr>
            <w:tcW w:type="dxa" w:w="6426"/>
            <w:tcBorders>
              <w:top w:val="single" w:color="888888" w:sz="4"/>
              <w:left w:val="single" w:color="888888" w:sz="4"/>
              <w:bottom w:val="single" w:color="888888" w:sz="4"/>
              <w:right w:val="single" w:color="888888" w:sz="4"/>
            </w:tcBorders>
            <w:shd w:fill="1F4E79"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주요 활동</w:t>
            </w:r>
          </w:p>
        </w:tc>
      </w:tr>
      <w:tr>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center"/>
          </w:tcPr>
          <w:p>
            <w:pPr>
              <w:jc w:val="center"/>
            </w:pPr>
            <w:r>
              <w:rPr>
                <w:rFonts w:ascii="맑은 고딕" w:cs="맑은 고딕" w:eastAsia="맑은 고딕" w:hAnsi="맑은 고딕"/>
                <w:b/>
                <w:bCs/>
                <w:color w:val="1F4E79"/>
                <w:sz w:val="20"/>
                <w:szCs w:val="20"/>
              </w:rPr>
              <w:t xml:space="preserve">0~5분</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center"/>
          </w:tcPr>
          <w:p>
            <w:pPr>
              <w:jc w:val="center"/>
            </w:pPr>
            <w:r>
              <w:rPr>
                <w:rFonts w:ascii="맑은 고딕" w:cs="맑은 고딕" w:eastAsia="맑은 고딕" w:hAnsi="맑은 고딕"/>
                <w:b/>
                <w:bCs/>
                <w:color w:val="1F4E79"/>
                <w:sz w:val="20"/>
                <w:szCs w:val="20"/>
              </w:rPr>
              <w:t xml:space="preserve">도입</w:t>
            </w:r>
          </w:p>
        </w:tc>
        <w:tc>
          <w:tcPr>
            <w:tcW w:type="dxa" w:w="6426"/>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00"/>
            </w:tcMar>
          </w:tcPr>
          <w:p>
            <w:r>
              <w:rPr>
                <w:rFonts w:ascii="맑은 고딕" w:cs="맑은 고딕" w:eastAsia="맑은 고딕" w:hAnsi="맑은 고딕"/>
                <w:sz w:val="20"/>
                <w:szCs w:val="20"/>
              </w:rPr>
              <w:t xml:space="preserve">수업 목표 안내 + 보고서 양식 배부</w:t>
            </w:r>
          </w:p>
        </w:tc>
      </w:tr>
      <w:tr>
        <w:tc>
          <w:tcPr>
            <w:tcW w:type="dxa" w:w="12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center"/>
          </w:tcPr>
          <w:p>
            <w:pPr>
              <w:jc w:val="center"/>
            </w:pPr>
            <w:r>
              <w:rPr>
                <w:rFonts w:ascii="맑은 고딕" w:cs="맑은 고딕" w:eastAsia="맑은 고딕" w:hAnsi="맑은 고딕"/>
                <w:b/>
                <w:bCs/>
                <w:color w:val="1F4E79"/>
                <w:sz w:val="20"/>
                <w:szCs w:val="20"/>
              </w:rPr>
              <w:t xml:space="preserve">5~10분</w:t>
            </w:r>
          </w:p>
        </w:tc>
        <w:tc>
          <w:tcPr>
            <w:tcW w:type="dxa" w:w="1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vAlign w:val="center"/>
          </w:tcPr>
          <w:p>
            <w:pPr>
              <w:jc w:val="center"/>
            </w:pPr>
            <w:r>
              <w:rPr>
                <w:rFonts w:ascii="맑은 고딕" w:cs="맑은 고딕" w:eastAsia="맑은 고딕" w:hAnsi="맑은 고딕"/>
                <w:b/>
                <w:bCs/>
                <w:color w:val="1F4E79"/>
                <w:sz w:val="20"/>
                <w:szCs w:val="20"/>
              </w:rPr>
              <w:t xml:space="preserve">활동 안내</w:t>
            </w:r>
          </w:p>
        </w:tc>
        <w:tc>
          <w:tcPr>
            <w:tcW w:type="dxa" w:w="6426"/>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00"/>
            </w:tcMar>
          </w:tcPr>
          <w:p>
            <w:r>
              <w:rPr>
                <w:rFonts w:ascii="맑은 고딕" w:cs="맑은 고딕" w:eastAsia="맑은 고딕" w:hAnsi="맑은 고딕"/>
                <w:sz w:val="20"/>
                <w:szCs w:val="20"/>
              </w:rPr>
              <w:t xml:space="preserve">HTML 자료 접속 방법 + 보고서 작성 기준 설명</w:t>
            </w:r>
          </w:p>
        </w:tc>
      </w:tr>
      <w:tr>
        <w:tc>
          <w:tcPr>
            <w:tcW w:type="dxa" w:w="1200"/>
            <w:tcBorders>
              <w:top w:val="single" w:color="AAAAAA" w:sz="4"/>
              <w:left w:val="single" w:color="AAAAAA" w:sz="4"/>
              <w:bottom w:val="single" w:color="AAAAAA" w:sz="4"/>
              <w:right w:val="single" w:color="AAAAAA" w:sz="4"/>
            </w:tcBorders>
            <w:shd w:fill="E2EFDA" w:val="clear"/>
            <w:tcMar>
              <w:top w:type="dxa" w:w="80"/>
              <w:left w:type="dxa" w:w="100"/>
              <w:bottom w:type="dxa" w:w="80"/>
              <w:right w:type="dxa" w:w="100"/>
            </w:tcMar>
            <w:vAlign w:val="center"/>
          </w:tcPr>
          <w:p>
            <w:pPr>
              <w:jc w:val="center"/>
            </w:pPr>
            <w:r>
              <w:rPr>
                <w:rFonts w:ascii="맑은 고딕" w:cs="맑은 고딕" w:eastAsia="맑은 고딕" w:hAnsi="맑은 고딕"/>
                <w:b/>
                <w:bCs/>
                <w:color w:val="375623"/>
                <w:sz w:val="20"/>
                <w:szCs w:val="20"/>
              </w:rPr>
              <w:t xml:space="preserve">10~30분</w:t>
            </w:r>
          </w:p>
        </w:tc>
        <w:tc>
          <w:tcPr>
            <w:tcW w:type="dxa" w:w="1400"/>
            <w:tcBorders>
              <w:top w:val="single" w:color="AAAAAA" w:sz="4"/>
              <w:left w:val="single" w:color="AAAAAA" w:sz="4"/>
              <w:bottom w:val="single" w:color="AAAAAA" w:sz="4"/>
              <w:right w:val="single" w:color="AAAAAA" w:sz="4"/>
            </w:tcBorders>
            <w:shd w:fill="E2EFDA" w:val="clear"/>
            <w:tcMar>
              <w:top w:type="dxa" w:w="80"/>
              <w:left w:type="dxa" w:w="100"/>
              <w:bottom w:type="dxa" w:w="80"/>
              <w:right w:type="dxa" w:w="100"/>
            </w:tcMar>
            <w:vAlign w:val="center"/>
          </w:tcPr>
          <w:p>
            <w:pPr>
              <w:jc w:val="center"/>
            </w:pPr>
            <w:r>
              <w:rPr>
                <w:rFonts w:ascii="맑은 고딕" w:cs="맑은 고딕" w:eastAsia="맑은 고딕" w:hAnsi="맑은 고딕"/>
                <w:b/>
                <w:bCs/>
                <w:color w:val="375623"/>
                <w:sz w:val="20"/>
                <w:szCs w:val="20"/>
              </w:rPr>
              <w:t xml:space="preserve">개별 활동</w:t>
            </w:r>
          </w:p>
        </w:tc>
        <w:tc>
          <w:tcPr>
            <w:tcW w:type="dxa" w:w="6426"/>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00"/>
            </w:tcMar>
          </w:tcPr>
          <w:p>
            <w:r>
              <w:rPr>
                <w:rFonts w:ascii="맑은 고딕" w:cs="맑은 고딕" w:eastAsia="맑은 고딕" w:hAnsi="맑은 고딕"/>
                <w:sz w:val="20"/>
                <w:szCs w:val="20"/>
              </w:rPr>
              <w:t xml:space="preserve">희망 계열 선택 → 12단계 완주 (오답 시 재시도)</w:t>
            </w:r>
          </w:p>
        </w:tc>
      </w:tr>
      <w:tr>
        <w:tc>
          <w:tcPr>
            <w:tcW w:type="dxa" w:w="12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center"/>
          </w:tcPr>
          <w:p>
            <w:pPr>
              <w:jc w:val="center"/>
            </w:pPr>
            <w:r>
              <w:rPr>
                <w:rFonts w:ascii="맑은 고딕" w:cs="맑은 고딕" w:eastAsia="맑은 고딕" w:hAnsi="맑은 고딕"/>
                <w:b/>
                <w:bCs/>
                <w:color w:val="7F6000"/>
                <w:sz w:val="20"/>
                <w:szCs w:val="20"/>
              </w:rPr>
              <w:t xml:space="preserve">30~45분</w:t>
            </w:r>
          </w:p>
        </w:tc>
        <w:tc>
          <w:tcPr>
            <w:tcW w:type="dxa" w:w="14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vAlign w:val="center"/>
          </w:tcPr>
          <w:p>
            <w:pPr>
              <w:jc w:val="center"/>
            </w:pPr>
            <w:r>
              <w:rPr>
                <w:rFonts w:ascii="맑은 고딕" w:cs="맑은 고딕" w:eastAsia="맑은 고딕" w:hAnsi="맑은 고딕"/>
                <w:b/>
                <w:bCs/>
                <w:color w:val="7F6000"/>
                <w:sz w:val="20"/>
                <w:szCs w:val="20"/>
              </w:rPr>
              <w:t xml:space="preserve">보고서 작성</w:t>
            </w:r>
          </w:p>
        </w:tc>
        <w:tc>
          <w:tcPr>
            <w:tcW w:type="dxa" w:w="6426"/>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00"/>
            </w:tcMar>
          </w:tcPr>
          <w:p>
            <w:r>
              <w:rPr>
                <w:rFonts w:ascii="맑은 고딕" w:cs="맑은 고딕" w:eastAsia="맑은 고딕" w:hAnsi="맑은 고딕"/>
                <w:sz w:val="20"/>
                <w:szCs w:val="20"/>
              </w:rPr>
              <w:t xml:space="preserve">A4 1장 미니 보고서 손기재 (4개 항목)</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33333"/>
                <w:sz w:val="20"/>
                <w:szCs w:val="20"/>
              </w:rPr>
              <w:t xml:space="preserve">45~50분</w:t>
            </w:r>
          </w:p>
        </w:tc>
        <w:tc>
          <w:tcPr>
            <w:tcW w:type="dxa" w:w="1400"/>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vAlign w:val="center"/>
          </w:tcPr>
          <w:p>
            <w:pPr>
              <w:jc w:val="center"/>
            </w:pPr>
            <w:r>
              <w:rPr>
                <w:rFonts w:ascii="맑은 고딕" w:cs="맑은 고딕" w:eastAsia="맑은 고딕" w:hAnsi="맑은 고딕"/>
                <w:b/>
                <w:bCs/>
                <w:color w:val="333333"/>
                <w:sz w:val="20"/>
                <w:szCs w:val="20"/>
              </w:rPr>
              <w:t xml:space="preserve">공유·마무리</w:t>
            </w:r>
          </w:p>
        </w:tc>
        <w:tc>
          <w:tcPr>
            <w:tcW w:type="dxa" w:w="6426"/>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00"/>
            </w:tcMar>
          </w:tcPr>
          <w:p>
            <w:r>
              <w:rPr>
                <w:rFonts w:ascii="맑은 고딕" w:cs="맑은 고딕" w:eastAsia="맑은 고딕" w:hAnsi="맑은 고딕"/>
                <w:sz w:val="20"/>
                <w:szCs w:val="20"/>
              </w:rPr>
              <w:t xml:space="preserve">2~3명 발표 + 교사 핵심 메시지 정리</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thick" w:color="2E75B6" w:sz="16"/>
              <w:bottom w:val="single" w:color="2E75B6" w:sz="6"/>
              <w:right w:val="none"/>
            </w:tcBorders>
            <w:shd w:fill="D9E8F5" w:val="clear"/>
            <w:tcMar>
              <w:top w:type="dxa" w:w="100"/>
              <w:left w:type="dxa" w:w="160"/>
              <w:bottom w:type="dxa" w:w="100"/>
              <w:right w:type="dxa" w:w="160"/>
            </w:tcMar>
          </w:tcPr>
          <w:p>
            <w:pPr>
              <w:spacing w:after="100" w:before="60"/>
            </w:pPr>
            <w:r>
              <w:rPr>
                <w:rFonts w:ascii="맑은 고딕" w:cs="맑은 고딕" w:eastAsia="맑은 고딕" w:hAnsi="맑은 고딕"/>
                <w:b/>
                <w:bCs/>
                <w:color w:val="1F4E79"/>
                <w:sz w:val="22"/>
                <w:szCs w:val="22"/>
              </w:rPr>
              <w:t xml:space="preserve">💡 핵심 원칙</w:t>
            </w:r>
          </w:p>
          <w:p>
            <w:pPr>
              <w:spacing w:after="50" w:before="50"/>
            </w:pPr>
            <w:r>
              <w:rPr>
                <w:rFonts w:ascii="맑은 고딕" w:cs="맑은 고딕" w:eastAsia="맑은 고딕" w:hAnsi="맑은 고딕"/>
                <w:color w:val="222222"/>
                <w:sz w:val="21"/>
                <w:szCs w:val="21"/>
              </w:rPr>
              <w:t xml:space="preserve">보고서는 긴 글이 아닌 미니 보고서형(4개 항목)으로 제한한다.</w:t>
            </w:r>
          </w:p>
          <w:p>
            <w:pPr>
              <w:spacing w:after="50" w:before="50"/>
            </w:pPr>
            <w:r>
              <w:rPr>
                <w:rFonts w:ascii="맑은 고딕" w:cs="맑은 고딕" w:eastAsia="맑은 고딕" w:hAnsi="맑은 고딕"/>
                <w:color w:val="222222"/>
                <w:sz w:val="21"/>
                <w:szCs w:val="21"/>
              </w:rPr>
              <w:t xml:space="preserve">퀴즈 정답 개수보다 '선택 이유와 자기진단'을 중심으로 운영한다.</w:t>
            </w:r>
          </w:p>
          <w:p>
            <w:pPr>
              <w:spacing w:after="50" w:before="50"/>
            </w:pPr>
            <w:r>
              <w:rPr>
                <w:rFonts w:ascii="맑은 고딕" w:cs="맑은 고딕" w:eastAsia="맑은 고딕" w:hAnsi="맑은 고딕"/>
                <w:color w:val="222222"/>
                <w:sz w:val="21"/>
                <w:szCs w:val="21"/>
              </w:rPr>
              <w:t xml:space="preserve">마지막에는 반드시 구체적 실천 계획을 한 가지 이상 쓰게 한다.</w:t>
            </w:r>
          </w:p>
        </w:tc>
      </w:tr>
    </w:tbl>
    <w:p>
      <w:pPr>
        <w:spacing w:after="0" w:before="160"/>
      </w:pPr>
      <w:r>
        <w:t xml:space="preserve"/>
      </w:r>
    </w:p>
    <w:p>
      <w:pPr>
        <w:pStyle w:val="Heading1"/>
        <w:pBdr>
          <w:bottom w:val="single" w:color="2E75B6" w:sz="8" w:space="4"/>
        </w:pBdr>
        <w:spacing w:after="160" w:before="300"/>
      </w:pPr>
      <w:r>
        <w:rPr>
          <w:rFonts w:ascii="맑은 고딕" w:cs="맑은 고딕" w:eastAsia="맑은 고딕" w:hAnsi="맑은 고딕"/>
          <w:b/>
          <w:bCs/>
          <w:color w:val="1F4E79"/>
          <w:sz w:val="30"/>
          <w:szCs w:val="30"/>
        </w:rPr>
        <w:t xml:space="preserve">3. 단계별 수업 운영 안내</w:t>
      </w:r>
    </w:p>
    <w:p>
      <w:pPr>
        <w:pStyle w:val="Heading2"/>
        <w:spacing w:after="100" w:before="220"/>
      </w:pPr>
      <w:r>
        <w:rPr>
          <w:rFonts w:ascii="맑은 고딕" w:cs="맑은 고딕" w:eastAsia="맑은 고딕" w:hAnsi="맑은 고딕"/>
          <w:b/>
          <w:bCs/>
          <w:color w:val="2E75B6"/>
          <w:sz w:val="24"/>
          <w:szCs w:val="24"/>
        </w:rPr>
        <w:t xml:space="preserve">① 도입 (0~5분) — 수업 목표 제시</w:t>
      </w:r>
    </w:p>
    <w:p>
      <w:pPr>
        <w:spacing w:after="80" w:before="80"/>
        <w:jc w:val="left"/>
      </w:pPr>
      <w:r>
        <w:rPr>
          <w:rFonts w:ascii="맑은 고딕" w:cs="맑은 고딕" w:eastAsia="맑은 고딕" w:hAnsi="맑은 고딕"/>
          <w:b w:val="false"/>
          <w:bCs w:val="false"/>
          <w:color w:val="000000"/>
          <w:sz w:val="22"/>
          <w:szCs w:val="22"/>
        </w:rPr>
        <w:t xml:space="preserve">학생들에게 다음을 안내합니다.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오늘 활동은 '대입 정답 맞히기'가 아닙니다. 내가 어떤 계열을 희망하는지, 그 계열에서 어떤 선택이 중요한지, 현재 나의 준비 상태는 어디에 있는지 점검하는 활동입니다.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계열이 정해지지 않은 학생은 '가장 덜 낯선 계열' 또는 '한 번 확인해 보고 싶은 계열'을 선택하세요. 오늘 선택이 최종 진로를 의미하지 않습니다.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보고서 양식을 배부하고, 4개 항목을 수업 중에 작성해 제출해야 한다고 안내합니다.</w:t>
      </w:r>
    </w:p>
    <w:p>
      <w:pPr>
        <w:spacing w:after="0" w:before="100"/>
      </w:pPr>
      <w:r>
        <w:t xml:space="preserve"/>
      </w:r>
    </w:p>
    <w:p>
      <w:pPr>
        <w:pStyle w:val="Heading2"/>
        <w:spacing w:after="100" w:before="220"/>
      </w:pPr>
      <w:r>
        <w:rPr>
          <w:rFonts w:ascii="맑은 고딕" w:cs="맑은 고딕" w:eastAsia="맑은 고딕" w:hAnsi="맑은 고딕"/>
          <w:b/>
          <w:bCs/>
          <w:color w:val="2E75B6"/>
          <w:sz w:val="24"/>
          <w:szCs w:val="24"/>
        </w:rPr>
        <w:t xml:space="preserve">② 활동 안내 (5~10분) — 사용법 설명</w:t>
      </w:r>
    </w:p>
    <w:p>
      <w:pPr>
        <w:pStyle w:val="ListParagraph"/>
        <w:numPr>
          <w:ilvl w:val="0"/>
          <w:numId w:val="2"/>
        </w:numPr>
        <w:spacing w:after="60" w:before="60"/>
      </w:pPr>
      <w:r>
        <w:rPr>
          <w:rFonts w:ascii="맑은 고딕" w:cs="맑은 고딕" w:eastAsia="맑은 고딕" w:hAnsi="맑은 고딕"/>
          <w:color w:val="000000"/>
          <w:sz w:val="22"/>
          <w:szCs w:val="22"/>
        </w:rPr>
        <w:t xml:space="preserve">교사 PC에서 HTML 파일을 열어 빔프로젝터로 홈 화면(계열 선택 카드 3개)을 시연합니다.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12단계 구조, 정답 시 빨간 채점 동그라미, 오답 시 '재수의 길로' 모달 설명을 간단히 보여줍니다.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핵심 안내: "오답이 나왔을 때 화면에 나오는 내용을 꼭 읽고, 왜 내가 그 선택을 했는지 생각해 두세요. 보고서 ②번 항목에 써야 합니다."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한 문항에 1분 이상 머무르지 말고, 지금의 판단으로 선택하라고 안내합니다.</w:t>
      </w:r>
    </w:p>
    <w:p>
      <w:pPr>
        <w:spacing w:after="0" w:before="100"/>
      </w:pPr>
      <w:r>
        <w:t xml:space="preserve"/>
      </w:r>
    </w:p>
    <w:p>
      <w:pPr>
        <w:pStyle w:val="Heading2"/>
        <w:spacing w:after="100" w:before="220"/>
      </w:pPr>
      <w:r>
        <w:rPr>
          <w:rFonts w:ascii="맑은 고딕" w:cs="맑은 고딕" w:eastAsia="맑은 고딕" w:hAnsi="맑은 고딕"/>
          <w:b/>
          <w:bCs/>
          <w:color w:val="2E75B6"/>
          <w:sz w:val="24"/>
          <w:szCs w:val="24"/>
        </w:rPr>
        <w:t xml:space="preserve">③ 개별 활동 (10~30분) — 12단계 완주</w:t>
      </w:r>
    </w:p>
    <w:p>
      <w:pPr>
        <w:pStyle w:val="ListParagraph"/>
        <w:numPr>
          <w:ilvl w:val="0"/>
          <w:numId w:val="2"/>
        </w:numPr>
        <w:spacing w:after="60" w:before="60"/>
      </w:pPr>
      <w:r>
        <w:rPr>
          <w:rFonts w:ascii="맑은 고딕" w:cs="맑은 고딕" w:eastAsia="맑은 고딕" w:hAnsi="맑은 고딕"/>
          <w:color w:val="000000"/>
          <w:sz w:val="22"/>
          <w:szCs w:val="22"/>
        </w:rPr>
        <w:t xml:space="preserve">학생 개인 스마트폰, 태블릿 또는 학교 PC로 HTML 파일에 접속합니다.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3개 계열 중 희망 계열 1개를 선택해 12단계를 끝까지 완주합니다.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오답이 나오면 맞을 때까지 재시도해야 하므로, 자연스럽게 오답 이유를 생각하게 됩니다.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빠른 학생은 두 번째 계열을 체험하게 해도 되지만, 보고서에는 한 계열만 반영합니다.</w:t>
      </w:r>
    </w:p>
    <w:p>
      <w:pPr>
        <w:spacing w:after="0" w:before="80"/>
      </w:pPr>
      <w:r>
        <w:t xml:space="preserve"/>
      </w:r>
    </w:p>
    <w:p>
      <w:pPr>
        <w:spacing w:after="80" w:before="80"/>
        <w:jc w:val="left"/>
      </w:pPr>
      <w:r>
        <w:rPr>
          <w:rFonts w:ascii="맑은 고딕" w:cs="맑은 고딕" w:eastAsia="맑은 고딕" w:hAnsi="맑은 고딕"/>
          <w:b/>
          <w:bCs/>
          <w:color w:val="2E75B6"/>
          <w:sz w:val="22"/>
          <w:szCs w:val="22"/>
        </w:rPr>
        <w:t xml:space="preserve">【교사 순회 질문 예시】</w:t>
      </w:r>
    </w:p>
    <w:p>
      <w:pPr>
        <w:pStyle w:val="ListParagraph"/>
        <w:numPr>
          <w:ilvl w:val="0"/>
          <w:numId w:val="2"/>
        </w:numPr>
        <w:spacing w:after="60" w:before="60"/>
      </w:pPr>
      <w:r>
        <w:rPr>
          <w:rFonts w:ascii="맑은 고딕" w:cs="맑은 고딕" w:eastAsia="맑은 고딕" w:hAnsi="맑은 고딕"/>
          <w:color w:val="000000"/>
          <w:sz w:val="22"/>
          <w:szCs w:val="22"/>
        </w:rPr>
        <w:t xml:space="preserve">"왜 이 계열을 골랐어?"</w:t>
      </w:r>
    </w:p>
    <w:p>
      <w:pPr>
        <w:pStyle w:val="ListParagraph"/>
        <w:numPr>
          <w:ilvl w:val="0"/>
          <w:numId w:val="2"/>
        </w:numPr>
        <w:spacing w:after="60" w:before="60"/>
      </w:pPr>
      <w:r>
        <w:rPr>
          <w:rFonts w:ascii="맑은 고딕" w:cs="맑은 고딕" w:eastAsia="맑은 고딕" w:hAnsi="맑은 고딕"/>
          <w:color w:val="000000"/>
          <w:sz w:val="22"/>
          <w:szCs w:val="22"/>
        </w:rPr>
        <w:t xml:space="preserve">"이 단계에서 처음에 고른 선택지는 뭐였어? 왜 그걸 골랐어?"</w:t>
      </w:r>
    </w:p>
    <w:p>
      <w:pPr>
        <w:pStyle w:val="ListParagraph"/>
        <w:numPr>
          <w:ilvl w:val="0"/>
          <w:numId w:val="2"/>
        </w:numPr>
        <w:spacing w:after="60" w:before="60"/>
      </w:pPr>
      <w:r>
        <w:rPr>
          <w:rFonts w:ascii="맑은 고딕" w:cs="맑은 고딕" w:eastAsia="맑은 고딕" w:hAnsi="맑은 고딕"/>
          <w:color w:val="000000"/>
          <w:sz w:val="22"/>
          <w:szCs w:val="22"/>
        </w:rPr>
        <w:t xml:space="preserve">"정답을 보고 생각이 바뀐 부분이 있어?"</w:t>
      </w:r>
    </w:p>
    <w:p>
      <w:pPr>
        <w:pStyle w:val="ListParagraph"/>
        <w:numPr>
          <w:ilvl w:val="0"/>
          <w:numId w:val="2"/>
        </w:numPr>
        <w:spacing w:after="60" w:before="60"/>
      </w:pPr>
      <w:r>
        <w:rPr>
          <w:rFonts w:ascii="맑은 고딕" w:cs="맑은 고딕" w:eastAsia="맑은 고딕" w:hAnsi="맑은 고딕"/>
          <w:color w:val="000000"/>
          <w:sz w:val="22"/>
          <w:szCs w:val="22"/>
        </w:rPr>
        <w:t xml:space="preserve">"지금 네 학생부에서 가장 보완해야 할 부분이 뭐라고 느꼈어?"</w:t>
      </w:r>
    </w:p>
    <w:p>
      <w:pPr>
        <w:spacing w:after="0" w:before="100"/>
      </w:pPr>
      <w:r>
        <w:t xml:space="preserve"/>
      </w:r>
    </w:p>
    <w:p>
      <w:pPr>
        <w:pStyle w:val="Heading2"/>
        <w:spacing w:after="100" w:before="220"/>
      </w:pPr>
      <w:r>
        <w:rPr>
          <w:rFonts w:ascii="맑은 고딕" w:cs="맑은 고딕" w:eastAsia="맑은 고딕" w:hAnsi="맑은 고딕"/>
          <w:b/>
          <w:bCs/>
          <w:color w:val="2E75B6"/>
          <w:sz w:val="24"/>
          <w:szCs w:val="24"/>
        </w:rPr>
        <w:t xml:space="preserve">④ 보고서 작성 (30~45분)</w:t>
      </w:r>
    </w:p>
    <w:p>
      <w:pPr>
        <w:spacing w:after="80" w:before="80"/>
        <w:jc w:val="left"/>
      </w:pPr>
      <w:r>
        <w:rPr>
          <w:rFonts w:ascii="맑은 고딕" w:cs="맑은 고딕" w:eastAsia="맑은 고딕" w:hAnsi="맑은 고딕"/>
          <w:b w:val="false"/>
          <w:bCs w:val="false"/>
          <w:color w:val="000000"/>
          <w:sz w:val="22"/>
          <w:szCs w:val="22"/>
        </w:rPr>
        <w:t xml:space="preserve">배부된 A4 양식에 4개 항목을 손으로 작성합니다. 아래 기준을 칠판에 판서해 두면 좋습니다.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thick" w:color="2E75B6" w:sz="16"/>
              <w:bottom w:val="single" w:color="2E75B6" w:sz="6"/>
              <w:right w:val="none"/>
            </w:tcBorders>
            <w:shd w:fill="FFF2CC" w:val="clear"/>
            <w:tcMar>
              <w:top w:type="dxa" w:w="100"/>
              <w:left w:type="dxa" w:w="160"/>
              <w:bottom w:type="dxa" w:w="100"/>
              <w:right w:type="dxa" w:w="160"/>
            </w:tcMar>
          </w:tcPr>
          <w:p>
            <w:pPr>
              <w:spacing w:after="100" w:before="60"/>
            </w:pPr>
            <w:r>
              <w:rPr>
                <w:rFonts w:ascii="맑은 고딕" w:cs="맑은 고딕" w:eastAsia="맑은 고딕" w:hAnsi="맑은 고딕"/>
                <w:b/>
                <w:bCs/>
                <w:color w:val="7F6000"/>
                <w:sz w:val="22"/>
                <w:szCs w:val="22"/>
              </w:rPr>
              <w:t xml:space="preserve">보고서 작성 기준 (칠판 판서 권장)</w:t>
            </w:r>
          </w:p>
          <w:p>
            <w:pPr>
              <w:spacing w:after="50" w:before="50"/>
            </w:pPr>
            <w:r>
              <w:rPr>
                <w:rFonts w:ascii="맑은 고딕" w:cs="맑은 고딕" w:eastAsia="맑은 고딕" w:hAnsi="맑은 고딕"/>
                <w:color w:val="222222"/>
                <w:sz w:val="21"/>
                <w:szCs w:val="21"/>
              </w:rPr>
              <w:t xml:space="preserve">① 선택 계열과 이유 — 3줄 이내</w:t>
            </w:r>
          </w:p>
          <w:p>
            <w:pPr>
              <w:spacing w:after="50" w:before="50"/>
            </w:pPr>
            <w:r>
              <w:rPr>
                <w:rFonts w:ascii="맑은 고딕" w:cs="맑은 고딕" w:eastAsia="맑은 고딕" w:hAnsi="맑은 고딕"/>
                <w:color w:val="222222"/>
                <w:sz w:val="21"/>
                <w:szCs w:val="21"/>
              </w:rPr>
              <w:t xml:space="preserve">② 가장 인상적인 문항 — 단계명, 내 선택, 정답, 이유 비교 (5~7줄, 가장 중요!)</w:t>
            </w:r>
          </w:p>
          <w:p>
            <w:pPr>
              <w:spacing w:after="50" w:before="50"/>
            </w:pPr>
            <w:r>
              <w:rPr>
                <w:rFonts w:ascii="맑은 고딕" w:cs="맑은 고딕" w:eastAsia="맑은 고딕" w:hAnsi="맑은 고딕"/>
                <w:color w:val="222222"/>
                <w:sz w:val="21"/>
                <w:szCs w:val="21"/>
              </w:rPr>
              <w:t xml:space="preserve">③ 지금 내 상황 진단 — 잘하고 있는 점 1가지 + 부족한 점 1가지</w:t>
            </w:r>
          </w:p>
          <w:p>
            <w:pPr>
              <w:spacing w:after="50" w:before="50"/>
            </w:pPr>
            <w:r>
              <w:rPr>
                <w:rFonts w:ascii="맑은 고딕" w:cs="맑은 고딕" w:eastAsia="맑은 고딕" w:hAnsi="맑은 고딕"/>
                <w:color w:val="222222"/>
                <w:sz w:val="21"/>
                <w:szCs w:val="21"/>
              </w:rPr>
              <w:t xml:space="preserve">④ 앞으로 바꿀 한 가지 행동 — 구체적 행동으로 (예: '수학 선택과목을 등급 때문에 고르지 않겠다')</w:t>
            </w:r>
          </w:p>
        </w:tc>
      </w:tr>
    </w:tbl>
    <w:p>
      <w:pPr>
        <w:spacing w:after="0" w:before="100"/>
      </w:pPr>
      <w:r>
        <w:t xml:space="preserve"/>
      </w:r>
    </w:p>
    <w:p>
      <w:pPr>
        <w:pStyle w:val="Heading2"/>
        <w:spacing w:after="100" w:before="220"/>
      </w:pPr>
      <w:r>
        <w:rPr>
          <w:rFonts w:ascii="맑은 고딕" w:cs="맑은 고딕" w:eastAsia="맑은 고딕" w:hAnsi="맑은 고딕"/>
          <w:b/>
          <w:bCs/>
          <w:color w:val="2E75B6"/>
          <w:sz w:val="24"/>
          <w:szCs w:val="24"/>
        </w:rPr>
        <w:t xml:space="preserve">⑤ 공유·마무리 (45~50분)</w:t>
      </w:r>
    </w:p>
    <w:p>
      <w:pPr>
        <w:pStyle w:val="ListParagraph"/>
        <w:numPr>
          <w:ilvl w:val="0"/>
          <w:numId w:val="2"/>
        </w:numPr>
        <w:spacing w:after="60" w:before="60"/>
      </w:pPr>
      <w:r>
        <w:rPr>
          <w:rFonts w:ascii="맑은 고딕" w:cs="맑은 고딕" w:eastAsia="맑은 고딕" w:hAnsi="맑은 고딕"/>
          <w:color w:val="000000"/>
          <w:sz w:val="22"/>
          <w:szCs w:val="22"/>
        </w:rPr>
        <w:t xml:space="preserve">2~3명이 ②번 항목(인상적인 문항)을 짧게 발표합니다.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교사가 핵심 메시지로 정리합니다: "내신·수능 최저·학생부는 함께 관리해야 한다. 하나만 잘해서는 합격이 어렵다."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다음 차시 예고 또는 생기부 연계 안내를 덧붙입니다.</w:t>
      </w:r>
    </w:p>
    <w:p>
      <w:pPr>
        <w:spacing w:after="0" w:before="160"/>
      </w:pPr>
      <w:r>
        <w:t xml:space="preserve"/>
      </w:r>
    </w:p>
    <w:p>
      <w:pPr>
        <w:pStyle w:val="Heading1"/>
        <w:pBdr>
          <w:bottom w:val="single" w:color="2E75B6" w:sz="8" w:space="4"/>
        </w:pBdr>
        <w:spacing w:after="160" w:before="300"/>
      </w:pPr>
      <w:r>
        <w:rPr>
          <w:rFonts w:ascii="맑은 고딕" w:cs="맑은 고딕" w:eastAsia="맑은 고딕" w:hAnsi="맑은 고딕"/>
          <w:b/>
          <w:bCs/>
          <w:color w:val="1F4E79"/>
          <w:sz w:val="30"/>
          <w:szCs w:val="30"/>
        </w:rPr>
        <w:t xml:space="preserve">4. 학생 배부용 보고서 양식</w:t>
      </w:r>
    </w:p>
    <w:p>
      <w:pPr>
        <w:spacing w:after="80" w:before="80"/>
        <w:jc w:val="left"/>
      </w:pPr>
      <w:r>
        <w:rPr>
          <w:rFonts w:ascii="맑은 고딕" w:cs="맑은 고딕" w:eastAsia="맑은 고딕" w:hAnsi="맑은 고딕"/>
          <w:b w:val="false"/>
          <w:bCs w:val="false"/>
          <w:color w:val="888888"/>
          <w:sz w:val="19"/>
          <w:szCs w:val="19"/>
        </w:rPr>
        <w:t xml:space="preserve">(아래 양식을 복사하여 학생에게 배부하거나, 별도 인쇄본으로 준비하세요)</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center"/>
            </w:pPr>
            <w:r>
              <w:rPr>
                <w:rFonts w:ascii="맑은 고딕" w:cs="맑은 고딕" w:eastAsia="맑은 고딕" w:hAnsi="맑은 고딕"/>
                <w:b/>
                <w:bCs/>
                <w:color w:val="FFFFFF"/>
                <w:sz w:val="24"/>
                <w:szCs w:val="24"/>
              </w:rPr>
              <w:t xml:space="preserve">나의 계열별 대입 성공 로드맵 자기진단 보고서</w:t>
            </w:r>
          </w:p>
        </w:tc>
      </w:tr>
      <w:tr>
        <w:tc>
          <w:tcPr>
            <w:tcW w:type="dxa" w:w="9026"/>
            <w:gridSpan w:val="2"/>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맑은 고딕" w:cs="맑은 고딕" w:eastAsia="맑은 고딕" w:hAnsi="맑은 고딕"/>
                <w:sz w:val="21"/>
                <w:szCs w:val="21"/>
              </w:rPr>
              <w:t xml:space="preserve">학번: _______________   이름: _______________   선택 계열: </w:t>
            </w:r>
            <w:r>
              <w:rPr>
                <w:rFonts w:ascii="맑은 고딕" w:cs="맑은 고딕" w:eastAsia="맑은 고딕" w:hAnsi="맑은 고딕"/>
                <w:b/>
                <w:bCs/>
                <w:color w:val="2E75B6"/>
                <w:sz w:val="21"/>
                <w:szCs w:val="21"/>
              </w:rPr>
              <w:t xml:space="preserve">( 인문·사회 / 공학 / 의약보건 )</w:t>
            </w:r>
          </w:p>
        </w:tc>
      </w:tr>
      <w:tr>
        <w:tc>
          <w:tcPr>
            <w:tcW w:type="dxa" w:w="2200"/>
            <w:tcBorders>
              <w:top w:val="single" w:color="AAAAAA" w:sz="4"/>
              <w:left w:val="single" w:color="AAAAAA" w:sz="4"/>
              <w:bottom w:val="single" w:color="AAAAAA" w:sz="4"/>
              <w:right w:val="single" w:color="AAAAAA" w:sz="4"/>
            </w:tcBorders>
            <w:shd w:fill="D9E8F5" w:val="clear"/>
            <w:tcMar>
              <w:top w:type="dxa" w:w="100"/>
              <w:left w:type="dxa" w:w="120"/>
              <w:bottom w:type="dxa" w:w="100"/>
              <w:right w:type="dxa" w:w="120"/>
            </w:tcMar>
            <w:vAlign w:val="top"/>
          </w:tcPr>
          <w:p>
            <w:r>
              <w:rPr>
                <w:rFonts w:ascii="맑은 고딕" w:cs="맑은 고딕" w:eastAsia="맑은 고딕" w:hAnsi="맑은 고딕"/>
                <w:b/>
                <w:bCs/>
                <w:color w:val="2E75B6"/>
                <w:sz w:val="21"/>
                <w:szCs w:val="21"/>
              </w:rPr>
              <w:t xml:space="preserve">① 선택 계열과 이유</w:t>
            </w:r>
          </w:p>
          <w:p>
            <w:pPr>
              <w:spacing w:before="60"/>
            </w:pPr>
            <w:r>
              <w:rPr>
                <w:rFonts w:ascii="맑은 고딕" w:cs="맑은 고딕" w:eastAsia="맑은 고딕" w:hAnsi="맑은 고딕"/>
                <w:i/>
                <w:iCs/>
                <w:color w:val="666666"/>
                <w:sz w:val="18"/>
                <w:szCs w:val="18"/>
              </w:rPr>
              <w:t xml:space="preserve">3줄 이내 / 희망 진로와의 연결</w:t>
            </w:r>
          </w:p>
        </w:tc>
        <w:tc>
          <w:tcPr>
            <w:tcW w:type="dxa" w:w="6826"/>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20"/>
            </w:tcMar>
          </w:tcPr>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tc>
      </w:tr>
      <w:tr>
        <w:tc>
          <w:tcPr>
            <w:tcW w:type="dxa" w:w="2200"/>
            <w:tcBorders>
              <w:top w:val="single" w:color="AAAAAA" w:sz="4"/>
              <w:left w:val="single" w:color="AAAAAA" w:sz="4"/>
              <w:bottom w:val="single" w:color="AAAAAA" w:sz="4"/>
              <w:right w:val="single" w:color="AAAAAA" w:sz="4"/>
            </w:tcBorders>
            <w:shd w:fill="D9E8F5" w:val="clear"/>
            <w:tcMar>
              <w:top w:type="dxa" w:w="100"/>
              <w:left w:type="dxa" w:w="120"/>
              <w:bottom w:type="dxa" w:w="100"/>
              <w:right w:type="dxa" w:w="120"/>
            </w:tcMar>
            <w:vAlign w:val="top"/>
          </w:tcPr>
          <w:p>
            <w:r>
              <w:rPr>
                <w:rFonts w:ascii="맑은 고딕" w:cs="맑은 고딕" w:eastAsia="맑은 고딕" w:hAnsi="맑은 고딕"/>
                <w:b/>
                <w:bCs/>
                <w:color w:val="C55A11"/>
                <w:sz w:val="21"/>
                <w:szCs w:val="21"/>
              </w:rPr>
              <w:t xml:space="preserve">② 가장 인상적인 문항</w:t>
            </w:r>
          </w:p>
          <w:p>
            <w:pPr>
              <w:spacing w:before="60"/>
            </w:pPr>
            <w:r>
              <w:rPr>
                <w:rFonts w:ascii="맑은 고딕" w:cs="맑은 고딕" w:eastAsia="맑은 고딕" w:hAnsi="맑은 고딕"/>
                <w:i/>
                <w:iCs/>
                <w:color w:val="666666"/>
                <w:sz w:val="18"/>
                <w:szCs w:val="18"/>
              </w:rPr>
              <w:t xml:space="preserve">핵심 항목! 단계명 + 내가 고른 선택 + 정답 + 이유 비교</w:t>
            </w:r>
          </w:p>
        </w:tc>
        <w:tc>
          <w:tcPr>
            <w:tcW w:type="dxa" w:w="6826"/>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20"/>
            </w:tcMar>
          </w:tcPr>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tc>
      </w:tr>
      <w:tr>
        <w:tc>
          <w:tcPr>
            <w:tcW w:type="dxa" w:w="2200"/>
            <w:tcBorders>
              <w:top w:val="single" w:color="AAAAAA" w:sz="4"/>
              <w:left w:val="single" w:color="AAAAAA" w:sz="4"/>
              <w:bottom w:val="single" w:color="AAAAAA" w:sz="4"/>
              <w:right w:val="single" w:color="AAAAAA" w:sz="4"/>
            </w:tcBorders>
            <w:shd w:fill="D9E8F5" w:val="clear"/>
            <w:tcMar>
              <w:top w:type="dxa" w:w="100"/>
              <w:left w:type="dxa" w:w="120"/>
              <w:bottom w:type="dxa" w:w="100"/>
              <w:right w:type="dxa" w:w="120"/>
            </w:tcMar>
            <w:vAlign w:val="top"/>
          </w:tcPr>
          <w:p>
            <w:r>
              <w:rPr>
                <w:rFonts w:ascii="맑은 고딕" w:cs="맑은 고딕" w:eastAsia="맑은 고딕" w:hAnsi="맑은 고딕"/>
                <w:b/>
                <w:bCs/>
                <w:color w:val="2E75B6"/>
                <w:sz w:val="21"/>
                <w:szCs w:val="21"/>
              </w:rPr>
              <w:t xml:space="preserve">③ 지금 내 상황과의 연결</w:t>
            </w:r>
          </w:p>
          <w:p>
            <w:pPr>
              <w:spacing w:before="60"/>
            </w:pPr>
            <w:r>
              <w:rPr>
                <w:rFonts w:ascii="맑은 고딕" w:cs="맑은 고딕" w:eastAsia="맑은 고딕" w:hAnsi="맑은 고딕"/>
                <w:i/>
                <w:iCs/>
                <w:color w:val="666666"/>
                <w:sz w:val="18"/>
                <w:szCs w:val="18"/>
              </w:rPr>
              <w:t xml:space="preserve">잘하고 있는 점 1가지 + 부족한 점 1가지</w:t>
            </w:r>
          </w:p>
        </w:tc>
        <w:tc>
          <w:tcPr>
            <w:tcW w:type="dxa" w:w="6826"/>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20"/>
            </w:tcMar>
          </w:tcPr>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tc>
      </w:tr>
      <w:tr>
        <w:tc>
          <w:tcPr>
            <w:tcW w:type="dxa" w:w="2200"/>
            <w:tcBorders>
              <w:top w:val="single" w:color="AAAAAA" w:sz="4"/>
              <w:left w:val="single" w:color="AAAAAA" w:sz="4"/>
              <w:bottom w:val="single" w:color="AAAAAA" w:sz="4"/>
              <w:right w:val="single" w:color="AAAAAA" w:sz="4"/>
            </w:tcBorders>
            <w:shd w:fill="D9E8F5" w:val="clear"/>
            <w:tcMar>
              <w:top w:type="dxa" w:w="100"/>
              <w:left w:type="dxa" w:w="120"/>
              <w:bottom w:type="dxa" w:w="100"/>
              <w:right w:type="dxa" w:w="120"/>
            </w:tcMar>
            <w:vAlign w:val="top"/>
          </w:tcPr>
          <w:p>
            <w:r>
              <w:rPr>
                <w:rFonts w:ascii="맑은 고딕" w:cs="맑은 고딕" w:eastAsia="맑은 고딕" w:hAnsi="맑은 고딕"/>
                <w:b/>
                <w:bCs/>
                <w:color w:val="2E75B6"/>
                <w:sz w:val="21"/>
                <w:szCs w:val="21"/>
              </w:rPr>
              <w:t xml:space="preserve">④ 앞으로 바꿀 한 가지 행동</w:t>
            </w:r>
          </w:p>
          <w:p>
            <w:pPr>
              <w:spacing w:before="60"/>
            </w:pPr>
            <w:r>
              <w:rPr>
                <w:rFonts w:ascii="맑은 고딕" w:cs="맑은 고딕" w:eastAsia="맑은 고딕" w:hAnsi="맑은 고딕"/>
                <w:i/>
                <w:iCs/>
                <w:color w:val="666666"/>
                <w:sz w:val="18"/>
                <w:szCs w:val="18"/>
              </w:rPr>
              <w:t xml:space="preserve">추상적 다짐 말고, 구체적 행동으로 작성</w:t>
            </w:r>
          </w:p>
        </w:tc>
        <w:tc>
          <w:tcPr>
            <w:tcW w:type="dxa" w:w="6826"/>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20"/>
            </w:tcMar>
          </w:tcPr>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p>
            <w:pPr>
              <w:pBdr>
                <w:bottom w:val="single" w:color="CCCCCC" w:sz="2"/>
              </w:pBdr>
              <w:spacing w:after="60" w:before="60"/>
            </w:pPr>
            <w:r>
              <w:rPr>
                <w:rFonts w:ascii="맑은 고딕" w:cs="맑은 고딕" w:eastAsia="맑은 고딕" w:hAnsi="맑은 고딕"/>
                <w:sz w:val="22"/>
                <w:szCs w:val="22"/>
              </w:rPr>
              <w:t xml:space="preserve"/>
            </w:r>
          </w:p>
        </w:tc>
      </w:tr>
    </w:tbl>
    <w:p>
      <w:pPr>
        <w:spacing w:after="0" w:before="160"/>
      </w:pPr>
      <w:r>
        <w:t xml:space="preserve"/>
      </w:r>
    </w:p>
    <w:p>
      <w:pPr>
        <w:pStyle w:val="Heading1"/>
        <w:pBdr>
          <w:bottom w:val="single" w:color="2E75B6" w:sz="8" w:space="4"/>
        </w:pBdr>
        <w:spacing w:after="160" w:before="300"/>
      </w:pPr>
      <w:r>
        <w:rPr>
          <w:rFonts w:ascii="맑은 고딕" w:cs="맑은 고딕" w:eastAsia="맑은 고딕" w:hAnsi="맑은 고딕"/>
          <w:b/>
          <w:bCs/>
          <w:color w:val="1F4E79"/>
          <w:sz w:val="30"/>
          <w:szCs w:val="30"/>
        </w:rPr>
        <w:t xml:space="preserve">5. 보고서 평가 기준</w:t>
      </w:r>
    </w:p>
    <w:p>
      <w:pPr>
        <w:spacing w:after="100" w:before="80"/>
        <w:jc w:val="left"/>
      </w:pPr>
      <w:r>
        <w:rPr>
          <w:rFonts w:ascii="맑은 고딕" w:cs="맑은 고딕" w:eastAsia="맑은 고딕" w:hAnsi="맑은 고딕"/>
          <w:b w:val="false"/>
          <w:bCs w:val="false"/>
          <w:color w:val="000000"/>
          <w:sz w:val="22"/>
          <w:szCs w:val="22"/>
        </w:rPr>
        <w:t xml:space="preserve">평가는 '완주 여부'보다 ②번 항목의 자기 언어화 깊이에 비중을 둡니다.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226"/>
      </w:tblGrid>
      <w:tr>
        <w:tc>
          <w:tcPr>
            <w:tcW w:type="dxa" w:w="2000"/>
            <w:tcBorders>
              <w:top w:val="single" w:color="888888" w:sz="4"/>
              <w:left w:val="single" w:color="888888" w:sz="4"/>
              <w:bottom w:val="single" w:color="888888" w:sz="4"/>
              <w:right w:val="single" w:color="888888" w:sz="4"/>
            </w:tcBorders>
            <w:shd w:fill="1F4E79"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항목</w:t>
            </w:r>
          </w:p>
        </w:tc>
        <w:tc>
          <w:tcPr>
            <w:tcW w:type="dxa" w:w="800"/>
            <w:tcBorders>
              <w:top w:val="single" w:color="888888" w:sz="4"/>
              <w:left w:val="single" w:color="888888" w:sz="4"/>
              <w:bottom w:val="single" w:color="888888" w:sz="4"/>
              <w:right w:val="single" w:color="888888" w:sz="4"/>
            </w:tcBorders>
            <w:shd w:fill="1F4E79"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배점</w:t>
            </w:r>
          </w:p>
        </w:tc>
        <w:tc>
          <w:tcPr>
            <w:tcW w:type="dxa" w:w="6226"/>
            <w:tcBorders>
              <w:top w:val="single" w:color="888888" w:sz="4"/>
              <w:left w:val="single" w:color="888888" w:sz="4"/>
              <w:bottom w:val="single" w:color="888888" w:sz="4"/>
              <w:right w:val="single" w:color="888888" w:sz="4"/>
            </w:tcBorders>
            <w:shd w:fill="1F4E79"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평가 기준</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tcPr>
          <w:p>
            <w:r>
              <w:rPr>
                <w:rFonts w:ascii="맑은 고딕" w:cs="맑은 고딕" w:eastAsia="맑은 고딕" w:hAnsi="맑은 고딕"/>
                <w:b w:val="false"/>
                <w:bCs w:val="false"/>
                <w:color w:val="333333"/>
                <w:sz w:val="20"/>
                <w:szCs w:val="20"/>
              </w:rPr>
              <w:t xml:space="preserve">① 선택 계열과 이유</w:t>
            </w:r>
          </w:p>
        </w:tc>
        <w:tc>
          <w:tcPr>
            <w:tcW w:type="dxa" w:w="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맑은 고딕" w:cs="맑은 고딕" w:eastAsia="맑은 고딕" w:hAnsi="맑은 고딕"/>
                <w:b/>
                <w:bCs/>
                <w:color w:val="2E75B6"/>
                <w:sz w:val="20"/>
                <w:szCs w:val="20"/>
              </w:rPr>
              <w:t xml:space="preserve">20점</w:t>
            </w:r>
          </w:p>
        </w:tc>
        <w:tc>
          <w:tcPr>
            <w:tcW w:type="dxa" w:w="62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희망 진로와 계열 선택의 연결이 구체적으로 서술되었는가</w:t>
            </w:r>
          </w:p>
        </w:tc>
      </w:tr>
      <w:tr>
        <w:tc>
          <w:tcPr>
            <w:tcW w:type="dxa" w:w="20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tcPr>
          <w:p>
            <w:r>
              <w:rPr>
                <w:rFonts w:ascii="맑은 고딕" w:cs="맑은 고딕" w:eastAsia="맑은 고딕" w:hAnsi="맑은 고딕"/>
                <w:b/>
                <w:bCs/>
                <w:color w:val="C55A11"/>
                <w:sz w:val="20"/>
                <w:szCs w:val="20"/>
              </w:rPr>
              <w:t xml:space="preserve">② 인상적인 문항 분석</w:t>
            </w:r>
          </w:p>
        </w:tc>
        <w:tc>
          <w:tcPr>
            <w:tcW w:type="dxa" w:w="800"/>
            <w:tcBorders>
              <w:top w:val="single" w:color="AAAAAA" w:sz="4"/>
              <w:left w:val="single" w:color="AAAAAA" w:sz="4"/>
              <w:bottom w:val="single" w:color="AAAAAA" w:sz="4"/>
              <w:right w:val="single" w:color="AAAAAA" w:sz="4"/>
            </w:tcBorders>
            <w:shd w:fill="FFF2CC" w:val="clear"/>
            <w:tcMar>
              <w:top w:type="dxa" w:w="80"/>
              <w:left w:type="dxa" w:w="100"/>
              <w:bottom w:type="dxa" w:w="80"/>
              <w:right w:type="dxa" w:w="100"/>
            </w:tcMar>
          </w:tcPr>
          <w:p>
            <w:pPr>
              <w:jc w:val="center"/>
            </w:pPr>
            <w:r>
              <w:rPr>
                <w:rFonts w:ascii="맑은 고딕" w:cs="맑은 고딕" w:eastAsia="맑은 고딕" w:hAnsi="맑은 고딕"/>
                <w:b/>
                <w:bCs/>
                <w:color w:val="C55A11"/>
                <w:sz w:val="20"/>
                <w:szCs w:val="20"/>
              </w:rPr>
              <w:t xml:space="preserve">40점</w:t>
            </w:r>
          </w:p>
        </w:tc>
        <w:tc>
          <w:tcPr>
            <w:tcW w:type="dxa" w:w="62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오답 이유와 정답 이유를 자신의 말로 명확히 설명하였는가 (핵심 항목)</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tcPr>
          <w:p>
            <w:r>
              <w:rPr>
                <w:rFonts w:ascii="맑은 고딕" w:cs="맑은 고딕" w:eastAsia="맑은 고딕" w:hAnsi="맑은 고딕"/>
                <w:b w:val="false"/>
                <w:bCs w:val="false"/>
                <w:color w:val="333333"/>
                <w:sz w:val="20"/>
                <w:szCs w:val="20"/>
              </w:rPr>
              <w:t xml:space="preserve">③ 현재 상황 진단</w:t>
            </w:r>
          </w:p>
        </w:tc>
        <w:tc>
          <w:tcPr>
            <w:tcW w:type="dxa" w:w="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맑은 고딕" w:cs="맑은 고딕" w:eastAsia="맑은 고딕" w:hAnsi="맑은 고딕"/>
                <w:b/>
                <w:bCs/>
                <w:color w:val="2E75B6"/>
                <w:sz w:val="20"/>
                <w:szCs w:val="20"/>
              </w:rPr>
              <w:t xml:space="preserve">20점</w:t>
            </w:r>
          </w:p>
        </w:tc>
        <w:tc>
          <w:tcPr>
            <w:tcW w:type="dxa" w:w="62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자신의 준비 상태를 강점과 보완점으로 구체적으로 분석하였는가</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tcPr>
          <w:p>
            <w:r>
              <w:rPr>
                <w:rFonts w:ascii="맑은 고딕" w:cs="맑은 고딕" w:eastAsia="맑은 고딕" w:hAnsi="맑은 고딕"/>
                <w:b w:val="false"/>
                <w:bCs w:val="false"/>
                <w:color w:val="333333"/>
                <w:sz w:val="20"/>
                <w:szCs w:val="20"/>
              </w:rPr>
              <w:t xml:space="preserve">④ 실천 계획</w:t>
            </w:r>
          </w:p>
        </w:tc>
        <w:tc>
          <w:tcPr>
            <w:tcW w:type="dxa" w:w="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맑은 고딕" w:cs="맑은 고딕" w:eastAsia="맑은 고딕" w:hAnsi="맑은 고딕"/>
                <w:b/>
                <w:bCs/>
                <w:color w:val="2E75B6"/>
                <w:sz w:val="20"/>
                <w:szCs w:val="20"/>
              </w:rPr>
              <w:t xml:space="preserve">20점</w:t>
            </w:r>
          </w:p>
        </w:tc>
        <w:tc>
          <w:tcPr>
            <w:tcW w:type="dxa" w:w="622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00"/>
            </w:tcMar>
          </w:tcPr>
          <w:p>
            <w:r>
              <w:rPr>
                <w:rFonts w:ascii="맑은 고딕" w:cs="맑은 고딕" w:eastAsia="맑은 고딕" w:hAnsi="맑은 고딕"/>
                <w:sz w:val="20"/>
                <w:szCs w:val="20"/>
              </w:rPr>
              <w:t xml:space="preserve">추상적 다짐이 아닌 구체적 행동 단위로 기술하였는가</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thick" w:color="2E75B6" w:sz="16"/>
              <w:bottom w:val="single" w:color="2E75B6" w:sz="6"/>
              <w:right w:val="none"/>
            </w:tcBorders>
            <w:shd w:fill="E2EFDA" w:val="clear"/>
            <w:tcMar>
              <w:top w:type="dxa" w:w="100"/>
              <w:left w:type="dxa" w:w="160"/>
              <w:bottom w:type="dxa" w:w="100"/>
              <w:right w:type="dxa" w:w="160"/>
            </w:tcMar>
          </w:tcPr>
          <w:p>
            <w:pPr>
              <w:spacing w:after="100" w:before="60"/>
            </w:pPr>
            <w:r>
              <w:rPr>
                <w:rFonts w:ascii="맑은 고딕" w:cs="맑은 고딕" w:eastAsia="맑은 고딕" w:hAnsi="맑은 고딕"/>
                <w:b/>
                <w:bCs/>
                <w:color w:val="375623"/>
                <w:sz w:val="22"/>
                <w:szCs w:val="22"/>
              </w:rPr>
              <w:t xml:space="preserve">🔑 평가 운영 팁</w:t>
            </w:r>
          </w:p>
          <w:p>
            <w:pPr>
              <w:spacing w:after="50" w:before="50"/>
            </w:pPr>
            <w:r>
              <w:rPr>
                <w:rFonts w:ascii="맑은 고딕" w:cs="맑은 고딕" w:eastAsia="맑은 고딕" w:hAnsi="맑은 고딕"/>
                <w:color w:val="222222"/>
                <w:sz w:val="21"/>
                <w:szCs w:val="21"/>
              </w:rPr>
              <w:t xml:space="preserve">오답을 많이 고른 학생일수록 배움이 더 클 수 있음을 미리 말해 정답 맞추기 경쟁 분위기를 방지합니다.</w:t>
            </w:r>
          </w:p>
          <w:p>
            <w:pPr>
              <w:spacing w:after="50" w:before="50"/>
            </w:pPr>
            <w:r>
              <w:rPr>
                <w:rFonts w:ascii="맑은 고딕" w:cs="맑은 고딕" w:eastAsia="맑은 고딕" w:hAnsi="맑은 고딕"/>
                <w:color w:val="222222"/>
                <w:sz w:val="21"/>
                <w:szCs w:val="21"/>
              </w:rPr>
              <w:t xml:space="preserve">④번 항목은 '열심히 공부하겠다' 같은 추상적 다짐을 쓰면 감점하고, 구체적 행동으로 고쳐 쓰게 합니다.</w:t>
            </w:r>
          </w:p>
        </w:tc>
      </w:tr>
    </w:tbl>
    <w:p>
      <w:pPr>
        <w:spacing w:after="0" w:before="160"/>
      </w:pPr>
      <w:r>
        <w:t xml:space="preserve"/>
      </w:r>
    </w:p>
    <w:p>
      <w:pPr>
        <w:pStyle w:val="Heading1"/>
        <w:pBdr>
          <w:bottom w:val="single" w:color="2E75B6" w:sz="8" w:space="4"/>
        </w:pBdr>
        <w:spacing w:after="160" w:before="300"/>
      </w:pPr>
      <w:r>
        <w:rPr>
          <w:rFonts w:ascii="맑은 고딕" w:cs="맑은 고딕" w:eastAsia="맑은 고딕" w:hAnsi="맑은 고딕"/>
          <w:b/>
          <w:bCs/>
          <w:color w:val="1F4E79"/>
          <w:sz w:val="30"/>
          <w:szCs w:val="30"/>
        </w:rPr>
        <w:t xml:space="preserve">6. 수업 전 교사 체크리스트</w:t>
      </w:r>
    </w:p>
    <w:p>
      <w:pPr>
        <w:spacing w:after="80" w:before="160"/>
      </w:pPr>
      <w:r>
        <w:rPr>
          <w:rFonts w:ascii="맑은 고딕" w:cs="맑은 고딕" w:eastAsia="맑은 고딕" w:hAnsi="맑은 고딕"/>
          <w:b/>
          <w:bCs/>
          <w:color w:val="1F4E79"/>
          <w:sz w:val="22"/>
          <w:szCs w:val="22"/>
        </w:rPr>
        <w:t xml:space="preserve">사전 준비</w:t>
      </w:r>
    </w:p>
    <w:p>
      <w:pPr>
        <w:pStyle w:val="ListParagraph"/>
        <w:numPr>
          <w:ilvl w:val="0"/>
          <w:numId w:val="2"/>
        </w:numPr>
        <w:spacing w:after="60" w:before="60"/>
      </w:pPr>
      <w:r>
        <w:rPr>
          <w:rFonts w:ascii="맑은 고딕" w:cs="맑은 고딕" w:eastAsia="맑은 고딕" w:hAnsi="맑은 고딕"/>
          <w:color w:val="000000"/>
          <w:sz w:val="22"/>
          <w:szCs w:val="22"/>
        </w:rPr>
        <w:t xml:space="preserve">HTML 파일을 학교 LMS·구글 클래스룸·QR코드로 배포 링크 세팅 완료</w:t>
      </w:r>
    </w:p>
    <w:p>
      <w:pPr>
        <w:pStyle w:val="ListParagraph"/>
        <w:numPr>
          <w:ilvl w:val="0"/>
          <w:numId w:val="2"/>
        </w:numPr>
        <w:spacing w:after="60" w:before="60"/>
      </w:pPr>
      <w:r>
        <w:rPr>
          <w:rFonts w:ascii="맑은 고딕" w:cs="맑은 고딕" w:eastAsia="맑은 고딕" w:hAnsi="맑은 고딕"/>
          <w:color w:val="000000"/>
          <w:sz w:val="22"/>
          <w:szCs w:val="22"/>
        </w:rPr>
        <w:t xml:space="preserve">교실 Wi-Fi 또는 학생 데이터 사용 환경 확인</w:t>
      </w:r>
    </w:p>
    <w:p>
      <w:pPr>
        <w:pStyle w:val="ListParagraph"/>
        <w:numPr>
          <w:ilvl w:val="0"/>
          <w:numId w:val="2"/>
        </w:numPr>
        <w:spacing w:after="60" w:before="60"/>
      </w:pPr>
      <w:r>
        <w:rPr>
          <w:rFonts w:ascii="맑은 고딕" w:cs="맑은 고딕" w:eastAsia="맑은 고딕" w:hAnsi="맑은 고딕"/>
          <w:color w:val="000000"/>
          <w:sz w:val="22"/>
          <w:szCs w:val="22"/>
        </w:rPr>
        <w:t xml:space="preserve">오프라인 환경이라면 교사 PC에서 로컬 파일 열기 → 빔프로젝터 연결 방식으로 대체</w:t>
      </w:r>
    </w:p>
    <w:p>
      <w:pPr>
        <w:pStyle w:val="ListParagraph"/>
        <w:numPr>
          <w:ilvl w:val="0"/>
          <w:numId w:val="2"/>
        </w:numPr>
        <w:spacing w:after="60" w:before="60"/>
      </w:pPr>
      <w:r>
        <w:rPr>
          <w:rFonts w:ascii="맑은 고딕" w:cs="맑은 고딕" w:eastAsia="맑은 고딕" w:hAnsi="맑은 고딕"/>
          <w:color w:val="000000"/>
          <w:sz w:val="22"/>
          <w:szCs w:val="22"/>
        </w:rPr>
        <w:t xml:space="preserve">학생 수에 맞는 보고서 양식 인쇄 완료</w:t>
      </w:r>
    </w:p>
    <w:p>
      <w:pPr>
        <w:spacing w:after="0" w:before="80"/>
      </w:pPr>
      <w:r>
        <w:t xml:space="preserve"/>
      </w:r>
    </w:p>
    <w:p>
      <w:pPr>
        <w:spacing w:after="80" w:before="160"/>
      </w:pPr>
      <w:r>
        <w:rPr>
          <w:rFonts w:ascii="맑은 고딕" w:cs="맑은 고딕" w:eastAsia="맑은 고딕" w:hAnsi="맑은 고딕"/>
          <w:b/>
          <w:bCs/>
          <w:color w:val="1F4E79"/>
          <w:sz w:val="22"/>
          <w:szCs w:val="22"/>
        </w:rPr>
        <w:t xml:space="preserve">수업 중 주의사항</w:t>
      </w:r>
    </w:p>
    <w:p>
      <w:pPr>
        <w:pStyle w:val="ListParagraph"/>
        <w:numPr>
          <w:ilvl w:val="0"/>
          <w:numId w:val="2"/>
        </w:numPr>
        <w:spacing w:after="60" w:before="60"/>
      </w:pPr>
      <w:r>
        <w:rPr>
          <w:rFonts w:ascii="맑은 고딕" w:cs="맑은 고딕" w:eastAsia="맑은 고딕" w:hAnsi="맑은 고딕"/>
          <w:color w:val="000000"/>
          <w:sz w:val="22"/>
          <w:szCs w:val="22"/>
        </w:rPr>
        <w:t xml:space="preserve">학생이 오답 모달(페널티 화면)을 빨리 닫고 찍기 방식으로 넘어가지 않도록 순회 확인</w:t>
      </w:r>
    </w:p>
    <w:p>
      <w:pPr>
        <w:pStyle w:val="ListParagraph"/>
        <w:numPr>
          <w:ilvl w:val="0"/>
          <w:numId w:val="2"/>
        </w:numPr>
        <w:spacing w:after="60" w:before="60"/>
      </w:pPr>
      <w:r>
        <w:rPr>
          <w:rFonts w:ascii="맑은 고딕" w:cs="맑은 고딕" w:eastAsia="맑은 고딕" w:hAnsi="맑은 고딕"/>
          <w:color w:val="000000"/>
          <w:sz w:val="22"/>
          <w:szCs w:val="22"/>
        </w:rPr>
        <w:t xml:space="preserve">계열 미정 학생에게 '아직 정하지 않아도 괜찮다'는 심리적 안전감 제공</w:t>
      </w:r>
    </w:p>
    <w:p>
      <w:pPr>
        <w:pStyle w:val="ListParagraph"/>
        <w:numPr>
          <w:ilvl w:val="0"/>
          <w:numId w:val="2"/>
        </w:numPr>
        <w:spacing w:after="60" w:before="60"/>
      </w:pPr>
      <w:r>
        <w:rPr>
          <w:rFonts w:ascii="맑은 고딕" w:cs="맑은 고딕" w:eastAsia="맑은 고딕" w:hAnsi="맑은 고딕"/>
          <w:color w:val="000000"/>
          <w:sz w:val="22"/>
          <w:szCs w:val="22"/>
        </w:rPr>
        <w:t xml:space="preserve">보고서 ②번 항목을 빈칸으로 두는 학생 없도록 개별 피드백</w:t>
      </w:r>
    </w:p>
    <w:p>
      <w:pPr>
        <w:spacing w:after="0" w:before="80"/>
      </w:pPr>
      <w:r>
        <w:t xml:space="preserve"/>
      </w:r>
    </w:p>
    <w:p>
      <w:pPr>
        <w:spacing w:after="80" w:before="160"/>
      </w:pPr>
      <w:r>
        <w:rPr>
          <w:rFonts w:ascii="맑은 고딕" w:cs="맑은 고딕" w:eastAsia="맑은 고딕" w:hAnsi="맑은 고딕"/>
          <w:b/>
          <w:bCs/>
          <w:color w:val="1F4E79"/>
          <w:sz w:val="22"/>
          <w:szCs w:val="22"/>
        </w:rPr>
        <w:t xml:space="preserve">생기부 연계 (선택)</w:t>
      </w:r>
    </w:p>
    <w:p>
      <w:pPr>
        <w:pStyle w:val="ListParagraph"/>
        <w:numPr>
          <w:ilvl w:val="0"/>
          <w:numId w:val="2"/>
        </w:numPr>
        <w:spacing w:after="60" w:before="60"/>
      </w:pPr>
      <w:r>
        <w:rPr>
          <w:rFonts w:ascii="맑은 고딕" w:cs="맑은 고딕" w:eastAsia="맑은 고딕" w:hAnsi="맑은 고딕"/>
          <w:color w:val="000000"/>
          <w:sz w:val="22"/>
          <w:szCs w:val="22"/>
        </w:rPr>
        <w:t xml:space="preserve">이 활동은 진로활동 또는 자율활동 기록으로 연결 가능합니다.</w:t>
      </w:r>
    </w:p>
    <w:p>
      <w:pPr>
        <w:pStyle w:val="ListParagraph"/>
        <w:numPr>
          <w:ilvl w:val="0"/>
          <w:numId w:val="2"/>
        </w:numPr>
        <w:spacing w:after="60" w:before="60"/>
      </w:pPr>
      <w:r>
        <w:rPr>
          <w:rFonts w:ascii="맑은 고딕" w:cs="맑은 고딕" w:eastAsia="맑은 고딕" w:hAnsi="맑은 고딕"/>
          <w:color w:val="000000"/>
          <w:sz w:val="22"/>
          <w:szCs w:val="22"/>
        </w:rPr>
        <w:t xml:space="preserve">보고서를 성실히 작성한 학생에게 생기부 기재 가능성을 안내하면 참여도가 높아집니다.</w:t>
      </w:r>
    </w:p>
    <w:p>
      <w:pPr>
        <w:spacing w:after="0" w:before="8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thick" w:color="2E75B6" w:sz="16"/>
              <w:bottom w:val="single" w:color="2E75B6" w:sz="6"/>
              <w:right w:val="none"/>
            </w:tcBorders>
            <w:shd w:fill="E2EFDA" w:val="clear"/>
            <w:tcMar>
              <w:top w:type="dxa" w:w="100"/>
              <w:left w:type="dxa" w:w="160"/>
              <w:bottom w:type="dxa" w:w="100"/>
              <w:right w:type="dxa" w:w="160"/>
            </w:tcMar>
          </w:tcPr>
          <w:p>
            <w:pPr>
              <w:spacing w:after="100" w:before="60"/>
            </w:pPr>
            <w:r>
              <w:rPr>
                <w:rFonts w:ascii="맑은 고딕" w:cs="맑은 고딕" w:eastAsia="맑은 고딕" w:hAnsi="맑은 고딕"/>
                <w:b/>
                <w:bCs/>
                <w:color w:val="375623"/>
                <w:sz w:val="22"/>
                <w:szCs w:val="22"/>
              </w:rPr>
              <w:t xml:space="preserve">진로활동 기재 예시 문구</w:t>
            </w:r>
          </w:p>
          <w:p>
            <w:pPr>
              <w:spacing w:after="50" w:before="50"/>
            </w:pPr>
            <w:r>
              <w:rPr>
                <w:rFonts w:ascii="맑은 고딕" w:cs="맑은 고딕" w:eastAsia="맑은 고딕" w:hAnsi="맑은 고딕"/>
                <w:color w:val="222222"/>
                <w:sz w:val="21"/>
                <w:szCs w:val="21"/>
              </w:rPr>
              <w:t xml:space="preserve">계열별 대입 성공 로드맵 활동에서 희망 계열의 준비 과정을 12단계로 점검하며 과목 선택·세특 관리·수능 최저 대비의 필요성을 체감함. 단계별 선택 과정에서 자신의 오해를 발견하고 올바른 전략 방향을 정리하였으며, 현재 준비 상태의 강점과 보완점을 구체적으로 서술한 자기진단 보고서를 작성함.</w:t>
            </w:r>
          </w:p>
        </w:tc>
      </w:tr>
    </w:tbl>
    <w:p>
      <w:pPr>
        <w:spacing w:after="0" w:before="200"/>
      </w:pPr>
      <w:r>
        <w:t xml:space="preserve"/>
      </w:r>
    </w:p>
    <w:p>
      <w:pPr>
        <w:spacing w:after="0" w:before="0"/>
        <w:jc w:val="right"/>
      </w:pPr>
      <w:r>
        <w:rPr>
          <w:rFonts w:ascii="맑은 고딕" w:cs="맑은 고딕" w:eastAsia="맑은 고딕" w:hAnsi="맑은 고딕"/>
          <w:i/>
          <w:iCs/>
          <w:color w:val="AAAAAA"/>
          <w:sz w:val="18"/>
          <w:szCs w:val="18"/>
        </w:rPr>
        <w:t xml:space="preserve">본 자료는 교사용 수업 운영 가이드입니다.</w:t>
      </w:r>
    </w:p>
    <w:sectPr>
      <w:pgSz w:w="11906" w:h="16838" w:orient="portrait"/>
      <w:pgMar w:top="12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600" w:hanging="300"/>
      </w:pPr>
      <w:rPr>
        <w:rFonts w:ascii="맑은 고딕" w:cs="맑은 고딕" w:eastAsia="맑은 고딕" w:hAnsi="맑은 고딕"/>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맑은 고딕" w:cs="맑은 고딕" w:eastAsia="맑은 고딕" w:hAnsi="맑은 고딕"/>
      <w:b/>
      <w:bCs/>
      <w:color w:val="1F4E79"/>
      <w:sz w:val="30"/>
      <w:szCs w:val="30"/>
    </w:rPr>
  </w:style>
  <w:style w:type="paragraph" w:styleId="Heading2">
    <w:name w:val="Heading 2"/>
    <w:basedOn w:val="Normal"/>
    <w:next w:val="Normal"/>
    <w:qFormat/>
    <w:pPr>
      <w:spacing w:after="100" w:before="220"/>
      <w:outlineLvl w:val="1"/>
    </w:pPr>
    <w:rPr>
      <w:rFonts w:ascii="맑은 고딕" w:cs="맑은 고딕" w:eastAsia="맑은 고딕" w:hAnsi="맑은 고딕"/>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2026-06-15T04:06:15.938Z</dcterms:created>
  <dcterms:modified xsi:type="dcterms:W3CDTF">2026-06-15T04:06:15.938Z</dcterms:modified>
</cp:coreProperties>
</file>

<file path=docProps/custom.xml><?xml version="1.0" encoding="utf-8"?>
<Properties xmlns="http://schemas.openxmlformats.org/officeDocument/2006/custom-properties" xmlns:vt="http://schemas.openxmlformats.org/officeDocument/2006/docPropsVTypes"/>
</file>