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 Jonathan Rosenberg,</w:t>
      </w:r>
      <w:r>
        <w:t xml:space="preserve"> </w:t>
      </w:r>
      <w:r>
        <w:t xml:space="preserve"> </w:t>
      </w:r>
      <w:r>
        <w:t xml:space="preserve">former Senior Vice President of products at Google, "[d]ata is the sword of the 21st century, those who wield it well, the samurai." 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w:t>
      </w:r>
      <w:r>
        <w:t xml:space="preserve"> </w:t>
      </w:r>
      <w:r>
        <w:t xml:space="preserve">We propose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When you press “Get the Data” on insideairbnb.com and find your city you will see a link “see data visually here”. Spend some time exploring their visual aids, exploring the data set, and proposing several questions that can be answered from the data.</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w:t>
      </w:r>
      <w:r>
        <w:t xml:space="preserve">.</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in the Alki neighborhood is $172 but the standard deviation is $97! The question in this exploration is best answered with a range of prices, and, based on the</w:t>
      </w:r>
      <w:r>
        <w:t xml:space="preserve"> </w:t>
      </w:r>
      <w:r>
        <w:t xml:space="preserve"> </w:t>
      </w:r>
      <w:r>
        <w:t xml:space="preserve">large standard deviation, the estimate will likely have a rather large range</w:t>
      </w:r>
      <w:r>
        <w:t xml:space="preserve">.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More specifically,</w:t>
      </w:r>
      <w:r>
        <w:t xml:space="preserve"> </w:t>
      </w:r>
      <w:r>
        <w:t xml:space="preserve">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w:t>
      </w:r>
      <w:r>
        <w:t xml:space="preserve"> </w:t>
      </w:r>
      <w:r>
        <w:t xml:space="preserve">and</w:t>
      </w:r>
      <w:r>
        <w:t xml:space="preserve"> </w:t>
      </w:r>
      <w:r>
        <w:rPr>
          <w:i/>
        </w:rPr>
        <w:t xml:space="preserve">least clean</w:t>
      </w:r>
      <w:r>
        <w:t xml:space="preserve"> </w:t>
      </w:r>
      <w:r>
        <w:t xml:space="preserve">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 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rP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near Belltown,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rPr/>
            <m:t>=</m:t>
          </m:r>
          <m:r>
            <m:rPr/>
            <m:t>$</m:t>
          </m:r>
          <m:r>
            <m:rPr/>
            <m:t>46</m:t>
          </m:r>
          <m:r>
            <m:rPr/>
            <m:t>+</m:t>
          </m:r>
          <m:f>
            <m:fPr>
              <m:type m:val="bar"/>
            </m:fPr>
            <m:num>
              <m:r>
                <m:rPr/>
                <m:t>$</m:t>
              </m:r>
              <m:r>
                <m:rPr/>
                <m:t>47</m:t>
              </m:r>
            </m:num>
            <m:den>
              <m:r>
                <m:rPr>
                  <m:sty m:val="p"/>
                </m:rPr>
                <m:t>bed</m:t>
              </m:r>
            </m:den>
          </m:f>
          <m:r>
            <m:rPr/>
            <m:t>⋅</m:t>
          </m:r>
          <m:d>
            <m:dPr>
              <m:begChr m:val="("/>
              <m:endChr m:val=")"/>
              <m:grow/>
            </m:dPr>
            <m:e>
              <m:r>
                <m:rPr>
                  <m:sty m:val="p"/>
                </m:rPr>
                <m:t>#of beds</m:t>
              </m:r>
            </m:e>
          </m:d>
          <m:r>
            <m:rPr/>
            <m:t>,</m:t>
          </m:r>
        </m:oMath>
      </m:oMathPara>
    </w:p>
    <w:p>
      <w:pPr>
        <w:pStyle w:val="BodyText"/>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w:t>
      </w:r>
      <w:r>
        <w:t xml:space="preserve"> </w:t>
      </w:r>
      <w:r>
        <w:t xml:space="preserve">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science can be quite high, so if you find the data-driven problems interesting, then we recommend taking more courses in statistics, computer science and computational mathematics!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in this article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p>
      <w:pPr>
        <w:pStyle w:val="FirstParagraph"/>
      </w:pPr>
      <w:r>
        <w:t xml:space="preserve">This work was funded by a grant from the the W.M. Keck Foundation.</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6064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831efd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