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1F796" w14:textId="77777777" w:rsidR="00D81D0F" w:rsidRDefault="00000000">
      <w:pPr>
        <w:pStyle w:val="Title"/>
      </w:pPr>
      <w:r>
        <w:t>Spacecraft Structural Design and Launch Load Verification</w:t>
      </w:r>
    </w:p>
    <w:p w14:paraId="2F541DA5" w14:textId="77777777" w:rsidR="00D81D0F" w:rsidRDefault="00000000">
      <w:pPr>
        <w:pStyle w:val="Subtitle"/>
      </w:pPr>
      <w:r>
        <w:t>Preliminary finite element assessment of axial combined lateral and linear buckling load cases</w:t>
      </w:r>
    </w:p>
    <w:p w14:paraId="490208D9" w14:textId="77777777" w:rsidR="00D81D0F" w:rsidRDefault="00D81D0F"/>
    <w:p w14:paraId="6E1A58BA" w14:textId="77777777" w:rsidR="00D81D0F" w:rsidRDefault="00000000">
      <w:pPr>
        <w:keepNext/>
        <w:jc w:val="center"/>
      </w:pPr>
      <w:r>
        <w:rPr>
          <w:noProof/>
        </w:rPr>
        <w:drawing>
          <wp:inline distT="0" distB="0" distL="0" distR="0" wp14:anchorId="1C439D88" wp14:editId="68FF2E10">
            <wp:extent cx="5074920" cy="43809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Load_Stress_Capped_150MPa.png"/>
                    <pic:cNvPicPr/>
                  </pic:nvPicPr>
                  <pic:blipFill>
                    <a:blip r:embed="rId8"/>
                    <a:stretch>
                      <a:fillRect/>
                    </a:stretch>
                  </pic:blipFill>
                  <pic:spPr>
                    <a:xfrm>
                      <a:off x="0" y="0"/>
                      <a:ext cx="5074920" cy="4380913"/>
                    </a:xfrm>
                    <a:prstGeom prst="rect">
                      <a:avLst/>
                    </a:prstGeom>
                  </pic:spPr>
                </pic:pic>
              </a:graphicData>
            </a:graphic>
          </wp:inline>
        </w:drawing>
      </w:r>
    </w:p>
    <w:p w14:paraId="03CAC6FE" w14:textId="77777777" w:rsidR="00D81D0F" w:rsidRPr="0071032E" w:rsidRDefault="00000000">
      <w:pPr>
        <w:pStyle w:val="Caption"/>
        <w:jc w:val="center"/>
        <w:rPr>
          <w:sz w:val="20"/>
          <w:szCs w:val="20"/>
        </w:rPr>
      </w:pPr>
      <w:r w:rsidRPr="0071032E">
        <w:rPr>
          <w:sz w:val="20"/>
          <w:szCs w:val="20"/>
        </w:rPr>
        <w:t>Combined axial and lateral load stress distribution capped at 150 MPa</w:t>
      </w:r>
    </w:p>
    <w:p w14:paraId="1540B5A6" w14:textId="77777777" w:rsidR="00D81D0F" w:rsidRDefault="00D81D0F"/>
    <w:tbl>
      <w:tblPr>
        <w:tblW w:w="0" w:type="auto"/>
        <w:tblLayout w:type="fixed"/>
        <w:tblLook w:val="04A0" w:firstRow="1" w:lastRow="0" w:firstColumn="1" w:lastColumn="0" w:noHBand="0" w:noVBand="1"/>
      </w:tblPr>
      <w:tblGrid>
        <w:gridCol w:w="2448"/>
        <w:gridCol w:w="6768"/>
      </w:tblGrid>
      <w:tr w:rsidR="00D81D0F" w14:paraId="780EFEF7" w14:textId="77777777">
        <w:tc>
          <w:tcPr>
            <w:tcW w:w="2448" w:type="dxa"/>
            <w:tcMar>
              <w:top w:w="70" w:type="dxa"/>
              <w:left w:w="80" w:type="dxa"/>
              <w:bottom w:w="70" w:type="dxa"/>
              <w:right w:w="80" w:type="dxa"/>
            </w:tcMar>
          </w:tcPr>
          <w:p w14:paraId="6E855DB2" w14:textId="77777777" w:rsidR="00D81D0F" w:rsidRPr="00215707" w:rsidRDefault="00000000">
            <w:pPr>
              <w:rPr>
                <w:sz w:val="22"/>
                <w:szCs w:val="24"/>
              </w:rPr>
            </w:pPr>
            <w:r w:rsidRPr="00215707">
              <w:rPr>
                <w:b/>
                <w:sz w:val="22"/>
                <w:szCs w:val="24"/>
              </w:rPr>
              <w:t>Prepared by</w:t>
            </w:r>
          </w:p>
        </w:tc>
        <w:tc>
          <w:tcPr>
            <w:tcW w:w="6768" w:type="dxa"/>
            <w:tcMar>
              <w:top w:w="70" w:type="dxa"/>
              <w:left w:w="80" w:type="dxa"/>
              <w:bottom w:w="70" w:type="dxa"/>
              <w:right w:w="80" w:type="dxa"/>
            </w:tcMar>
          </w:tcPr>
          <w:p w14:paraId="0D685EF1" w14:textId="77777777" w:rsidR="00D81D0F" w:rsidRPr="00215707" w:rsidRDefault="00000000">
            <w:pPr>
              <w:rPr>
                <w:sz w:val="22"/>
                <w:szCs w:val="24"/>
              </w:rPr>
            </w:pPr>
            <w:r w:rsidRPr="00215707">
              <w:rPr>
                <w:sz w:val="22"/>
                <w:szCs w:val="24"/>
              </w:rPr>
              <w:t>Mathonwy Akiwumi Jones</w:t>
            </w:r>
          </w:p>
        </w:tc>
      </w:tr>
      <w:tr w:rsidR="00D81D0F" w14:paraId="2BD3BC4E" w14:textId="77777777">
        <w:tc>
          <w:tcPr>
            <w:tcW w:w="2448" w:type="dxa"/>
            <w:tcMar>
              <w:top w:w="70" w:type="dxa"/>
              <w:left w:w="80" w:type="dxa"/>
              <w:bottom w:w="70" w:type="dxa"/>
              <w:right w:w="80" w:type="dxa"/>
            </w:tcMar>
          </w:tcPr>
          <w:p w14:paraId="72584B81" w14:textId="77777777" w:rsidR="00D81D0F" w:rsidRPr="00215707" w:rsidRDefault="00000000">
            <w:pPr>
              <w:rPr>
                <w:sz w:val="22"/>
                <w:szCs w:val="24"/>
              </w:rPr>
            </w:pPr>
            <w:r w:rsidRPr="00215707">
              <w:rPr>
                <w:b/>
                <w:sz w:val="22"/>
                <w:szCs w:val="24"/>
              </w:rPr>
              <w:t>Analysis software</w:t>
            </w:r>
          </w:p>
        </w:tc>
        <w:tc>
          <w:tcPr>
            <w:tcW w:w="6768" w:type="dxa"/>
            <w:tcMar>
              <w:top w:w="70" w:type="dxa"/>
              <w:left w:w="80" w:type="dxa"/>
              <w:bottom w:w="70" w:type="dxa"/>
              <w:right w:w="80" w:type="dxa"/>
            </w:tcMar>
          </w:tcPr>
          <w:p w14:paraId="405584C8" w14:textId="77777777" w:rsidR="00D81D0F" w:rsidRPr="00215707" w:rsidRDefault="00000000">
            <w:pPr>
              <w:rPr>
                <w:sz w:val="22"/>
                <w:szCs w:val="24"/>
              </w:rPr>
            </w:pPr>
            <w:r w:rsidRPr="00215707">
              <w:rPr>
                <w:sz w:val="22"/>
                <w:szCs w:val="24"/>
              </w:rPr>
              <w:t>COMSOL Multiphysics 6.3</w:t>
            </w:r>
          </w:p>
        </w:tc>
      </w:tr>
      <w:tr w:rsidR="00D81D0F" w14:paraId="7285B894" w14:textId="77777777">
        <w:tc>
          <w:tcPr>
            <w:tcW w:w="2448" w:type="dxa"/>
            <w:tcMar>
              <w:top w:w="70" w:type="dxa"/>
              <w:left w:w="80" w:type="dxa"/>
              <w:bottom w:w="70" w:type="dxa"/>
              <w:right w:w="80" w:type="dxa"/>
            </w:tcMar>
          </w:tcPr>
          <w:p w14:paraId="74EBD965" w14:textId="77777777" w:rsidR="00D81D0F" w:rsidRPr="00215707" w:rsidRDefault="00000000">
            <w:pPr>
              <w:rPr>
                <w:sz w:val="22"/>
                <w:szCs w:val="24"/>
              </w:rPr>
            </w:pPr>
            <w:r w:rsidRPr="00215707">
              <w:rPr>
                <w:b/>
                <w:sz w:val="22"/>
                <w:szCs w:val="24"/>
              </w:rPr>
              <w:t>Report date</w:t>
            </w:r>
          </w:p>
        </w:tc>
        <w:tc>
          <w:tcPr>
            <w:tcW w:w="6768" w:type="dxa"/>
            <w:tcMar>
              <w:top w:w="70" w:type="dxa"/>
              <w:left w:w="80" w:type="dxa"/>
              <w:bottom w:w="70" w:type="dxa"/>
              <w:right w:w="80" w:type="dxa"/>
            </w:tcMar>
          </w:tcPr>
          <w:p w14:paraId="16FFE876" w14:textId="77777777" w:rsidR="00D81D0F" w:rsidRPr="00215707" w:rsidRDefault="00000000">
            <w:pPr>
              <w:rPr>
                <w:sz w:val="22"/>
                <w:szCs w:val="24"/>
              </w:rPr>
            </w:pPr>
            <w:r w:rsidRPr="00215707">
              <w:rPr>
                <w:sz w:val="22"/>
                <w:szCs w:val="24"/>
              </w:rPr>
              <w:t>28 September 2026</w:t>
            </w:r>
          </w:p>
        </w:tc>
      </w:tr>
      <w:tr w:rsidR="00D81D0F" w14:paraId="7909D5D7" w14:textId="77777777">
        <w:tc>
          <w:tcPr>
            <w:tcW w:w="2448" w:type="dxa"/>
            <w:tcMar>
              <w:top w:w="70" w:type="dxa"/>
              <w:left w:w="80" w:type="dxa"/>
              <w:bottom w:w="70" w:type="dxa"/>
              <w:right w:w="80" w:type="dxa"/>
            </w:tcMar>
          </w:tcPr>
          <w:p w14:paraId="0F06EB12" w14:textId="77777777" w:rsidR="00D81D0F" w:rsidRPr="00215707" w:rsidRDefault="00000000">
            <w:pPr>
              <w:rPr>
                <w:sz w:val="22"/>
                <w:szCs w:val="24"/>
              </w:rPr>
            </w:pPr>
            <w:r w:rsidRPr="00215707">
              <w:rPr>
                <w:b/>
                <w:sz w:val="22"/>
                <w:szCs w:val="24"/>
              </w:rPr>
              <w:t>Document status</w:t>
            </w:r>
          </w:p>
        </w:tc>
        <w:tc>
          <w:tcPr>
            <w:tcW w:w="6768" w:type="dxa"/>
            <w:tcMar>
              <w:top w:w="70" w:type="dxa"/>
              <w:left w:w="80" w:type="dxa"/>
              <w:bottom w:w="70" w:type="dxa"/>
              <w:right w:w="80" w:type="dxa"/>
            </w:tcMar>
          </w:tcPr>
          <w:p w14:paraId="1774DB32" w14:textId="77777777" w:rsidR="00D81D0F" w:rsidRPr="00215707" w:rsidRDefault="00000000">
            <w:pPr>
              <w:rPr>
                <w:sz w:val="22"/>
                <w:szCs w:val="24"/>
              </w:rPr>
            </w:pPr>
            <w:r w:rsidRPr="00215707">
              <w:rPr>
                <w:sz w:val="22"/>
                <w:szCs w:val="24"/>
              </w:rPr>
              <w:t>Preliminary engineering study</w:t>
            </w:r>
          </w:p>
        </w:tc>
      </w:tr>
    </w:tbl>
    <w:p w14:paraId="095DA0A8" w14:textId="77777777" w:rsidR="00D81D0F" w:rsidRDefault="00000000">
      <w:r>
        <w:br w:type="page"/>
      </w:r>
    </w:p>
    <w:p w14:paraId="67E8F0C5" w14:textId="77777777" w:rsidR="00D81D0F" w:rsidRDefault="00000000">
      <w:pPr>
        <w:pStyle w:val="Heading1"/>
      </w:pPr>
      <w:r>
        <w:lastRenderedPageBreak/>
        <w:t>Executive summary</w:t>
      </w:r>
    </w:p>
    <w:p w14:paraId="6E69A80E" w14:textId="77777777" w:rsidR="00D81D0F" w:rsidRPr="0071032E" w:rsidRDefault="00000000">
      <w:pPr>
        <w:rPr>
          <w:sz w:val="22"/>
          <w:szCs w:val="24"/>
        </w:rPr>
      </w:pPr>
      <w:r w:rsidRPr="0071032E">
        <w:rPr>
          <w:sz w:val="22"/>
          <w:szCs w:val="24"/>
        </w:rPr>
        <w:t>The preliminary model indicates positive structural margins when stresses are assessed away from the idealised loaded boundary corner. Under the 6 g axial load case, the converged stress 10 mm inward from the corner is approximately 81.3 MPa, corresponding to a yield factor of safety of 6.18 against the assumed 503 MPa yield strength. Under the combined 6 g axial plus 2 g lateral case, the representative stress is 119.78 MPa and the corresponding factor of safety is 4.20.</w:t>
      </w:r>
    </w:p>
    <w:p w14:paraId="66610FE7" w14:textId="77777777" w:rsidR="00D81D0F" w:rsidRPr="0071032E" w:rsidRDefault="00000000">
      <w:pPr>
        <w:rPr>
          <w:sz w:val="22"/>
          <w:szCs w:val="24"/>
        </w:rPr>
      </w:pPr>
      <w:r w:rsidRPr="0071032E">
        <w:rPr>
          <w:sz w:val="22"/>
          <w:szCs w:val="24"/>
        </w:rPr>
        <w:t>The maximum finite element stress at the loaded corner rises from 426.45 MPa to 582.09 MPa as the axial mesh is refined and reaches 699.06 MPa in the combined-load study. This non-convergent local peak is treated as a boundary-condition singularity, not as a reliable material stress. The interpretation therefore uses the converged point value at a fixed physical distance from the corner and retains the peak plots as evidence of the modelling limitation.</w:t>
      </w:r>
    </w:p>
    <w:p w14:paraId="34AC03A2" w14:textId="77777777" w:rsidR="00D81D0F" w:rsidRPr="0071032E" w:rsidRDefault="00000000">
      <w:pPr>
        <w:rPr>
          <w:sz w:val="22"/>
          <w:szCs w:val="24"/>
        </w:rPr>
      </w:pPr>
      <w:r w:rsidRPr="0071032E">
        <w:rPr>
          <w:sz w:val="22"/>
          <w:szCs w:val="24"/>
        </w:rPr>
        <w:t>The first ideal linear buckling load factor is 19.011. Applied proportionally to the 6 g reference load, this gives an idealised buckling threshold near 114 g. The result is useful for preliminary screening but does not include geometric imperfections, nonlinear material behaviour, joint flexibility or detailed launch-interface stiffness.</w:t>
      </w:r>
    </w:p>
    <w:p w14:paraId="46143B36" w14:textId="77777777" w:rsidR="00D81D0F" w:rsidRPr="0071032E" w:rsidRDefault="00000000">
      <w:pPr>
        <w:rPr>
          <w:sz w:val="22"/>
          <w:szCs w:val="24"/>
        </w:rPr>
      </w:pPr>
      <w:r w:rsidRPr="0071032E">
        <w:rPr>
          <w:b/>
          <w:sz w:val="22"/>
          <w:szCs w:val="24"/>
        </w:rPr>
        <w:t xml:space="preserve">Overall conclusion: </w:t>
      </w:r>
    </w:p>
    <w:p w14:paraId="11306CE6" w14:textId="77777777" w:rsidR="00D81D0F" w:rsidRPr="0071032E" w:rsidRDefault="00000000">
      <w:pPr>
        <w:rPr>
          <w:sz w:val="22"/>
          <w:szCs w:val="24"/>
        </w:rPr>
      </w:pPr>
      <w:r w:rsidRPr="0071032E">
        <w:rPr>
          <w:sz w:val="22"/>
          <w:szCs w:val="24"/>
        </w:rPr>
        <w:t>The concept is acceptable for continued development at preliminary design level. Strength and ideal linear buckling margins are positive, while displacement acceptance and local joint stresses remain open until detailed interfaces, fasteners, imperfections and allowable limits are defined.</w:t>
      </w:r>
    </w:p>
    <w:p w14:paraId="09CE64B6" w14:textId="77777777" w:rsidR="00D81D0F" w:rsidRDefault="00000000">
      <w:pPr>
        <w:pStyle w:val="Heading1"/>
      </w:pPr>
      <w:r>
        <w:t>Scope and classification</w:t>
      </w:r>
    </w:p>
    <w:p w14:paraId="4DFA5396" w14:textId="77777777" w:rsidR="00D81D0F" w:rsidRPr="0071032E" w:rsidRDefault="00000000">
      <w:pPr>
        <w:rPr>
          <w:sz w:val="22"/>
          <w:szCs w:val="24"/>
        </w:rPr>
      </w:pPr>
      <w:r w:rsidRPr="0071032E">
        <w:rPr>
          <w:sz w:val="22"/>
          <w:szCs w:val="24"/>
        </w:rPr>
        <w:t>This report records a concept-level finite element investigation of a simplified spacecraft primary structure. It supports design learning and portfolio evidence; it is not a formal structural qualification, certification or flight release. Loads, geometry, material data and boundary conditions are preliminary engineering assumptions.</w:t>
      </w:r>
    </w:p>
    <w:p w14:paraId="1765878C" w14:textId="77777777" w:rsidR="00D81D0F" w:rsidRDefault="00000000">
      <w:pPr>
        <w:pStyle w:val="Heading1"/>
      </w:pPr>
      <w:r>
        <w:t>Model definition</w:t>
      </w:r>
    </w:p>
    <w:p w14:paraId="2D0DC879" w14:textId="77777777" w:rsidR="00D81D0F" w:rsidRDefault="00000000">
      <w:pPr>
        <w:pStyle w:val="Heading2"/>
      </w:pPr>
      <w:r>
        <w:t>Geometry and material</w:t>
      </w:r>
    </w:p>
    <w:p w14:paraId="04D08FCB" w14:textId="77777777" w:rsidR="00D81D0F" w:rsidRPr="0071032E" w:rsidRDefault="00000000">
      <w:pPr>
        <w:rPr>
          <w:sz w:val="22"/>
          <w:szCs w:val="24"/>
        </w:rPr>
      </w:pPr>
      <w:r w:rsidRPr="0071032E">
        <w:rPr>
          <w:sz w:val="22"/>
          <w:szCs w:val="24"/>
        </w:rPr>
        <w:t>The model represents a rectangular spacecraft bus approximately 0.7 m by 0.7 m by 0.912 m. The load-carrying concept consists of four hollow corner rails and two plates. Aluminium 7075-T6 is assigned throughout using the input properties below.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2160"/>
        <w:gridCol w:w="4320"/>
      </w:tblGrid>
      <w:tr w:rsidR="00D81D0F" w14:paraId="16507CBA" w14:textId="77777777">
        <w:trPr>
          <w:cantSplit/>
          <w:tblHeader/>
          <w:jc w:val="center"/>
        </w:trPr>
        <w:tc>
          <w:tcPr>
            <w:tcW w:w="2880" w:type="dxa"/>
            <w:shd w:val="clear" w:color="auto" w:fill="17365D"/>
            <w:tcMar>
              <w:top w:w="90" w:type="dxa"/>
              <w:left w:w="110" w:type="dxa"/>
              <w:bottom w:w="90" w:type="dxa"/>
              <w:right w:w="110" w:type="dxa"/>
            </w:tcMar>
            <w:vAlign w:val="center"/>
          </w:tcPr>
          <w:p w14:paraId="50291D50" w14:textId="77777777" w:rsidR="00D81D0F" w:rsidRPr="0071032E" w:rsidRDefault="00000000">
            <w:pPr>
              <w:keepNext/>
              <w:jc w:val="center"/>
              <w:rPr>
                <w:sz w:val="22"/>
                <w:szCs w:val="28"/>
              </w:rPr>
            </w:pPr>
            <w:r w:rsidRPr="0071032E">
              <w:rPr>
                <w:b/>
                <w:color w:val="FFFFFF"/>
                <w:sz w:val="22"/>
                <w:szCs w:val="28"/>
              </w:rPr>
              <w:t>Property</w:t>
            </w:r>
          </w:p>
        </w:tc>
        <w:tc>
          <w:tcPr>
            <w:tcW w:w="2160" w:type="dxa"/>
            <w:shd w:val="clear" w:color="auto" w:fill="17365D"/>
            <w:tcMar>
              <w:top w:w="90" w:type="dxa"/>
              <w:left w:w="110" w:type="dxa"/>
              <w:bottom w:w="90" w:type="dxa"/>
              <w:right w:w="110" w:type="dxa"/>
            </w:tcMar>
            <w:vAlign w:val="center"/>
          </w:tcPr>
          <w:p w14:paraId="5456533D" w14:textId="77777777" w:rsidR="00D81D0F" w:rsidRPr="0071032E" w:rsidRDefault="00000000">
            <w:pPr>
              <w:keepNext/>
              <w:jc w:val="center"/>
              <w:rPr>
                <w:sz w:val="22"/>
                <w:szCs w:val="28"/>
              </w:rPr>
            </w:pPr>
            <w:r w:rsidRPr="0071032E">
              <w:rPr>
                <w:b/>
                <w:color w:val="FFFFFF"/>
                <w:sz w:val="22"/>
                <w:szCs w:val="28"/>
              </w:rPr>
              <w:t>Analysis input</w:t>
            </w:r>
          </w:p>
        </w:tc>
        <w:tc>
          <w:tcPr>
            <w:tcW w:w="4320" w:type="dxa"/>
            <w:shd w:val="clear" w:color="auto" w:fill="17365D"/>
            <w:tcMar>
              <w:top w:w="90" w:type="dxa"/>
              <w:left w:w="110" w:type="dxa"/>
              <w:bottom w:w="90" w:type="dxa"/>
              <w:right w:w="110" w:type="dxa"/>
            </w:tcMar>
            <w:vAlign w:val="center"/>
          </w:tcPr>
          <w:p w14:paraId="0EC42873" w14:textId="77777777" w:rsidR="00D81D0F" w:rsidRPr="0071032E" w:rsidRDefault="00000000">
            <w:pPr>
              <w:keepNext/>
              <w:jc w:val="center"/>
              <w:rPr>
                <w:sz w:val="22"/>
                <w:szCs w:val="28"/>
              </w:rPr>
            </w:pPr>
            <w:r w:rsidRPr="0071032E">
              <w:rPr>
                <w:b/>
                <w:color w:val="FFFFFF"/>
                <w:sz w:val="22"/>
                <w:szCs w:val="28"/>
              </w:rPr>
              <w:t>Comment</w:t>
            </w:r>
          </w:p>
        </w:tc>
      </w:tr>
      <w:tr w:rsidR="00D81D0F" w14:paraId="3C7E3BC7" w14:textId="77777777">
        <w:trPr>
          <w:cantSplit/>
          <w:jc w:val="center"/>
        </w:trPr>
        <w:tc>
          <w:tcPr>
            <w:tcW w:w="2880" w:type="dxa"/>
            <w:tcMar>
              <w:top w:w="90" w:type="dxa"/>
              <w:left w:w="110" w:type="dxa"/>
              <w:bottom w:w="90" w:type="dxa"/>
              <w:right w:w="110" w:type="dxa"/>
            </w:tcMar>
            <w:vAlign w:val="center"/>
          </w:tcPr>
          <w:p w14:paraId="28CDA0D9" w14:textId="77777777" w:rsidR="00D81D0F" w:rsidRPr="0071032E" w:rsidRDefault="00000000">
            <w:pPr>
              <w:keepNext/>
              <w:rPr>
                <w:sz w:val="22"/>
                <w:szCs w:val="28"/>
              </w:rPr>
            </w:pPr>
            <w:r w:rsidRPr="0071032E">
              <w:rPr>
                <w:sz w:val="22"/>
                <w:szCs w:val="28"/>
              </w:rPr>
              <w:t>Young modulus</w:t>
            </w:r>
          </w:p>
        </w:tc>
        <w:tc>
          <w:tcPr>
            <w:tcW w:w="2160" w:type="dxa"/>
            <w:tcMar>
              <w:top w:w="90" w:type="dxa"/>
              <w:left w:w="110" w:type="dxa"/>
              <w:bottom w:w="90" w:type="dxa"/>
              <w:right w:w="110" w:type="dxa"/>
            </w:tcMar>
            <w:vAlign w:val="center"/>
          </w:tcPr>
          <w:p w14:paraId="73A05DED" w14:textId="77777777" w:rsidR="00D81D0F" w:rsidRPr="0071032E" w:rsidRDefault="00000000">
            <w:pPr>
              <w:keepNext/>
              <w:jc w:val="center"/>
              <w:rPr>
                <w:sz w:val="22"/>
                <w:szCs w:val="28"/>
              </w:rPr>
            </w:pPr>
            <w:r w:rsidRPr="0071032E">
              <w:rPr>
                <w:sz w:val="22"/>
                <w:szCs w:val="28"/>
              </w:rPr>
              <w:t>71.7 GPa</w:t>
            </w:r>
          </w:p>
        </w:tc>
        <w:tc>
          <w:tcPr>
            <w:tcW w:w="4320" w:type="dxa"/>
            <w:tcMar>
              <w:top w:w="90" w:type="dxa"/>
              <w:left w:w="110" w:type="dxa"/>
              <w:bottom w:w="90" w:type="dxa"/>
              <w:right w:w="110" w:type="dxa"/>
            </w:tcMar>
            <w:vAlign w:val="center"/>
          </w:tcPr>
          <w:p w14:paraId="6A4036AB" w14:textId="77777777" w:rsidR="00D81D0F" w:rsidRPr="0071032E" w:rsidRDefault="00000000">
            <w:pPr>
              <w:keepNext/>
              <w:jc w:val="center"/>
              <w:rPr>
                <w:sz w:val="22"/>
                <w:szCs w:val="28"/>
              </w:rPr>
            </w:pPr>
            <w:r w:rsidRPr="0071032E">
              <w:rPr>
                <w:sz w:val="22"/>
                <w:szCs w:val="28"/>
              </w:rPr>
              <w:t>Linear elastic input</w:t>
            </w:r>
          </w:p>
        </w:tc>
      </w:tr>
      <w:tr w:rsidR="00D81D0F" w14:paraId="28FBFAEB" w14:textId="77777777">
        <w:trPr>
          <w:cantSplit/>
          <w:jc w:val="center"/>
        </w:trPr>
        <w:tc>
          <w:tcPr>
            <w:tcW w:w="2880" w:type="dxa"/>
            <w:shd w:val="clear" w:color="auto" w:fill="F3F6F9"/>
            <w:tcMar>
              <w:top w:w="90" w:type="dxa"/>
              <w:left w:w="110" w:type="dxa"/>
              <w:bottom w:w="90" w:type="dxa"/>
              <w:right w:w="110" w:type="dxa"/>
            </w:tcMar>
            <w:vAlign w:val="center"/>
          </w:tcPr>
          <w:p w14:paraId="51C80C38" w14:textId="77777777" w:rsidR="00D81D0F" w:rsidRPr="0071032E" w:rsidRDefault="00000000">
            <w:pPr>
              <w:keepNext/>
              <w:rPr>
                <w:sz w:val="22"/>
                <w:szCs w:val="28"/>
              </w:rPr>
            </w:pPr>
            <w:r w:rsidRPr="0071032E">
              <w:rPr>
                <w:sz w:val="22"/>
                <w:szCs w:val="28"/>
              </w:rPr>
              <w:t>Poisson ratio</w:t>
            </w:r>
          </w:p>
        </w:tc>
        <w:tc>
          <w:tcPr>
            <w:tcW w:w="2160" w:type="dxa"/>
            <w:shd w:val="clear" w:color="auto" w:fill="F3F6F9"/>
            <w:tcMar>
              <w:top w:w="90" w:type="dxa"/>
              <w:left w:w="110" w:type="dxa"/>
              <w:bottom w:w="90" w:type="dxa"/>
              <w:right w:w="110" w:type="dxa"/>
            </w:tcMar>
            <w:vAlign w:val="center"/>
          </w:tcPr>
          <w:p w14:paraId="0289B2C3" w14:textId="77777777" w:rsidR="00D81D0F" w:rsidRPr="0071032E" w:rsidRDefault="00000000">
            <w:pPr>
              <w:keepNext/>
              <w:jc w:val="center"/>
              <w:rPr>
                <w:sz w:val="22"/>
                <w:szCs w:val="28"/>
              </w:rPr>
            </w:pPr>
            <w:r w:rsidRPr="0071032E">
              <w:rPr>
                <w:sz w:val="22"/>
                <w:szCs w:val="28"/>
              </w:rPr>
              <w:t>0.33</w:t>
            </w:r>
          </w:p>
        </w:tc>
        <w:tc>
          <w:tcPr>
            <w:tcW w:w="4320" w:type="dxa"/>
            <w:shd w:val="clear" w:color="auto" w:fill="F3F6F9"/>
            <w:tcMar>
              <w:top w:w="90" w:type="dxa"/>
              <w:left w:w="110" w:type="dxa"/>
              <w:bottom w:w="90" w:type="dxa"/>
              <w:right w:w="110" w:type="dxa"/>
            </w:tcMar>
            <w:vAlign w:val="center"/>
          </w:tcPr>
          <w:p w14:paraId="779BA453" w14:textId="77777777" w:rsidR="00D81D0F" w:rsidRPr="0071032E" w:rsidRDefault="00000000">
            <w:pPr>
              <w:keepNext/>
              <w:jc w:val="center"/>
              <w:rPr>
                <w:sz w:val="22"/>
                <w:szCs w:val="28"/>
              </w:rPr>
            </w:pPr>
            <w:r w:rsidRPr="0071032E">
              <w:rPr>
                <w:sz w:val="22"/>
                <w:szCs w:val="28"/>
              </w:rPr>
              <w:t>Isotropic assumption</w:t>
            </w:r>
          </w:p>
        </w:tc>
      </w:tr>
      <w:tr w:rsidR="00D81D0F" w14:paraId="6E0EA7BE" w14:textId="77777777">
        <w:trPr>
          <w:cantSplit/>
          <w:jc w:val="center"/>
        </w:trPr>
        <w:tc>
          <w:tcPr>
            <w:tcW w:w="2880" w:type="dxa"/>
            <w:tcMar>
              <w:top w:w="90" w:type="dxa"/>
              <w:left w:w="110" w:type="dxa"/>
              <w:bottom w:w="90" w:type="dxa"/>
              <w:right w:w="110" w:type="dxa"/>
            </w:tcMar>
            <w:vAlign w:val="center"/>
          </w:tcPr>
          <w:p w14:paraId="65D5D007" w14:textId="77777777" w:rsidR="00D81D0F" w:rsidRPr="0071032E" w:rsidRDefault="00000000">
            <w:pPr>
              <w:keepNext/>
              <w:rPr>
                <w:sz w:val="22"/>
                <w:szCs w:val="28"/>
              </w:rPr>
            </w:pPr>
            <w:r w:rsidRPr="0071032E">
              <w:rPr>
                <w:sz w:val="22"/>
                <w:szCs w:val="28"/>
              </w:rPr>
              <w:t>Density</w:t>
            </w:r>
          </w:p>
        </w:tc>
        <w:tc>
          <w:tcPr>
            <w:tcW w:w="2160" w:type="dxa"/>
            <w:tcMar>
              <w:top w:w="90" w:type="dxa"/>
              <w:left w:w="110" w:type="dxa"/>
              <w:bottom w:w="90" w:type="dxa"/>
              <w:right w:w="110" w:type="dxa"/>
            </w:tcMar>
            <w:vAlign w:val="center"/>
          </w:tcPr>
          <w:p w14:paraId="569A8165" w14:textId="77777777" w:rsidR="00D81D0F" w:rsidRPr="0071032E" w:rsidRDefault="00000000">
            <w:pPr>
              <w:keepNext/>
              <w:jc w:val="center"/>
              <w:rPr>
                <w:sz w:val="22"/>
                <w:szCs w:val="28"/>
              </w:rPr>
            </w:pPr>
            <w:r w:rsidRPr="0071032E">
              <w:rPr>
                <w:sz w:val="22"/>
                <w:szCs w:val="28"/>
              </w:rPr>
              <w:t>2810 kg/m³</w:t>
            </w:r>
          </w:p>
        </w:tc>
        <w:tc>
          <w:tcPr>
            <w:tcW w:w="4320" w:type="dxa"/>
            <w:tcMar>
              <w:top w:w="90" w:type="dxa"/>
              <w:left w:w="110" w:type="dxa"/>
              <w:bottom w:w="90" w:type="dxa"/>
              <w:right w:w="110" w:type="dxa"/>
            </w:tcMar>
            <w:vAlign w:val="center"/>
          </w:tcPr>
          <w:p w14:paraId="0062EC44" w14:textId="77777777" w:rsidR="00D81D0F" w:rsidRPr="0071032E" w:rsidRDefault="00000000">
            <w:pPr>
              <w:keepNext/>
              <w:jc w:val="center"/>
              <w:rPr>
                <w:sz w:val="22"/>
                <w:szCs w:val="28"/>
              </w:rPr>
            </w:pPr>
            <w:r w:rsidRPr="0071032E">
              <w:rPr>
                <w:sz w:val="22"/>
                <w:szCs w:val="28"/>
              </w:rPr>
              <w:t>Mass and inertial loading</w:t>
            </w:r>
          </w:p>
        </w:tc>
      </w:tr>
      <w:tr w:rsidR="00D81D0F" w14:paraId="0A026393" w14:textId="77777777">
        <w:trPr>
          <w:cantSplit/>
          <w:jc w:val="center"/>
        </w:trPr>
        <w:tc>
          <w:tcPr>
            <w:tcW w:w="2880" w:type="dxa"/>
            <w:shd w:val="clear" w:color="auto" w:fill="F3F6F9"/>
            <w:tcMar>
              <w:top w:w="90" w:type="dxa"/>
              <w:left w:w="110" w:type="dxa"/>
              <w:bottom w:w="90" w:type="dxa"/>
              <w:right w:w="110" w:type="dxa"/>
            </w:tcMar>
            <w:vAlign w:val="center"/>
          </w:tcPr>
          <w:p w14:paraId="43462953" w14:textId="77777777" w:rsidR="00D81D0F" w:rsidRPr="0071032E" w:rsidRDefault="00000000">
            <w:pPr>
              <w:rPr>
                <w:sz w:val="22"/>
                <w:szCs w:val="28"/>
              </w:rPr>
            </w:pPr>
            <w:r w:rsidRPr="0071032E">
              <w:rPr>
                <w:sz w:val="22"/>
                <w:szCs w:val="28"/>
              </w:rPr>
              <w:t>Yield strength</w:t>
            </w:r>
          </w:p>
        </w:tc>
        <w:tc>
          <w:tcPr>
            <w:tcW w:w="2160" w:type="dxa"/>
            <w:shd w:val="clear" w:color="auto" w:fill="F3F6F9"/>
            <w:tcMar>
              <w:top w:w="90" w:type="dxa"/>
              <w:left w:w="110" w:type="dxa"/>
              <w:bottom w:w="90" w:type="dxa"/>
              <w:right w:w="110" w:type="dxa"/>
            </w:tcMar>
            <w:vAlign w:val="center"/>
          </w:tcPr>
          <w:p w14:paraId="75AC1C68" w14:textId="77777777" w:rsidR="00D81D0F" w:rsidRPr="0071032E" w:rsidRDefault="00000000">
            <w:pPr>
              <w:jc w:val="center"/>
              <w:rPr>
                <w:sz w:val="22"/>
                <w:szCs w:val="28"/>
              </w:rPr>
            </w:pPr>
            <w:r w:rsidRPr="0071032E">
              <w:rPr>
                <w:sz w:val="22"/>
                <w:szCs w:val="28"/>
              </w:rPr>
              <w:t>503 MPa</w:t>
            </w:r>
          </w:p>
        </w:tc>
        <w:tc>
          <w:tcPr>
            <w:tcW w:w="4320" w:type="dxa"/>
            <w:shd w:val="clear" w:color="auto" w:fill="F3F6F9"/>
            <w:tcMar>
              <w:top w:w="90" w:type="dxa"/>
              <w:left w:w="110" w:type="dxa"/>
              <w:bottom w:w="90" w:type="dxa"/>
              <w:right w:w="110" w:type="dxa"/>
            </w:tcMar>
            <w:vAlign w:val="center"/>
          </w:tcPr>
          <w:p w14:paraId="66CAB804" w14:textId="77777777" w:rsidR="00D81D0F" w:rsidRPr="0071032E" w:rsidRDefault="00000000">
            <w:pPr>
              <w:jc w:val="center"/>
              <w:rPr>
                <w:sz w:val="22"/>
                <w:szCs w:val="28"/>
              </w:rPr>
            </w:pPr>
            <w:r w:rsidRPr="0071032E">
              <w:rPr>
                <w:sz w:val="22"/>
                <w:szCs w:val="28"/>
              </w:rPr>
              <w:t>Assumed screening allowable</w:t>
            </w:r>
          </w:p>
        </w:tc>
      </w:tr>
    </w:tbl>
    <w:p w14:paraId="18B2A405" w14:textId="77777777" w:rsidR="00D81D0F" w:rsidRDefault="00D81D0F">
      <w:pPr>
        <w:spacing w:after="0"/>
      </w:pPr>
    </w:p>
    <w:p w14:paraId="184B0E57" w14:textId="77777777" w:rsidR="00D81D0F" w:rsidRDefault="00000000">
      <w:pPr>
        <w:pStyle w:val="Heading2"/>
      </w:pPr>
      <w:r>
        <w:lastRenderedPageBreak/>
        <w:t>Mass and boundary conditions</w:t>
      </w:r>
    </w:p>
    <w:p w14:paraId="1271CDC4" w14:textId="77777777" w:rsidR="00D81D0F" w:rsidRPr="0071032E" w:rsidRDefault="00000000">
      <w:pPr>
        <w:rPr>
          <w:sz w:val="22"/>
          <w:szCs w:val="24"/>
        </w:rPr>
      </w:pPr>
      <w:r w:rsidRPr="0071032E">
        <w:rPr>
          <w:sz w:val="22"/>
          <w:szCs w:val="24"/>
        </w:rPr>
        <w:t>The structural model mass is 19.193 kg. A distributed equipment load represents the remaining 40.807 kg needed to reach the 60 kg spacecraft design mass. The launch-interface face is fixed in all translational directions. This fully fixed interface is intentionally conservative for global restraint but creates an idealised stiffness discontinuity at its edges and corners.</w:t>
      </w:r>
    </w:p>
    <w:p w14:paraId="32EF877C" w14:textId="77777777" w:rsidR="00D81D0F" w:rsidRDefault="00000000">
      <w:pPr>
        <w:pStyle w:val="Heading1"/>
      </w:pPr>
      <w:r>
        <w:t>Load cases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2664"/>
        <w:gridCol w:w="2376"/>
        <w:gridCol w:w="3168"/>
      </w:tblGrid>
      <w:tr w:rsidR="00D81D0F" w14:paraId="37996A55" w14:textId="77777777">
        <w:trPr>
          <w:cantSplit/>
          <w:tblHeader/>
          <w:jc w:val="center"/>
        </w:trPr>
        <w:tc>
          <w:tcPr>
            <w:tcW w:w="1800" w:type="dxa"/>
            <w:shd w:val="clear" w:color="auto" w:fill="17365D"/>
            <w:tcMar>
              <w:top w:w="90" w:type="dxa"/>
              <w:left w:w="110" w:type="dxa"/>
              <w:bottom w:w="90" w:type="dxa"/>
              <w:right w:w="110" w:type="dxa"/>
            </w:tcMar>
            <w:vAlign w:val="center"/>
          </w:tcPr>
          <w:p w14:paraId="2A2D6B20" w14:textId="77777777" w:rsidR="00D81D0F" w:rsidRPr="0071032E" w:rsidRDefault="00000000">
            <w:pPr>
              <w:keepNext/>
              <w:jc w:val="center"/>
              <w:rPr>
                <w:sz w:val="22"/>
                <w:szCs w:val="28"/>
              </w:rPr>
            </w:pPr>
            <w:r w:rsidRPr="0071032E">
              <w:rPr>
                <w:b/>
                <w:color w:val="FFFFFF"/>
                <w:sz w:val="22"/>
                <w:szCs w:val="28"/>
              </w:rPr>
              <w:t>Case</w:t>
            </w:r>
          </w:p>
        </w:tc>
        <w:tc>
          <w:tcPr>
            <w:tcW w:w="2664" w:type="dxa"/>
            <w:shd w:val="clear" w:color="auto" w:fill="17365D"/>
            <w:tcMar>
              <w:top w:w="90" w:type="dxa"/>
              <w:left w:w="110" w:type="dxa"/>
              <w:bottom w:w="90" w:type="dxa"/>
              <w:right w:w="110" w:type="dxa"/>
            </w:tcMar>
            <w:vAlign w:val="center"/>
          </w:tcPr>
          <w:p w14:paraId="2B73849E" w14:textId="77777777" w:rsidR="00D81D0F" w:rsidRPr="0071032E" w:rsidRDefault="00000000">
            <w:pPr>
              <w:keepNext/>
              <w:jc w:val="center"/>
              <w:rPr>
                <w:sz w:val="22"/>
                <w:szCs w:val="28"/>
              </w:rPr>
            </w:pPr>
            <w:r w:rsidRPr="0071032E">
              <w:rPr>
                <w:b/>
                <w:color w:val="FFFFFF"/>
                <w:sz w:val="22"/>
                <w:szCs w:val="28"/>
              </w:rPr>
              <w:t>Inertial acceleration</w:t>
            </w:r>
          </w:p>
        </w:tc>
        <w:tc>
          <w:tcPr>
            <w:tcW w:w="2376" w:type="dxa"/>
            <w:shd w:val="clear" w:color="auto" w:fill="17365D"/>
            <w:tcMar>
              <w:top w:w="90" w:type="dxa"/>
              <w:left w:w="110" w:type="dxa"/>
              <w:bottom w:w="90" w:type="dxa"/>
              <w:right w:w="110" w:type="dxa"/>
            </w:tcMar>
            <w:vAlign w:val="center"/>
          </w:tcPr>
          <w:p w14:paraId="09B35AA6" w14:textId="77777777" w:rsidR="00D81D0F" w:rsidRPr="0071032E" w:rsidRDefault="00000000">
            <w:pPr>
              <w:keepNext/>
              <w:jc w:val="center"/>
              <w:rPr>
                <w:sz w:val="22"/>
                <w:szCs w:val="28"/>
              </w:rPr>
            </w:pPr>
            <w:r w:rsidRPr="0071032E">
              <w:rPr>
                <w:b/>
                <w:color w:val="FFFFFF"/>
                <w:sz w:val="22"/>
                <w:szCs w:val="28"/>
              </w:rPr>
              <w:t>Equipment force</w:t>
            </w:r>
          </w:p>
        </w:tc>
        <w:tc>
          <w:tcPr>
            <w:tcW w:w="3168" w:type="dxa"/>
            <w:shd w:val="clear" w:color="auto" w:fill="17365D"/>
            <w:tcMar>
              <w:top w:w="90" w:type="dxa"/>
              <w:left w:w="110" w:type="dxa"/>
              <w:bottom w:w="90" w:type="dxa"/>
              <w:right w:w="110" w:type="dxa"/>
            </w:tcMar>
            <w:vAlign w:val="center"/>
          </w:tcPr>
          <w:p w14:paraId="40A93D17" w14:textId="77777777" w:rsidR="00D81D0F" w:rsidRPr="0071032E" w:rsidRDefault="00000000">
            <w:pPr>
              <w:keepNext/>
              <w:jc w:val="center"/>
              <w:rPr>
                <w:sz w:val="22"/>
                <w:szCs w:val="28"/>
              </w:rPr>
            </w:pPr>
            <w:r w:rsidRPr="0071032E">
              <w:rPr>
                <w:b/>
                <w:color w:val="FFFFFF"/>
                <w:sz w:val="22"/>
                <w:szCs w:val="28"/>
              </w:rPr>
              <w:t>Purpose</w:t>
            </w:r>
          </w:p>
        </w:tc>
      </w:tr>
      <w:tr w:rsidR="00D81D0F" w14:paraId="608E46DC" w14:textId="77777777">
        <w:trPr>
          <w:cantSplit/>
          <w:jc w:val="center"/>
        </w:trPr>
        <w:tc>
          <w:tcPr>
            <w:tcW w:w="1800" w:type="dxa"/>
            <w:tcMar>
              <w:top w:w="90" w:type="dxa"/>
              <w:left w:w="110" w:type="dxa"/>
              <w:bottom w:w="90" w:type="dxa"/>
              <w:right w:w="110" w:type="dxa"/>
            </w:tcMar>
            <w:vAlign w:val="center"/>
          </w:tcPr>
          <w:p w14:paraId="13910397" w14:textId="77777777" w:rsidR="00D81D0F" w:rsidRPr="0071032E" w:rsidRDefault="00000000">
            <w:pPr>
              <w:keepNext/>
              <w:rPr>
                <w:sz w:val="22"/>
                <w:szCs w:val="28"/>
              </w:rPr>
            </w:pPr>
            <w:r w:rsidRPr="0071032E">
              <w:rPr>
                <w:sz w:val="22"/>
                <w:szCs w:val="28"/>
              </w:rPr>
              <w:t>Axial static</w:t>
            </w:r>
          </w:p>
        </w:tc>
        <w:tc>
          <w:tcPr>
            <w:tcW w:w="2664" w:type="dxa"/>
            <w:tcMar>
              <w:top w:w="90" w:type="dxa"/>
              <w:left w:w="110" w:type="dxa"/>
              <w:bottom w:w="90" w:type="dxa"/>
              <w:right w:w="110" w:type="dxa"/>
            </w:tcMar>
            <w:vAlign w:val="center"/>
          </w:tcPr>
          <w:p w14:paraId="3D4380FC" w14:textId="77777777" w:rsidR="00D81D0F" w:rsidRPr="0071032E" w:rsidRDefault="00000000">
            <w:pPr>
              <w:keepNext/>
              <w:jc w:val="center"/>
              <w:rPr>
                <w:sz w:val="22"/>
                <w:szCs w:val="28"/>
              </w:rPr>
            </w:pPr>
            <w:r w:rsidRPr="0071032E">
              <w:rPr>
                <w:sz w:val="22"/>
                <w:szCs w:val="28"/>
              </w:rPr>
              <w:t>6 g in negative y</w:t>
            </w:r>
          </w:p>
        </w:tc>
        <w:tc>
          <w:tcPr>
            <w:tcW w:w="2376" w:type="dxa"/>
            <w:tcMar>
              <w:top w:w="90" w:type="dxa"/>
              <w:left w:w="110" w:type="dxa"/>
              <w:bottom w:w="90" w:type="dxa"/>
              <w:right w:w="110" w:type="dxa"/>
            </w:tcMar>
            <w:vAlign w:val="center"/>
          </w:tcPr>
          <w:p w14:paraId="61B8282D" w14:textId="77777777" w:rsidR="00D81D0F" w:rsidRPr="0071032E" w:rsidRDefault="00000000">
            <w:pPr>
              <w:keepNext/>
              <w:jc w:val="center"/>
              <w:rPr>
                <w:sz w:val="22"/>
                <w:szCs w:val="28"/>
              </w:rPr>
            </w:pPr>
            <w:r w:rsidRPr="0071032E">
              <w:rPr>
                <w:sz w:val="22"/>
                <w:szCs w:val="28"/>
              </w:rPr>
              <w:t>2401 N axial</w:t>
            </w:r>
          </w:p>
        </w:tc>
        <w:tc>
          <w:tcPr>
            <w:tcW w:w="3168" w:type="dxa"/>
            <w:tcMar>
              <w:top w:w="90" w:type="dxa"/>
              <w:left w:w="110" w:type="dxa"/>
              <w:bottom w:w="90" w:type="dxa"/>
              <w:right w:w="110" w:type="dxa"/>
            </w:tcMar>
            <w:vAlign w:val="center"/>
          </w:tcPr>
          <w:p w14:paraId="70EA1E03" w14:textId="77777777" w:rsidR="00D81D0F" w:rsidRPr="0071032E" w:rsidRDefault="00000000">
            <w:pPr>
              <w:keepNext/>
              <w:jc w:val="center"/>
              <w:rPr>
                <w:sz w:val="22"/>
                <w:szCs w:val="28"/>
              </w:rPr>
            </w:pPr>
            <w:r w:rsidRPr="0071032E">
              <w:rPr>
                <w:sz w:val="22"/>
                <w:szCs w:val="28"/>
              </w:rPr>
              <w:t>Baseline launch compression</w:t>
            </w:r>
          </w:p>
        </w:tc>
      </w:tr>
      <w:tr w:rsidR="00D81D0F" w14:paraId="7B0E3FD2" w14:textId="77777777">
        <w:trPr>
          <w:cantSplit/>
          <w:jc w:val="center"/>
        </w:trPr>
        <w:tc>
          <w:tcPr>
            <w:tcW w:w="1800" w:type="dxa"/>
            <w:shd w:val="clear" w:color="auto" w:fill="F3F6F9"/>
            <w:tcMar>
              <w:top w:w="90" w:type="dxa"/>
              <w:left w:w="110" w:type="dxa"/>
              <w:bottom w:w="90" w:type="dxa"/>
              <w:right w:w="110" w:type="dxa"/>
            </w:tcMar>
            <w:vAlign w:val="center"/>
          </w:tcPr>
          <w:p w14:paraId="4D4143CE" w14:textId="77777777" w:rsidR="00D81D0F" w:rsidRPr="0071032E" w:rsidRDefault="00000000">
            <w:pPr>
              <w:keepNext/>
              <w:rPr>
                <w:sz w:val="22"/>
                <w:szCs w:val="28"/>
              </w:rPr>
            </w:pPr>
            <w:r w:rsidRPr="0071032E">
              <w:rPr>
                <w:sz w:val="22"/>
                <w:szCs w:val="28"/>
              </w:rPr>
              <w:t>Combined static</w:t>
            </w:r>
          </w:p>
        </w:tc>
        <w:tc>
          <w:tcPr>
            <w:tcW w:w="2664" w:type="dxa"/>
            <w:shd w:val="clear" w:color="auto" w:fill="F3F6F9"/>
            <w:tcMar>
              <w:top w:w="90" w:type="dxa"/>
              <w:left w:w="110" w:type="dxa"/>
              <w:bottom w:w="90" w:type="dxa"/>
              <w:right w:w="110" w:type="dxa"/>
            </w:tcMar>
            <w:vAlign w:val="center"/>
          </w:tcPr>
          <w:p w14:paraId="5BD32687" w14:textId="77777777" w:rsidR="00D81D0F" w:rsidRPr="0071032E" w:rsidRDefault="00000000">
            <w:pPr>
              <w:keepNext/>
              <w:jc w:val="center"/>
              <w:rPr>
                <w:sz w:val="22"/>
                <w:szCs w:val="28"/>
              </w:rPr>
            </w:pPr>
            <w:r w:rsidRPr="0071032E">
              <w:rPr>
                <w:sz w:val="22"/>
                <w:szCs w:val="28"/>
              </w:rPr>
              <w:t>6 g axial plus 2 g in positive x</w:t>
            </w:r>
          </w:p>
        </w:tc>
        <w:tc>
          <w:tcPr>
            <w:tcW w:w="2376" w:type="dxa"/>
            <w:shd w:val="clear" w:color="auto" w:fill="F3F6F9"/>
            <w:tcMar>
              <w:top w:w="90" w:type="dxa"/>
              <w:left w:w="110" w:type="dxa"/>
              <w:bottom w:w="90" w:type="dxa"/>
              <w:right w:w="110" w:type="dxa"/>
            </w:tcMar>
            <w:vAlign w:val="center"/>
          </w:tcPr>
          <w:p w14:paraId="4E79EA13" w14:textId="77777777" w:rsidR="00D81D0F" w:rsidRPr="0071032E" w:rsidRDefault="00000000">
            <w:pPr>
              <w:keepNext/>
              <w:jc w:val="center"/>
              <w:rPr>
                <w:sz w:val="22"/>
                <w:szCs w:val="28"/>
              </w:rPr>
            </w:pPr>
            <w:r w:rsidRPr="0071032E">
              <w:rPr>
                <w:sz w:val="22"/>
                <w:szCs w:val="28"/>
              </w:rPr>
              <w:t>2401 N axial plus 800.4 N lateral</w:t>
            </w:r>
          </w:p>
        </w:tc>
        <w:tc>
          <w:tcPr>
            <w:tcW w:w="3168" w:type="dxa"/>
            <w:shd w:val="clear" w:color="auto" w:fill="F3F6F9"/>
            <w:tcMar>
              <w:top w:w="90" w:type="dxa"/>
              <w:left w:w="110" w:type="dxa"/>
              <w:bottom w:w="90" w:type="dxa"/>
              <w:right w:w="110" w:type="dxa"/>
            </w:tcMar>
            <w:vAlign w:val="center"/>
          </w:tcPr>
          <w:p w14:paraId="3615BD5C" w14:textId="77777777" w:rsidR="00D81D0F" w:rsidRPr="0071032E" w:rsidRDefault="00000000">
            <w:pPr>
              <w:keepNext/>
              <w:jc w:val="center"/>
              <w:rPr>
                <w:sz w:val="22"/>
                <w:szCs w:val="28"/>
              </w:rPr>
            </w:pPr>
            <w:r w:rsidRPr="0071032E">
              <w:rPr>
                <w:sz w:val="22"/>
                <w:szCs w:val="28"/>
              </w:rPr>
              <w:t>Coupled launch loading</w:t>
            </w:r>
          </w:p>
        </w:tc>
      </w:tr>
      <w:tr w:rsidR="00D81D0F" w14:paraId="1E1ACA75" w14:textId="77777777">
        <w:trPr>
          <w:cantSplit/>
          <w:jc w:val="center"/>
        </w:trPr>
        <w:tc>
          <w:tcPr>
            <w:tcW w:w="1800" w:type="dxa"/>
            <w:tcMar>
              <w:top w:w="90" w:type="dxa"/>
              <w:left w:w="110" w:type="dxa"/>
              <w:bottom w:w="90" w:type="dxa"/>
              <w:right w:w="110" w:type="dxa"/>
            </w:tcMar>
            <w:vAlign w:val="center"/>
          </w:tcPr>
          <w:p w14:paraId="6CB34D7A" w14:textId="77777777" w:rsidR="00D81D0F" w:rsidRPr="0071032E" w:rsidRDefault="00000000">
            <w:pPr>
              <w:rPr>
                <w:sz w:val="22"/>
                <w:szCs w:val="28"/>
              </w:rPr>
            </w:pPr>
            <w:r w:rsidRPr="0071032E">
              <w:rPr>
                <w:sz w:val="22"/>
                <w:szCs w:val="28"/>
              </w:rPr>
              <w:t>Linear buckling</w:t>
            </w:r>
          </w:p>
        </w:tc>
        <w:tc>
          <w:tcPr>
            <w:tcW w:w="2664" w:type="dxa"/>
            <w:tcMar>
              <w:top w:w="90" w:type="dxa"/>
              <w:left w:w="110" w:type="dxa"/>
              <w:bottom w:w="90" w:type="dxa"/>
              <w:right w:w="110" w:type="dxa"/>
            </w:tcMar>
            <w:vAlign w:val="center"/>
          </w:tcPr>
          <w:p w14:paraId="35B03AA1" w14:textId="77777777" w:rsidR="00D81D0F" w:rsidRPr="0071032E" w:rsidRDefault="00000000">
            <w:pPr>
              <w:jc w:val="center"/>
              <w:rPr>
                <w:sz w:val="22"/>
                <w:szCs w:val="28"/>
              </w:rPr>
            </w:pPr>
            <w:r w:rsidRPr="0071032E">
              <w:rPr>
                <w:sz w:val="22"/>
                <w:szCs w:val="28"/>
              </w:rPr>
              <w:t>Proportional reference loading</w:t>
            </w:r>
          </w:p>
        </w:tc>
        <w:tc>
          <w:tcPr>
            <w:tcW w:w="2376" w:type="dxa"/>
            <w:tcMar>
              <w:top w:w="90" w:type="dxa"/>
              <w:left w:w="110" w:type="dxa"/>
              <w:bottom w:w="90" w:type="dxa"/>
              <w:right w:w="110" w:type="dxa"/>
            </w:tcMar>
            <w:vAlign w:val="center"/>
          </w:tcPr>
          <w:p w14:paraId="44C60F53" w14:textId="77777777" w:rsidR="00D81D0F" w:rsidRPr="0071032E" w:rsidRDefault="00000000">
            <w:pPr>
              <w:jc w:val="center"/>
              <w:rPr>
                <w:sz w:val="22"/>
                <w:szCs w:val="28"/>
              </w:rPr>
            </w:pPr>
            <w:r w:rsidRPr="0071032E">
              <w:rPr>
                <w:sz w:val="22"/>
                <w:szCs w:val="28"/>
              </w:rPr>
              <w:t>Same axial reference pattern</w:t>
            </w:r>
          </w:p>
        </w:tc>
        <w:tc>
          <w:tcPr>
            <w:tcW w:w="3168" w:type="dxa"/>
            <w:tcMar>
              <w:top w:w="90" w:type="dxa"/>
              <w:left w:w="110" w:type="dxa"/>
              <w:bottom w:w="90" w:type="dxa"/>
              <w:right w:w="110" w:type="dxa"/>
            </w:tcMar>
            <w:vAlign w:val="center"/>
          </w:tcPr>
          <w:p w14:paraId="7D46BF03" w14:textId="77777777" w:rsidR="00D81D0F" w:rsidRPr="0071032E" w:rsidRDefault="00000000">
            <w:pPr>
              <w:jc w:val="center"/>
              <w:rPr>
                <w:sz w:val="22"/>
                <w:szCs w:val="28"/>
              </w:rPr>
            </w:pPr>
            <w:r w:rsidRPr="0071032E">
              <w:rPr>
                <w:sz w:val="22"/>
                <w:szCs w:val="28"/>
              </w:rPr>
              <w:t>Ideal elastic stability screening</w:t>
            </w:r>
          </w:p>
        </w:tc>
      </w:tr>
    </w:tbl>
    <w:p w14:paraId="04D5A16E" w14:textId="77777777" w:rsidR="00D81D0F" w:rsidRDefault="00D81D0F">
      <w:pPr>
        <w:spacing w:after="0"/>
      </w:pPr>
    </w:p>
    <w:p w14:paraId="129EB1E9" w14:textId="77777777" w:rsidR="00D81D0F" w:rsidRDefault="00000000">
      <w:pPr>
        <w:pStyle w:val="Heading1"/>
      </w:pPr>
      <w:r>
        <w:t>Finite element method</w:t>
      </w:r>
    </w:p>
    <w:p w14:paraId="6D1BECEB" w14:textId="77777777" w:rsidR="00D81D0F" w:rsidRPr="0071032E" w:rsidRDefault="00000000">
      <w:pPr>
        <w:rPr>
          <w:sz w:val="22"/>
          <w:szCs w:val="24"/>
        </w:rPr>
      </w:pPr>
      <w:r w:rsidRPr="0071032E">
        <w:rPr>
          <w:sz w:val="22"/>
          <w:szCs w:val="24"/>
        </w:rPr>
        <w:t>The static studies use linear elastic solid mechanics. Four physics-controlled tetrahedral meshes were solved for the axial study. The combined-load study uses the Fine mesh with 168,747 elements. Mesh refinement is judged using both maximum displacement and a stress sampled at the same physical location 10 mm inward from the singular corner.</w:t>
      </w:r>
    </w:p>
    <w:p w14:paraId="635CD2D4" w14:textId="77777777" w:rsidR="00D81D0F" w:rsidRDefault="00000000">
      <w:pPr>
        <w:keepNext/>
        <w:jc w:val="center"/>
      </w:pPr>
      <w:r>
        <w:rPr>
          <w:noProof/>
        </w:rPr>
        <w:drawing>
          <wp:inline distT="0" distB="0" distL="0" distR="0" wp14:anchorId="20971CD7" wp14:editId="603A35B3">
            <wp:extent cx="4160520" cy="35915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e_Mesh_168747_Elements.png"/>
                    <pic:cNvPicPr/>
                  </pic:nvPicPr>
                  <pic:blipFill>
                    <a:blip r:embed="rId9"/>
                    <a:stretch>
                      <a:fillRect/>
                    </a:stretch>
                  </pic:blipFill>
                  <pic:spPr>
                    <a:xfrm>
                      <a:off x="0" y="0"/>
                      <a:ext cx="4160520" cy="3591559"/>
                    </a:xfrm>
                    <a:prstGeom prst="rect">
                      <a:avLst/>
                    </a:prstGeom>
                  </pic:spPr>
                </pic:pic>
              </a:graphicData>
            </a:graphic>
          </wp:inline>
        </w:drawing>
      </w:r>
    </w:p>
    <w:p w14:paraId="7B10F8BC" w14:textId="77777777" w:rsidR="00D81D0F" w:rsidRDefault="00000000">
      <w:pPr>
        <w:pStyle w:val="Caption"/>
        <w:jc w:val="center"/>
      </w:pPr>
      <w:r>
        <w:t>Figure 1  Fine mesh used for the combined-load solution with 168,747 elements</w:t>
      </w:r>
    </w:p>
    <w:p w14:paraId="55234FD0" w14:textId="77777777" w:rsidR="00D81D0F" w:rsidRDefault="00000000">
      <w:pPr>
        <w:pStyle w:val="Heading1"/>
      </w:pPr>
      <w:r>
        <w:lastRenderedPageBreak/>
        <w:t>Axial load mesh convergence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96"/>
        <w:gridCol w:w="1440"/>
        <w:gridCol w:w="2448"/>
        <w:gridCol w:w="2304"/>
        <w:gridCol w:w="2592"/>
      </w:tblGrid>
      <w:tr w:rsidR="00D81D0F" w14:paraId="647695E1" w14:textId="77777777">
        <w:trPr>
          <w:cantSplit/>
          <w:tblHeader/>
          <w:jc w:val="center"/>
        </w:trPr>
        <w:tc>
          <w:tcPr>
            <w:tcW w:w="1296" w:type="dxa"/>
            <w:shd w:val="clear" w:color="auto" w:fill="17365D"/>
            <w:tcMar>
              <w:top w:w="90" w:type="dxa"/>
              <w:left w:w="110" w:type="dxa"/>
              <w:bottom w:w="90" w:type="dxa"/>
              <w:right w:w="110" w:type="dxa"/>
            </w:tcMar>
            <w:vAlign w:val="center"/>
          </w:tcPr>
          <w:p w14:paraId="46B9C0CB" w14:textId="77777777" w:rsidR="00D81D0F" w:rsidRDefault="00000000">
            <w:pPr>
              <w:keepNext/>
              <w:jc w:val="center"/>
            </w:pPr>
            <w:r>
              <w:rPr>
                <w:b/>
                <w:color w:val="FFFFFF"/>
                <w:sz w:val="18"/>
              </w:rPr>
              <w:t>Mesh</w:t>
            </w:r>
          </w:p>
        </w:tc>
        <w:tc>
          <w:tcPr>
            <w:tcW w:w="1440" w:type="dxa"/>
            <w:shd w:val="clear" w:color="auto" w:fill="17365D"/>
            <w:tcMar>
              <w:top w:w="90" w:type="dxa"/>
              <w:left w:w="110" w:type="dxa"/>
              <w:bottom w:w="90" w:type="dxa"/>
              <w:right w:w="110" w:type="dxa"/>
            </w:tcMar>
            <w:vAlign w:val="center"/>
          </w:tcPr>
          <w:p w14:paraId="5F260A9B" w14:textId="77777777" w:rsidR="00D81D0F" w:rsidRDefault="00000000">
            <w:pPr>
              <w:keepNext/>
              <w:jc w:val="center"/>
            </w:pPr>
            <w:r>
              <w:rPr>
                <w:b/>
                <w:color w:val="FFFFFF"/>
                <w:sz w:val="18"/>
              </w:rPr>
              <w:t>Elements</w:t>
            </w:r>
          </w:p>
        </w:tc>
        <w:tc>
          <w:tcPr>
            <w:tcW w:w="2448" w:type="dxa"/>
            <w:shd w:val="clear" w:color="auto" w:fill="17365D"/>
            <w:tcMar>
              <w:top w:w="90" w:type="dxa"/>
              <w:left w:w="110" w:type="dxa"/>
              <w:bottom w:w="90" w:type="dxa"/>
              <w:right w:w="110" w:type="dxa"/>
            </w:tcMar>
            <w:vAlign w:val="center"/>
          </w:tcPr>
          <w:p w14:paraId="5171B480" w14:textId="77777777" w:rsidR="00D81D0F" w:rsidRDefault="00000000">
            <w:pPr>
              <w:keepNext/>
              <w:jc w:val="center"/>
            </w:pPr>
            <w:r>
              <w:rPr>
                <w:b/>
                <w:color w:val="FFFFFF"/>
                <w:sz w:val="18"/>
              </w:rPr>
              <w:t>Peak von Mises stress MPa</w:t>
            </w:r>
          </w:p>
        </w:tc>
        <w:tc>
          <w:tcPr>
            <w:tcW w:w="2304" w:type="dxa"/>
            <w:shd w:val="clear" w:color="auto" w:fill="17365D"/>
            <w:tcMar>
              <w:top w:w="90" w:type="dxa"/>
              <w:left w:w="110" w:type="dxa"/>
              <w:bottom w:w="90" w:type="dxa"/>
              <w:right w:w="110" w:type="dxa"/>
            </w:tcMar>
            <w:vAlign w:val="center"/>
          </w:tcPr>
          <w:p w14:paraId="12266453" w14:textId="77777777" w:rsidR="00D81D0F" w:rsidRDefault="00000000">
            <w:pPr>
              <w:keepNext/>
              <w:jc w:val="center"/>
            </w:pPr>
            <w:r>
              <w:rPr>
                <w:b/>
                <w:color w:val="FFFFFF"/>
                <w:sz w:val="18"/>
              </w:rPr>
              <w:t>Maximum displacement mm</w:t>
            </w:r>
          </w:p>
        </w:tc>
        <w:tc>
          <w:tcPr>
            <w:tcW w:w="2592" w:type="dxa"/>
            <w:shd w:val="clear" w:color="auto" w:fill="17365D"/>
            <w:tcMar>
              <w:top w:w="90" w:type="dxa"/>
              <w:left w:w="110" w:type="dxa"/>
              <w:bottom w:w="90" w:type="dxa"/>
              <w:right w:w="110" w:type="dxa"/>
            </w:tcMar>
            <w:vAlign w:val="center"/>
          </w:tcPr>
          <w:p w14:paraId="65E3851D" w14:textId="77777777" w:rsidR="00D81D0F" w:rsidRDefault="00000000">
            <w:pPr>
              <w:keepNext/>
              <w:jc w:val="center"/>
            </w:pPr>
            <w:r>
              <w:rPr>
                <w:b/>
                <w:color w:val="FFFFFF"/>
                <w:sz w:val="18"/>
              </w:rPr>
              <w:t>Stress at 10 mm inward MPa</w:t>
            </w:r>
          </w:p>
        </w:tc>
      </w:tr>
      <w:tr w:rsidR="00D81D0F" w14:paraId="49C10EFC" w14:textId="77777777">
        <w:trPr>
          <w:cantSplit/>
          <w:jc w:val="center"/>
        </w:trPr>
        <w:tc>
          <w:tcPr>
            <w:tcW w:w="1296" w:type="dxa"/>
            <w:tcMar>
              <w:top w:w="90" w:type="dxa"/>
              <w:left w:w="110" w:type="dxa"/>
              <w:bottom w:w="90" w:type="dxa"/>
              <w:right w:w="110" w:type="dxa"/>
            </w:tcMar>
            <w:vAlign w:val="center"/>
          </w:tcPr>
          <w:p w14:paraId="3460CB9B" w14:textId="77777777" w:rsidR="00D81D0F" w:rsidRDefault="00000000">
            <w:pPr>
              <w:keepNext/>
            </w:pPr>
            <w:r>
              <w:rPr>
                <w:sz w:val="18"/>
              </w:rPr>
              <w:t>Coarse</w:t>
            </w:r>
          </w:p>
        </w:tc>
        <w:tc>
          <w:tcPr>
            <w:tcW w:w="1440" w:type="dxa"/>
            <w:tcMar>
              <w:top w:w="90" w:type="dxa"/>
              <w:left w:w="110" w:type="dxa"/>
              <w:bottom w:w="90" w:type="dxa"/>
              <w:right w:w="110" w:type="dxa"/>
            </w:tcMar>
            <w:vAlign w:val="center"/>
          </w:tcPr>
          <w:p w14:paraId="006FBE3F" w14:textId="77777777" w:rsidR="00D81D0F" w:rsidRDefault="00000000">
            <w:pPr>
              <w:keepNext/>
              <w:jc w:val="center"/>
            </w:pPr>
            <w:r>
              <w:rPr>
                <w:sz w:val="18"/>
              </w:rPr>
              <w:t>111,085</w:t>
            </w:r>
          </w:p>
        </w:tc>
        <w:tc>
          <w:tcPr>
            <w:tcW w:w="2448" w:type="dxa"/>
            <w:tcMar>
              <w:top w:w="90" w:type="dxa"/>
              <w:left w:w="110" w:type="dxa"/>
              <w:bottom w:w="90" w:type="dxa"/>
              <w:right w:w="110" w:type="dxa"/>
            </w:tcMar>
            <w:vAlign w:val="center"/>
          </w:tcPr>
          <w:p w14:paraId="59E22E8F" w14:textId="77777777" w:rsidR="00D81D0F" w:rsidRDefault="00000000">
            <w:pPr>
              <w:keepNext/>
              <w:jc w:val="center"/>
            </w:pPr>
            <w:r>
              <w:rPr>
                <w:sz w:val="18"/>
              </w:rPr>
              <w:t>426.45</w:t>
            </w:r>
          </w:p>
        </w:tc>
        <w:tc>
          <w:tcPr>
            <w:tcW w:w="2304" w:type="dxa"/>
            <w:tcMar>
              <w:top w:w="90" w:type="dxa"/>
              <w:left w:w="110" w:type="dxa"/>
              <w:bottom w:w="90" w:type="dxa"/>
              <w:right w:w="110" w:type="dxa"/>
            </w:tcMar>
            <w:vAlign w:val="center"/>
          </w:tcPr>
          <w:p w14:paraId="5520FC37" w14:textId="77777777" w:rsidR="00D81D0F" w:rsidRDefault="00000000">
            <w:pPr>
              <w:keepNext/>
              <w:jc w:val="center"/>
            </w:pPr>
            <w:r>
              <w:rPr>
                <w:sz w:val="18"/>
              </w:rPr>
              <w:t>7.6233</w:t>
            </w:r>
          </w:p>
        </w:tc>
        <w:tc>
          <w:tcPr>
            <w:tcW w:w="2592" w:type="dxa"/>
            <w:tcMar>
              <w:top w:w="90" w:type="dxa"/>
              <w:left w:w="110" w:type="dxa"/>
              <w:bottom w:w="90" w:type="dxa"/>
              <w:right w:w="110" w:type="dxa"/>
            </w:tcMar>
            <w:vAlign w:val="center"/>
          </w:tcPr>
          <w:p w14:paraId="6D78AE3B" w14:textId="77777777" w:rsidR="00D81D0F" w:rsidRDefault="00000000">
            <w:pPr>
              <w:keepNext/>
              <w:jc w:val="center"/>
            </w:pPr>
            <w:r>
              <w:rPr>
                <w:sz w:val="18"/>
              </w:rPr>
              <w:t>76.392</w:t>
            </w:r>
          </w:p>
        </w:tc>
      </w:tr>
      <w:tr w:rsidR="00D81D0F" w14:paraId="244C92DA" w14:textId="77777777">
        <w:trPr>
          <w:cantSplit/>
          <w:jc w:val="center"/>
        </w:trPr>
        <w:tc>
          <w:tcPr>
            <w:tcW w:w="1296" w:type="dxa"/>
            <w:shd w:val="clear" w:color="auto" w:fill="F3F6F9"/>
            <w:tcMar>
              <w:top w:w="90" w:type="dxa"/>
              <w:left w:w="110" w:type="dxa"/>
              <w:bottom w:w="90" w:type="dxa"/>
              <w:right w:w="110" w:type="dxa"/>
            </w:tcMar>
            <w:vAlign w:val="center"/>
          </w:tcPr>
          <w:p w14:paraId="0E68B5A3" w14:textId="77777777" w:rsidR="00D81D0F" w:rsidRDefault="00000000">
            <w:pPr>
              <w:keepNext/>
            </w:pPr>
            <w:r>
              <w:rPr>
                <w:sz w:val="18"/>
              </w:rPr>
              <w:t>Normal</w:t>
            </w:r>
          </w:p>
        </w:tc>
        <w:tc>
          <w:tcPr>
            <w:tcW w:w="1440" w:type="dxa"/>
            <w:shd w:val="clear" w:color="auto" w:fill="F3F6F9"/>
            <w:tcMar>
              <w:top w:w="90" w:type="dxa"/>
              <w:left w:w="110" w:type="dxa"/>
              <w:bottom w:w="90" w:type="dxa"/>
              <w:right w:w="110" w:type="dxa"/>
            </w:tcMar>
            <w:vAlign w:val="center"/>
          </w:tcPr>
          <w:p w14:paraId="620CEAC1" w14:textId="77777777" w:rsidR="00D81D0F" w:rsidRDefault="00000000">
            <w:pPr>
              <w:keepNext/>
              <w:jc w:val="center"/>
            </w:pPr>
            <w:r>
              <w:rPr>
                <w:sz w:val="18"/>
              </w:rPr>
              <w:t>146,772</w:t>
            </w:r>
          </w:p>
        </w:tc>
        <w:tc>
          <w:tcPr>
            <w:tcW w:w="2448" w:type="dxa"/>
            <w:shd w:val="clear" w:color="auto" w:fill="F3F6F9"/>
            <w:tcMar>
              <w:top w:w="90" w:type="dxa"/>
              <w:left w:w="110" w:type="dxa"/>
              <w:bottom w:w="90" w:type="dxa"/>
              <w:right w:w="110" w:type="dxa"/>
            </w:tcMar>
            <w:vAlign w:val="center"/>
          </w:tcPr>
          <w:p w14:paraId="2496E554" w14:textId="77777777" w:rsidR="00D81D0F" w:rsidRDefault="00000000">
            <w:pPr>
              <w:keepNext/>
              <w:jc w:val="center"/>
            </w:pPr>
            <w:r>
              <w:rPr>
                <w:sz w:val="18"/>
              </w:rPr>
              <w:t>466.59</w:t>
            </w:r>
          </w:p>
        </w:tc>
        <w:tc>
          <w:tcPr>
            <w:tcW w:w="2304" w:type="dxa"/>
            <w:shd w:val="clear" w:color="auto" w:fill="F3F6F9"/>
            <w:tcMar>
              <w:top w:w="90" w:type="dxa"/>
              <w:left w:w="110" w:type="dxa"/>
              <w:bottom w:w="90" w:type="dxa"/>
              <w:right w:w="110" w:type="dxa"/>
            </w:tcMar>
            <w:vAlign w:val="center"/>
          </w:tcPr>
          <w:p w14:paraId="4BE87A9E" w14:textId="77777777" w:rsidR="00D81D0F" w:rsidRDefault="00000000">
            <w:pPr>
              <w:keepNext/>
              <w:jc w:val="center"/>
            </w:pPr>
            <w:r>
              <w:rPr>
                <w:sz w:val="18"/>
              </w:rPr>
              <w:t>7.6385</w:t>
            </w:r>
          </w:p>
        </w:tc>
        <w:tc>
          <w:tcPr>
            <w:tcW w:w="2592" w:type="dxa"/>
            <w:shd w:val="clear" w:color="auto" w:fill="F3F6F9"/>
            <w:tcMar>
              <w:top w:w="90" w:type="dxa"/>
              <w:left w:w="110" w:type="dxa"/>
              <w:bottom w:w="90" w:type="dxa"/>
              <w:right w:w="110" w:type="dxa"/>
            </w:tcMar>
            <w:vAlign w:val="center"/>
          </w:tcPr>
          <w:p w14:paraId="30B4D498" w14:textId="77777777" w:rsidR="00D81D0F" w:rsidRDefault="00000000">
            <w:pPr>
              <w:keepNext/>
              <w:jc w:val="center"/>
            </w:pPr>
            <w:r>
              <w:rPr>
                <w:sz w:val="18"/>
              </w:rPr>
              <w:t>80.832</w:t>
            </w:r>
          </w:p>
        </w:tc>
      </w:tr>
      <w:tr w:rsidR="00D81D0F" w14:paraId="5D83F12D" w14:textId="77777777">
        <w:trPr>
          <w:cantSplit/>
          <w:jc w:val="center"/>
        </w:trPr>
        <w:tc>
          <w:tcPr>
            <w:tcW w:w="1296" w:type="dxa"/>
            <w:tcMar>
              <w:top w:w="90" w:type="dxa"/>
              <w:left w:w="110" w:type="dxa"/>
              <w:bottom w:w="90" w:type="dxa"/>
              <w:right w:w="110" w:type="dxa"/>
            </w:tcMar>
            <w:vAlign w:val="center"/>
          </w:tcPr>
          <w:p w14:paraId="28AA818D" w14:textId="77777777" w:rsidR="00D81D0F" w:rsidRDefault="00000000">
            <w:pPr>
              <w:keepNext/>
            </w:pPr>
            <w:r>
              <w:rPr>
                <w:sz w:val="18"/>
              </w:rPr>
              <w:t>Fine</w:t>
            </w:r>
          </w:p>
        </w:tc>
        <w:tc>
          <w:tcPr>
            <w:tcW w:w="1440" w:type="dxa"/>
            <w:tcMar>
              <w:top w:w="90" w:type="dxa"/>
              <w:left w:w="110" w:type="dxa"/>
              <w:bottom w:w="90" w:type="dxa"/>
              <w:right w:w="110" w:type="dxa"/>
            </w:tcMar>
            <w:vAlign w:val="center"/>
          </w:tcPr>
          <w:p w14:paraId="3038B539" w14:textId="77777777" w:rsidR="00D81D0F" w:rsidRDefault="00000000">
            <w:pPr>
              <w:keepNext/>
              <w:jc w:val="center"/>
            </w:pPr>
            <w:r>
              <w:rPr>
                <w:sz w:val="18"/>
              </w:rPr>
              <w:t>168,747</w:t>
            </w:r>
          </w:p>
        </w:tc>
        <w:tc>
          <w:tcPr>
            <w:tcW w:w="2448" w:type="dxa"/>
            <w:tcMar>
              <w:top w:w="90" w:type="dxa"/>
              <w:left w:w="110" w:type="dxa"/>
              <w:bottom w:w="90" w:type="dxa"/>
              <w:right w:w="110" w:type="dxa"/>
            </w:tcMar>
            <w:vAlign w:val="center"/>
          </w:tcPr>
          <w:p w14:paraId="0A8D0BA0" w14:textId="77777777" w:rsidR="00D81D0F" w:rsidRDefault="00000000">
            <w:pPr>
              <w:keepNext/>
              <w:jc w:val="center"/>
            </w:pPr>
            <w:r>
              <w:rPr>
                <w:sz w:val="18"/>
              </w:rPr>
              <w:t>490.65</w:t>
            </w:r>
          </w:p>
        </w:tc>
        <w:tc>
          <w:tcPr>
            <w:tcW w:w="2304" w:type="dxa"/>
            <w:tcMar>
              <w:top w:w="90" w:type="dxa"/>
              <w:left w:w="110" w:type="dxa"/>
              <w:bottom w:w="90" w:type="dxa"/>
              <w:right w:w="110" w:type="dxa"/>
            </w:tcMar>
            <w:vAlign w:val="center"/>
          </w:tcPr>
          <w:p w14:paraId="6003AA47" w14:textId="77777777" w:rsidR="00D81D0F" w:rsidRDefault="00000000">
            <w:pPr>
              <w:keepNext/>
              <w:jc w:val="center"/>
            </w:pPr>
            <w:r>
              <w:rPr>
                <w:sz w:val="18"/>
              </w:rPr>
              <w:t>7.6549</w:t>
            </w:r>
          </w:p>
        </w:tc>
        <w:tc>
          <w:tcPr>
            <w:tcW w:w="2592" w:type="dxa"/>
            <w:tcMar>
              <w:top w:w="90" w:type="dxa"/>
              <w:left w:w="110" w:type="dxa"/>
              <w:bottom w:w="90" w:type="dxa"/>
              <w:right w:w="110" w:type="dxa"/>
            </w:tcMar>
            <w:vAlign w:val="center"/>
          </w:tcPr>
          <w:p w14:paraId="07A845A1" w14:textId="77777777" w:rsidR="00D81D0F" w:rsidRDefault="00000000">
            <w:pPr>
              <w:keepNext/>
              <w:jc w:val="center"/>
            </w:pPr>
            <w:r>
              <w:rPr>
                <w:sz w:val="18"/>
              </w:rPr>
              <w:t>79.276</w:t>
            </w:r>
          </w:p>
        </w:tc>
      </w:tr>
      <w:tr w:rsidR="00D81D0F" w14:paraId="1FFFA9B2" w14:textId="77777777">
        <w:trPr>
          <w:cantSplit/>
          <w:jc w:val="center"/>
        </w:trPr>
        <w:tc>
          <w:tcPr>
            <w:tcW w:w="1296" w:type="dxa"/>
            <w:shd w:val="clear" w:color="auto" w:fill="F3F6F9"/>
            <w:tcMar>
              <w:top w:w="90" w:type="dxa"/>
              <w:left w:w="110" w:type="dxa"/>
              <w:bottom w:w="90" w:type="dxa"/>
              <w:right w:w="110" w:type="dxa"/>
            </w:tcMar>
            <w:vAlign w:val="center"/>
          </w:tcPr>
          <w:p w14:paraId="29C83453" w14:textId="77777777" w:rsidR="00D81D0F" w:rsidRDefault="00000000">
            <w:r>
              <w:rPr>
                <w:sz w:val="18"/>
              </w:rPr>
              <w:t>Finer</w:t>
            </w:r>
          </w:p>
        </w:tc>
        <w:tc>
          <w:tcPr>
            <w:tcW w:w="1440" w:type="dxa"/>
            <w:shd w:val="clear" w:color="auto" w:fill="F3F6F9"/>
            <w:tcMar>
              <w:top w:w="90" w:type="dxa"/>
              <w:left w:w="110" w:type="dxa"/>
              <w:bottom w:w="90" w:type="dxa"/>
              <w:right w:w="110" w:type="dxa"/>
            </w:tcMar>
            <w:vAlign w:val="center"/>
          </w:tcPr>
          <w:p w14:paraId="008C19FD" w14:textId="77777777" w:rsidR="00D81D0F" w:rsidRDefault="00000000">
            <w:pPr>
              <w:jc w:val="center"/>
            </w:pPr>
            <w:r>
              <w:rPr>
                <w:sz w:val="18"/>
              </w:rPr>
              <w:t>339,028</w:t>
            </w:r>
          </w:p>
        </w:tc>
        <w:tc>
          <w:tcPr>
            <w:tcW w:w="2448" w:type="dxa"/>
            <w:shd w:val="clear" w:color="auto" w:fill="F3F6F9"/>
            <w:tcMar>
              <w:top w:w="90" w:type="dxa"/>
              <w:left w:w="110" w:type="dxa"/>
              <w:bottom w:w="90" w:type="dxa"/>
              <w:right w:w="110" w:type="dxa"/>
            </w:tcMar>
            <w:vAlign w:val="center"/>
          </w:tcPr>
          <w:p w14:paraId="19CDBD7A" w14:textId="77777777" w:rsidR="00D81D0F" w:rsidRDefault="00000000">
            <w:pPr>
              <w:jc w:val="center"/>
            </w:pPr>
            <w:r>
              <w:rPr>
                <w:sz w:val="18"/>
              </w:rPr>
              <w:t>582.09</w:t>
            </w:r>
          </w:p>
        </w:tc>
        <w:tc>
          <w:tcPr>
            <w:tcW w:w="2304" w:type="dxa"/>
            <w:shd w:val="clear" w:color="auto" w:fill="F3F6F9"/>
            <w:tcMar>
              <w:top w:w="90" w:type="dxa"/>
              <w:left w:w="110" w:type="dxa"/>
              <w:bottom w:w="90" w:type="dxa"/>
              <w:right w:w="110" w:type="dxa"/>
            </w:tcMar>
            <w:vAlign w:val="center"/>
          </w:tcPr>
          <w:p w14:paraId="04EABE80" w14:textId="77777777" w:rsidR="00D81D0F" w:rsidRDefault="00000000">
            <w:pPr>
              <w:jc w:val="center"/>
            </w:pPr>
            <w:r>
              <w:rPr>
                <w:sz w:val="18"/>
              </w:rPr>
              <w:t>7.6705</w:t>
            </w:r>
          </w:p>
        </w:tc>
        <w:tc>
          <w:tcPr>
            <w:tcW w:w="2592" w:type="dxa"/>
            <w:shd w:val="clear" w:color="auto" w:fill="F3F6F9"/>
            <w:tcMar>
              <w:top w:w="90" w:type="dxa"/>
              <w:left w:w="110" w:type="dxa"/>
              <w:bottom w:w="90" w:type="dxa"/>
              <w:right w:w="110" w:type="dxa"/>
            </w:tcMar>
            <w:vAlign w:val="center"/>
          </w:tcPr>
          <w:p w14:paraId="3C9AF6ED" w14:textId="77777777" w:rsidR="00D81D0F" w:rsidRDefault="00000000">
            <w:pPr>
              <w:jc w:val="center"/>
            </w:pPr>
            <w:r>
              <w:rPr>
                <w:sz w:val="18"/>
              </w:rPr>
              <w:t>81.337</w:t>
            </w:r>
          </w:p>
        </w:tc>
      </w:tr>
    </w:tbl>
    <w:p w14:paraId="2E1DC750" w14:textId="77777777" w:rsidR="00D81D0F" w:rsidRDefault="00D81D0F">
      <w:pPr>
        <w:spacing w:after="0"/>
      </w:pPr>
    </w:p>
    <w:p w14:paraId="47742400" w14:textId="77777777" w:rsidR="00D81D0F" w:rsidRPr="0071032E" w:rsidRDefault="00000000">
      <w:pPr>
        <w:rPr>
          <w:sz w:val="22"/>
          <w:szCs w:val="24"/>
        </w:rPr>
      </w:pPr>
      <w:r w:rsidRPr="0071032E">
        <w:rPr>
          <w:sz w:val="22"/>
          <w:szCs w:val="24"/>
        </w:rPr>
        <w:t>The maximum displacement changes by only about 0.20% from Fine to Finer. The stress sampled 10 mm inward changes by approximately 2.5%, while the boundary-corner peak increases by 18.6%. The displacement and inward stress are therefore sufficiently stable for preliminary interpretation; the corner peak is not.</w:t>
      </w:r>
    </w:p>
    <w:p w14:paraId="4D95E8F8" w14:textId="77777777" w:rsidR="00D81D0F" w:rsidRPr="0071032E" w:rsidRDefault="00000000">
      <w:pPr>
        <w:rPr>
          <w:sz w:val="22"/>
          <w:szCs w:val="24"/>
        </w:rPr>
      </w:pPr>
      <w:r w:rsidRPr="0071032E">
        <w:rPr>
          <w:sz w:val="22"/>
          <w:szCs w:val="24"/>
        </w:rPr>
        <w:t>The stress sample is evaluated at x = 0.305 m, y = 0.906 m and z = -0.305 m. The maximum corner occurs near x = ±0.315 m, y = 0.906 m and z = ±0.315 m. Fixing the sampling point in physical space prevents the reported value from following the shrinking high-gradient region as the mesh changes.</w:t>
      </w:r>
    </w:p>
    <w:p w14:paraId="0B174B30" w14:textId="77777777" w:rsidR="00D81D0F" w:rsidRDefault="00000000">
      <w:pPr>
        <w:pStyle w:val="Heading1"/>
      </w:pPr>
      <w:r>
        <w:t>Axial strength assessment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2160"/>
        <w:gridCol w:w="4320"/>
      </w:tblGrid>
      <w:tr w:rsidR="00D81D0F" w14:paraId="28FE0C21" w14:textId="77777777">
        <w:trPr>
          <w:cantSplit/>
          <w:tblHeader/>
          <w:jc w:val="center"/>
        </w:trPr>
        <w:tc>
          <w:tcPr>
            <w:tcW w:w="3168" w:type="dxa"/>
            <w:shd w:val="clear" w:color="auto" w:fill="17365D"/>
            <w:tcMar>
              <w:top w:w="90" w:type="dxa"/>
              <w:left w:w="110" w:type="dxa"/>
              <w:bottom w:w="90" w:type="dxa"/>
              <w:right w:w="110" w:type="dxa"/>
            </w:tcMar>
            <w:vAlign w:val="center"/>
          </w:tcPr>
          <w:p w14:paraId="17AC22CB" w14:textId="77777777" w:rsidR="00D81D0F" w:rsidRPr="0071032E" w:rsidRDefault="00000000">
            <w:pPr>
              <w:keepNext/>
              <w:jc w:val="center"/>
              <w:rPr>
                <w:sz w:val="22"/>
                <w:szCs w:val="28"/>
              </w:rPr>
            </w:pPr>
            <w:r w:rsidRPr="0071032E">
              <w:rPr>
                <w:b/>
                <w:color w:val="FFFFFF"/>
                <w:sz w:val="22"/>
                <w:szCs w:val="28"/>
              </w:rPr>
              <w:t>Metric</w:t>
            </w:r>
          </w:p>
        </w:tc>
        <w:tc>
          <w:tcPr>
            <w:tcW w:w="2160" w:type="dxa"/>
            <w:shd w:val="clear" w:color="auto" w:fill="17365D"/>
            <w:tcMar>
              <w:top w:w="90" w:type="dxa"/>
              <w:left w:w="110" w:type="dxa"/>
              <w:bottom w:w="90" w:type="dxa"/>
              <w:right w:w="110" w:type="dxa"/>
            </w:tcMar>
            <w:vAlign w:val="center"/>
          </w:tcPr>
          <w:p w14:paraId="41BF7B9F" w14:textId="77777777" w:rsidR="00D81D0F" w:rsidRPr="0071032E" w:rsidRDefault="00000000">
            <w:pPr>
              <w:keepNext/>
              <w:jc w:val="center"/>
              <w:rPr>
                <w:sz w:val="22"/>
                <w:szCs w:val="28"/>
              </w:rPr>
            </w:pPr>
            <w:r w:rsidRPr="0071032E">
              <w:rPr>
                <w:b/>
                <w:color w:val="FFFFFF"/>
                <w:sz w:val="22"/>
                <w:szCs w:val="28"/>
              </w:rPr>
              <w:t>Value</w:t>
            </w:r>
          </w:p>
        </w:tc>
        <w:tc>
          <w:tcPr>
            <w:tcW w:w="4320" w:type="dxa"/>
            <w:shd w:val="clear" w:color="auto" w:fill="17365D"/>
            <w:tcMar>
              <w:top w:w="90" w:type="dxa"/>
              <w:left w:w="110" w:type="dxa"/>
              <w:bottom w:w="90" w:type="dxa"/>
              <w:right w:w="110" w:type="dxa"/>
            </w:tcMar>
            <w:vAlign w:val="center"/>
          </w:tcPr>
          <w:p w14:paraId="69F64D3D" w14:textId="77777777" w:rsidR="00D81D0F" w:rsidRPr="0071032E" w:rsidRDefault="00000000">
            <w:pPr>
              <w:keepNext/>
              <w:jc w:val="center"/>
              <w:rPr>
                <w:sz w:val="22"/>
                <w:szCs w:val="28"/>
              </w:rPr>
            </w:pPr>
            <w:r w:rsidRPr="0071032E">
              <w:rPr>
                <w:b/>
                <w:color w:val="FFFFFF"/>
                <w:sz w:val="22"/>
                <w:szCs w:val="28"/>
              </w:rPr>
              <w:t>Interpretation</w:t>
            </w:r>
          </w:p>
        </w:tc>
      </w:tr>
      <w:tr w:rsidR="00D81D0F" w14:paraId="733933C0" w14:textId="77777777">
        <w:trPr>
          <w:cantSplit/>
          <w:jc w:val="center"/>
        </w:trPr>
        <w:tc>
          <w:tcPr>
            <w:tcW w:w="3168" w:type="dxa"/>
            <w:tcMar>
              <w:top w:w="90" w:type="dxa"/>
              <w:left w:w="110" w:type="dxa"/>
              <w:bottom w:w="90" w:type="dxa"/>
              <w:right w:w="110" w:type="dxa"/>
            </w:tcMar>
            <w:vAlign w:val="center"/>
          </w:tcPr>
          <w:p w14:paraId="35242834" w14:textId="77777777" w:rsidR="00D81D0F" w:rsidRPr="0071032E" w:rsidRDefault="00000000">
            <w:pPr>
              <w:keepNext/>
              <w:rPr>
                <w:sz w:val="22"/>
                <w:szCs w:val="28"/>
              </w:rPr>
            </w:pPr>
            <w:r w:rsidRPr="0071032E">
              <w:rPr>
                <w:sz w:val="22"/>
                <w:szCs w:val="28"/>
              </w:rPr>
              <w:t>Representative von Mises stress</w:t>
            </w:r>
          </w:p>
        </w:tc>
        <w:tc>
          <w:tcPr>
            <w:tcW w:w="2160" w:type="dxa"/>
            <w:tcMar>
              <w:top w:w="90" w:type="dxa"/>
              <w:left w:w="110" w:type="dxa"/>
              <w:bottom w:w="90" w:type="dxa"/>
              <w:right w:w="110" w:type="dxa"/>
            </w:tcMar>
            <w:vAlign w:val="center"/>
          </w:tcPr>
          <w:p w14:paraId="4727210A" w14:textId="77777777" w:rsidR="00D81D0F" w:rsidRPr="0071032E" w:rsidRDefault="00000000">
            <w:pPr>
              <w:keepNext/>
              <w:jc w:val="center"/>
              <w:rPr>
                <w:sz w:val="22"/>
                <w:szCs w:val="28"/>
              </w:rPr>
            </w:pPr>
            <w:r w:rsidRPr="0071032E">
              <w:rPr>
                <w:sz w:val="22"/>
                <w:szCs w:val="28"/>
              </w:rPr>
              <w:t>81.337 MPa</w:t>
            </w:r>
          </w:p>
        </w:tc>
        <w:tc>
          <w:tcPr>
            <w:tcW w:w="4320" w:type="dxa"/>
            <w:tcMar>
              <w:top w:w="90" w:type="dxa"/>
              <w:left w:w="110" w:type="dxa"/>
              <w:bottom w:w="90" w:type="dxa"/>
              <w:right w:w="110" w:type="dxa"/>
            </w:tcMar>
            <w:vAlign w:val="center"/>
          </w:tcPr>
          <w:p w14:paraId="432B67C8" w14:textId="77777777" w:rsidR="00D81D0F" w:rsidRPr="0071032E" w:rsidRDefault="00000000">
            <w:pPr>
              <w:keepNext/>
              <w:jc w:val="center"/>
              <w:rPr>
                <w:sz w:val="22"/>
                <w:szCs w:val="28"/>
              </w:rPr>
            </w:pPr>
            <w:r w:rsidRPr="0071032E">
              <w:rPr>
                <w:sz w:val="22"/>
                <w:szCs w:val="28"/>
              </w:rPr>
              <w:t>Finer-mesh point 10 mm inward</w:t>
            </w:r>
          </w:p>
        </w:tc>
      </w:tr>
      <w:tr w:rsidR="00D81D0F" w14:paraId="33831E5C" w14:textId="77777777">
        <w:trPr>
          <w:cantSplit/>
          <w:jc w:val="center"/>
        </w:trPr>
        <w:tc>
          <w:tcPr>
            <w:tcW w:w="3168" w:type="dxa"/>
            <w:shd w:val="clear" w:color="auto" w:fill="F3F6F9"/>
            <w:tcMar>
              <w:top w:w="90" w:type="dxa"/>
              <w:left w:w="110" w:type="dxa"/>
              <w:bottom w:w="90" w:type="dxa"/>
              <w:right w:w="110" w:type="dxa"/>
            </w:tcMar>
            <w:vAlign w:val="center"/>
          </w:tcPr>
          <w:p w14:paraId="7483539E" w14:textId="77777777" w:rsidR="00D81D0F" w:rsidRPr="0071032E" w:rsidRDefault="00000000">
            <w:pPr>
              <w:keepNext/>
              <w:rPr>
                <w:sz w:val="22"/>
                <w:szCs w:val="28"/>
              </w:rPr>
            </w:pPr>
            <w:r w:rsidRPr="0071032E">
              <w:rPr>
                <w:sz w:val="22"/>
                <w:szCs w:val="28"/>
              </w:rPr>
              <w:t>Maximum displacement</w:t>
            </w:r>
          </w:p>
        </w:tc>
        <w:tc>
          <w:tcPr>
            <w:tcW w:w="2160" w:type="dxa"/>
            <w:shd w:val="clear" w:color="auto" w:fill="F3F6F9"/>
            <w:tcMar>
              <w:top w:w="90" w:type="dxa"/>
              <w:left w:w="110" w:type="dxa"/>
              <w:bottom w:w="90" w:type="dxa"/>
              <w:right w:w="110" w:type="dxa"/>
            </w:tcMar>
            <w:vAlign w:val="center"/>
          </w:tcPr>
          <w:p w14:paraId="6D2BD2CD" w14:textId="77777777" w:rsidR="00D81D0F" w:rsidRPr="0071032E" w:rsidRDefault="00000000">
            <w:pPr>
              <w:keepNext/>
              <w:jc w:val="center"/>
              <w:rPr>
                <w:sz w:val="22"/>
                <w:szCs w:val="28"/>
              </w:rPr>
            </w:pPr>
            <w:r w:rsidRPr="0071032E">
              <w:rPr>
                <w:sz w:val="22"/>
                <w:szCs w:val="28"/>
              </w:rPr>
              <w:t>7.6705 mm</w:t>
            </w:r>
          </w:p>
        </w:tc>
        <w:tc>
          <w:tcPr>
            <w:tcW w:w="4320" w:type="dxa"/>
            <w:shd w:val="clear" w:color="auto" w:fill="F3F6F9"/>
            <w:tcMar>
              <w:top w:w="90" w:type="dxa"/>
              <w:left w:w="110" w:type="dxa"/>
              <w:bottom w:w="90" w:type="dxa"/>
              <w:right w:w="110" w:type="dxa"/>
            </w:tcMar>
            <w:vAlign w:val="center"/>
          </w:tcPr>
          <w:p w14:paraId="4542ECCC" w14:textId="77777777" w:rsidR="00D81D0F" w:rsidRPr="0071032E" w:rsidRDefault="00000000">
            <w:pPr>
              <w:keepNext/>
              <w:jc w:val="center"/>
              <w:rPr>
                <w:sz w:val="22"/>
                <w:szCs w:val="28"/>
              </w:rPr>
            </w:pPr>
            <w:r w:rsidRPr="0071032E">
              <w:rPr>
                <w:sz w:val="22"/>
                <w:szCs w:val="28"/>
              </w:rPr>
              <w:t>Finer mesh</w:t>
            </w:r>
          </w:p>
        </w:tc>
      </w:tr>
      <w:tr w:rsidR="00D81D0F" w14:paraId="62EF01DA" w14:textId="77777777">
        <w:trPr>
          <w:cantSplit/>
          <w:jc w:val="center"/>
        </w:trPr>
        <w:tc>
          <w:tcPr>
            <w:tcW w:w="3168" w:type="dxa"/>
            <w:tcMar>
              <w:top w:w="90" w:type="dxa"/>
              <w:left w:w="110" w:type="dxa"/>
              <w:bottom w:w="90" w:type="dxa"/>
              <w:right w:w="110" w:type="dxa"/>
            </w:tcMar>
            <w:vAlign w:val="center"/>
          </w:tcPr>
          <w:p w14:paraId="48307781" w14:textId="77777777" w:rsidR="00D81D0F" w:rsidRPr="0071032E" w:rsidRDefault="00000000">
            <w:pPr>
              <w:keepNext/>
              <w:rPr>
                <w:sz w:val="22"/>
                <w:szCs w:val="28"/>
              </w:rPr>
            </w:pPr>
            <w:r w:rsidRPr="0071032E">
              <w:rPr>
                <w:sz w:val="22"/>
                <w:szCs w:val="28"/>
              </w:rPr>
              <w:t>Yield factor of safety</w:t>
            </w:r>
          </w:p>
        </w:tc>
        <w:tc>
          <w:tcPr>
            <w:tcW w:w="2160" w:type="dxa"/>
            <w:tcMar>
              <w:top w:w="90" w:type="dxa"/>
              <w:left w:w="110" w:type="dxa"/>
              <w:bottom w:w="90" w:type="dxa"/>
              <w:right w:w="110" w:type="dxa"/>
            </w:tcMar>
            <w:vAlign w:val="center"/>
          </w:tcPr>
          <w:p w14:paraId="06655FAA" w14:textId="77777777" w:rsidR="00D81D0F" w:rsidRPr="0071032E" w:rsidRDefault="00000000">
            <w:pPr>
              <w:keepNext/>
              <w:jc w:val="center"/>
              <w:rPr>
                <w:sz w:val="22"/>
                <w:szCs w:val="28"/>
              </w:rPr>
            </w:pPr>
            <w:r w:rsidRPr="0071032E">
              <w:rPr>
                <w:sz w:val="22"/>
                <w:szCs w:val="28"/>
              </w:rPr>
              <w:t>6.18</w:t>
            </w:r>
          </w:p>
        </w:tc>
        <w:tc>
          <w:tcPr>
            <w:tcW w:w="4320" w:type="dxa"/>
            <w:tcMar>
              <w:top w:w="90" w:type="dxa"/>
              <w:left w:w="110" w:type="dxa"/>
              <w:bottom w:w="90" w:type="dxa"/>
              <w:right w:w="110" w:type="dxa"/>
            </w:tcMar>
            <w:vAlign w:val="center"/>
          </w:tcPr>
          <w:p w14:paraId="7A13C164" w14:textId="77777777" w:rsidR="00D81D0F" w:rsidRPr="0071032E" w:rsidRDefault="00000000">
            <w:pPr>
              <w:keepNext/>
              <w:jc w:val="center"/>
              <w:rPr>
                <w:sz w:val="22"/>
                <w:szCs w:val="28"/>
              </w:rPr>
            </w:pPr>
            <w:r w:rsidRPr="0071032E">
              <w:rPr>
                <w:sz w:val="22"/>
                <w:szCs w:val="28"/>
              </w:rPr>
              <w:t>503 MPa divided by 81.337 MPa</w:t>
            </w:r>
          </w:p>
        </w:tc>
      </w:tr>
      <w:tr w:rsidR="00D81D0F" w14:paraId="22905655" w14:textId="77777777">
        <w:trPr>
          <w:cantSplit/>
          <w:jc w:val="center"/>
        </w:trPr>
        <w:tc>
          <w:tcPr>
            <w:tcW w:w="3168" w:type="dxa"/>
            <w:shd w:val="clear" w:color="auto" w:fill="F3F6F9"/>
            <w:tcMar>
              <w:top w:w="90" w:type="dxa"/>
              <w:left w:w="110" w:type="dxa"/>
              <w:bottom w:w="90" w:type="dxa"/>
              <w:right w:w="110" w:type="dxa"/>
            </w:tcMar>
            <w:vAlign w:val="center"/>
          </w:tcPr>
          <w:p w14:paraId="0626F106" w14:textId="77777777" w:rsidR="00D81D0F" w:rsidRPr="0071032E" w:rsidRDefault="00000000">
            <w:pPr>
              <w:rPr>
                <w:sz w:val="22"/>
                <w:szCs w:val="28"/>
              </w:rPr>
            </w:pPr>
            <w:r w:rsidRPr="0071032E">
              <w:rPr>
                <w:sz w:val="22"/>
                <w:szCs w:val="28"/>
              </w:rPr>
              <w:t>Boundary-corner peak</w:t>
            </w:r>
          </w:p>
        </w:tc>
        <w:tc>
          <w:tcPr>
            <w:tcW w:w="2160" w:type="dxa"/>
            <w:shd w:val="clear" w:color="auto" w:fill="F3F6F9"/>
            <w:tcMar>
              <w:top w:w="90" w:type="dxa"/>
              <w:left w:w="110" w:type="dxa"/>
              <w:bottom w:w="90" w:type="dxa"/>
              <w:right w:w="110" w:type="dxa"/>
            </w:tcMar>
            <w:vAlign w:val="center"/>
          </w:tcPr>
          <w:p w14:paraId="1EF92B14" w14:textId="77777777" w:rsidR="00D81D0F" w:rsidRPr="0071032E" w:rsidRDefault="00000000">
            <w:pPr>
              <w:jc w:val="center"/>
              <w:rPr>
                <w:sz w:val="22"/>
                <w:szCs w:val="28"/>
              </w:rPr>
            </w:pPr>
            <w:r w:rsidRPr="0071032E">
              <w:rPr>
                <w:sz w:val="22"/>
                <w:szCs w:val="28"/>
              </w:rPr>
              <w:t>582.09 MPa</w:t>
            </w:r>
          </w:p>
        </w:tc>
        <w:tc>
          <w:tcPr>
            <w:tcW w:w="4320" w:type="dxa"/>
            <w:shd w:val="clear" w:color="auto" w:fill="F3F6F9"/>
            <w:tcMar>
              <w:top w:w="90" w:type="dxa"/>
              <w:left w:w="110" w:type="dxa"/>
              <w:bottom w:w="90" w:type="dxa"/>
              <w:right w:w="110" w:type="dxa"/>
            </w:tcMar>
            <w:vAlign w:val="center"/>
          </w:tcPr>
          <w:p w14:paraId="57F66512" w14:textId="77777777" w:rsidR="00D81D0F" w:rsidRPr="0071032E" w:rsidRDefault="00000000">
            <w:pPr>
              <w:jc w:val="center"/>
              <w:rPr>
                <w:sz w:val="22"/>
                <w:szCs w:val="28"/>
              </w:rPr>
            </w:pPr>
            <w:r w:rsidRPr="0071032E">
              <w:rPr>
                <w:sz w:val="22"/>
                <w:szCs w:val="28"/>
              </w:rPr>
              <w:t>Mesh-sensitive singular value; not used for margin</w:t>
            </w:r>
          </w:p>
        </w:tc>
      </w:tr>
    </w:tbl>
    <w:p w14:paraId="164CB8D9" w14:textId="77777777" w:rsidR="00D81D0F" w:rsidRDefault="00D81D0F">
      <w:pPr>
        <w:spacing w:after="0"/>
      </w:pPr>
    </w:p>
    <w:p w14:paraId="185C18A1" w14:textId="77777777" w:rsidR="00D81D0F" w:rsidRPr="0071032E" w:rsidRDefault="00000000">
      <w:pPr>
        <w:rPr>
          <w:sz w:val="22"/>
          <w:szCs w:val="24"/>
        </w:rPr>
      </w:pPr>
      <w:r w:rsidRPr="0071032E">
        <w:rPr>
          <w:sz w:val="22"/>
          <w:szCs w:val="24"/>
        </w:rPr>
        <w:t>The representative stress remains well below the assumed yield strength. The result does not independently verify bearing, fastener, contact or local crippling failure because these details are not represented in the simplified model.</w:t>
      </w:r>
    </w:p>
    <w:p w14:paraId="20298A05" w14:textId="77777777" w:rsidR="00D81D0F" w:rsidRDefault="00000000">
      <w:pPr>
        <w:pStyle w:val="Heading1"/>
      </w:pPr>
      <w:r>
        <w:lastRenderedPageBreak/>
        <w:t>Linear buckling assessment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52"/>
        <w:gridCol w:w="4752"/>
      </w:tblGrid>
      <w:tr w:rsidR="00D81D0F" w14:paraId="072ACA3B" w14:textId="77777777">
        <w:trPr>
          <w:cantSplit/>
          <w:tblHeader/>
          <w:jc w:val="center"/>
        </w:trPr>
        <w:tc>
          <w:tcPr>
            <w:tcW w:w="4752" w:type="dxa"/>
            <w:shd w:val="clear" w:color="auto" w:fill="17365D"/>
            <w:tcMar>
              <w:top w:w="90" w:type="dxa"/>
              <w:left w:w="110" w:type="dxa"/>
              <w:bottom w:w="90" w:type="dxa"/>
              <w:right w:w="110" w:type="dxa"/>
            </w:tcMar>
            <w:vAlign w:val="center"/>
          </w:tcPr>
          <w:p w14:paraId="74A097C3" w14:textId="77777777" w:rsidR="00D81D0F" w:rsidRPr="0071032E" w:rsidRDefault="00000000">
            <w:pPr>
              <w:keepNext/>
              <w:jc w:val="center"/>
              <w:rPr>
                <w:sz w:val="22"/>
                <w:szCs w:val="28"/>
              </w:rPr>
            </w:pPr>
            <w:r w:rsidRPr="0071032E">
              <w:rPr>
                <w:b/>
                <w:color w:val="FFFFFF"/>
                <w:sz w:val="22"/>
                <w:szCs w:val="28"/>
              </w:rPr>
              <w:t>Mode</w:t>
            </w:r>
          </w:p>
        </w:tc>
        <w:tc>
          <w:tcPr>
            <w:tcW w:w="4752" w:type="dxa"/>
            <w:shd w:val="clear" w:color="auto" w:fill="17365D"/>
            <w:tcMar>
              <w:top w:w="90" w:type="dxa"/>
              <w:left w:w="110" w:type="dxa"/>
              <w:bottom w:w="90" w:type="dxa"/>
              <w:right w:w="110" w:type="dxa"/>
            </w:tcMar>
            <w:vAlign w:val="center"/>
          </w:tcPr>
          <w:p w14:paraId="4FEB0BA6" w14:textId="77777777" w:rsidR="00D81D0F" w:rsidRPr="0071032E" w:rsidRDefault="00000000">
            <w:pPr>
              <w:keepNext/>
              <w:jc w:val="center"/>
              <w:rPr>
                <w:sz w:val="22"/>
                <w:szCs w:val="28"/>
              </w:rPr>
            </w:pPr>
            <w:r w:rsidRPr="0071032E">
              <w:rPr>
                <w:b/>
                <w:color w:val="FFFFFF"/>
                <w:sz w:val="22"/>
                <w:szCs w:val="28"/>
              </w:rPr>
              <w:t>Load factor</w:t>
            </w:r>
          </w:p>
        </w:tc>
      </w:tr>
      <w:tr w:rsidR="00D81D0F" w14:paraId="201E2F8E" w14:textId="77777777">
        <w:trPr>
          <w:cantSplit/>
          <w:jc w:val="center"/>
        </w:trPr>
        <w:tc>
          <w:tcPr>
            <w:tcW w:w="4752" w:type="dxa"/>
            <w:tcMar>
              <w:top w:w="90" w:type="dxa"/>
              <w:left w:w="110" w:type="dxa"/>
              <w:bottom w:w="90" w:type="dxa"/>
              <w:right w:w="110" w:type="dxa"/>
            </w:tcMar>
            <w:vAlign w:val="center"/>
          </w:tcPr>
          <w:p w14:paraId="0F9CF4A1" w14:textId="77777777" w:rsidR="00D81D0F" w:rsidRPr="0071032E" w:rsidRDefault="00000000">
            <w:pPr>
              <w:keepNext/>
              <w:rPr>
                <w:sz w:val="22"/>
                <w:szCs w:val="28"/>
              </w:rPr>
            </w:pPr>
            <w:r w:rsidRPr="0071032E">
              <w:rPr>
                <w:sz w:val="22"/>
                <w:szCs w:val="28"/>
              </w:rPr>
              <w:t>1</w:t>
            </w:r>
          </w:p>
        </w:tc>
        <w:tc>
          <w:tcPr>
            <w:tcW w:w="4752" w:type="dxa"/>
            <w:tcMar>
              <w:top w:w="90" w:type="dxa"/>
              <w:left w:w="110" w:type="dxa"/>
              <w:bottom w:w="90" w:type="dxa"/>
              <w:right w:w="110" w:type="dxa"/>
            </w:tcMar>
            <w:vAlign w:val="center"/>
          </w:tcPr>
          <w:p w14:paraId="13618B00" w14:textId="77777777" w:rsidR="00D81D0F" w:rsidRPr="0071032E" w:rsidRDefault="00000000">
            <w:pPr>
              <w:keepNext/>
              <w:jc w:val="center"/>
              <w:rPr>
                <w:sz w:val="22"/>
                <w:szCs w:val="28"/>
              </w:rPr>
            </w:pPr>
            <w:r w:rsidRPr="0071032E">
              <w:rPr>
                <w:sz w:val="22"/>
                <w:szCs w:val="28"/>
              </w:rPr>
              <w:t>19.011</w:t>
            </w:r>
          </w:p>
        </w:tc>
      </w:tr>
      <w:tr w:rsidR="00D81D0F" w14:paraId="60215013" w14:textId="77777777">
        <w:trPr>
          <w:cantSplit/>
          <w:jc w:val="center"/>
        </w:trPr>
        <w:tc>
          <w:tcPr>
            <w:tcW w:w="4752" w:type="dxa"/>
            <w:shd w:val="clear" w:color="auto" w:fill="F3F6F9"/>
            <w:tcMar>
              <w:top w:w="90" w:type="dxa"/>
              <w:left w:w="110" w:type="dxa"/>
              <w:bottom w:w="90" w:type="dxa"/>
              <w:right w:w="110" w:type="dxa"/>
            </w:tcMar>
            <w:vAlign w:val="center"/>
          </w:tcPr>
          <w:p w14:paraId="41132909" w14:textId="77777777" w:rsidR="00D81D0F" w:rsidRPr="0071032E" w:rsidRDefault="00000000">
            <w:pPr>
              <w:keepNext/>
              <w:rPr>
                <w:sz w:val="22"/>
                <w:szCs w:val="28"/>
              </w:rPr>
            </w:pPr>
            <w:r w:rsidRPr="0071032E">
              <w:rPr>
                <w:sz w:val="22"/>
                <w:szCs w:val="28"/>
              </w:rPr>
              <w:t>2</w:t>
            </w:r>
          </w:p>
        </w:tc>
        <w:tc>
          <w:tcPr>
            <w:tcW w:w="4752" w:type="dxa"/>
            <w:shd w:val="clear" w:color="auto" w:fill="F3F6F9"/>
            <w:tcMar>
              <w:top w:w="90" w:type="dxa"/>
              <w:left w:w="110" w:type="dxa"/>
              <w:bottom w:w="90" w:type="dxa"/>
              <w:right w:w="110" w:type="dxa"/>
            </w:tcMar>
            <w:vAlign w:val="center"/>
          </w:tcPr>
          <w:p w14:paraId="171A1EEE" w14:textId="77777777" w:rsidR="00D81D0F" w:rsidRPr="0071032E" w:rsidRDefault="00000000">
            <w:pPr>
              <w:keepNext/>
              <w:jc w:val="center"/>
              <w:rPr>
                <w:sz w:val="22"/>
                <w:szCs w:val="28"/>
              </w:rPr>
            </w:pPr>
            <w:r w:rsidRPr="0071032E">
              <w:rPr>
                <w:sz w:val="22"/>
                <w:szCs w:val="28"/>
              </w:rPr>
              <w:t>19.011</w:t>
            </w:r>
          </w:p>
        </w:tc>
      </w:tr>
      <w:tr w:rsidR="00D81D0F" w14:paraId="0901D037" w14:textId="77777777">
        <w:trPr>
          <w:cantSplit/>
          <w:jc w:val="center"/>
        </w:trPr>
        <w:tc>
          <w:tcPr>
            <w:tcW w:w="4752" w:type="dxa"/>
            <w:tcMar>
              <w:top w:w="90" w:type="dxa"/>
              <w:left w:w="110" w:type="dxa"/>
              <w:bottom w:w="90" w:type="dxa"/>
              <w:right w:w="110" w:type="dxa"/>
            </w:tcMar>
            <w:vAlign w:val="center"/>
          </w:tcPr>
          <w:p w14:paraId="7909CAE8" w14:textId="77777777" w:rsidR="00D81D0F" w:rsidRPr="0071032E" w:rsidRDefault="00000000">
            <w:pPr>
              <w:keepNext/>
              <w:rPr>
                <w:sz w:val="22"/>
                <w:szCs w:val="28"/>
              </w:rPr>
            </w:pPr>
            <w:r w:rsidRPr="0071032E">
              <w:rPr>
                <w:sz w:val="22"/>
                <w:szCs w:val="28"/>
              </w:rPr>
              <w:t>3</w:t>
            </w:r>
          </w:p>
        </w:tc>
        <w:tc>
          <w:tcPr>
            <w:tcW w:w="4752" w:type="dxa"/>
            <w:tcMar>
              <w:top w:w="90" w:type="dxa"/>
              <w:left w:w="110" w:type="dxa"/>
              <w:bottom w:w="90" w:type="dxa"/>
              <w:right w:w="110" w:type="dxa"/>
            </w:tcMar>
            <w:vAlign w:val="center"/>
          </w:tcPr>
          <w:p w14:paraId="07BA169A" w14:textId="77777777" w:rsidR="00D81D0F" w:rsidRPr="0071032E" w:rsidRDefault="00000000">
            <w:pPr>
              <w:keepNext/>
              <w:jc w:val="center"/>
              <w:rPr>
                <w:sz w:val="22"/>
                <w:szCs w:val="28"/>
              </w:rPr>
            </w:pPr>
            <w:r w:rsidRPr="0071032E">
              <w:rPr>
                <w:sz w:val="22"/>
                <w:szCs w:val="28"/>
              </w:rPr>
              <w:t>36.722</w:t>
            </w:r>
          </w:p>
        </w:tc>
      </w:tr>
      <w:tr w:rsidR="00D81D0F" w14:paraId="086393E9" w14:textId="77777777">
        <w:trPr>
          <w:cantSplit/>
          <w:jc w:val="center"/>
        </w:trPr>
        <w:tc>
          <w:tcPr>
            <w:tcW w:w="4752" w:type="dxa"/>
            <w:shd w:val="clear" w:color="auto" w:fill="F3F6F9"/>
            <w:tcMar>
              <w:top w:w="90" w:type="dxa"/>
              <w:left w:w="110" w:type="dxa"/>
              <w:bottom w:w="90" w:type="dxa"/>
              <w:right w:w="110" w:type="dxa"/>
            </w:tcMar>
            <w:vAlign w:val="center"/>
          </w:tcPr>
          <w:p w14:paraId="259D7F49" w14:textId="77777777" w:rsidR="00D81D0F" w:rsidRPr="0071032E" w:rsidRDefault="00000000">
            <w:pPr>
              <w:keepNext/>
              <w:rPr>
                <w:sz w:val="22"/>
                <w:szCs w:val="28"/>
              </w:rPr>
            </w:pPr>
            <w:r w:rsidRPr="0071032E">
              <w:rPr>
                <w:sz w:val="22"/>
                <w:szCs w:val="28"/>
              </w:rPr>
              <w:t>4</w:t>
            </w:r>
          </w:p>
        </w:tc>
        <w:tc>
          <w:tcPr>
            <w:tcW w:w="4752" w:type="dxa"/>
            <w:shd w:val="clear" w:color="auto" w:fill="F3F6F9"/>
            <w:tcMar>
              <w:top w:w="90" w:type="dxa"/>
              <w:left w:w="110" w:type="dxa"/>
              <w:bottom w:w="90" w:type="dxa"/>
              <w:right w:w="110" w:type="dxa"/>
            </w:tcMar>
            <w:vAlign w:val="center"/>
          </w:tcPr>
          <w:p w14:paraId="2628DAEE" w14:textId="77777777" w:rsidR="00D81D0F" w:rsidRPr="0071032E" w:rsidRDefault="00000000">
            <w:pPr>
              <w:keepNext/>
              <w:jc w:val="center"/>
              <w:rPr>
                <w:sz w:val="22"/>
                <w:szCs w:val="28"/>
              </w:rPr>
            </w:pPr>
            <w:r w:rsidRPr="0071032E">
              <w:rPr>
                <w:sz w:val="22"/>
                <w:szCs w:val="28"/>
              </w:rPr>
              <w:t>52.110</w:t>
            </w:r>
          </w:p>
        </w:tc>
      </w:tr>
      <w:tr w:rsidR="00D81D0F" w14:paraId="5A2F262F" w14:textId="77777777">
        <w:trPr>
          <w:cantSplit/>
          <w:jc w:val="center"/>
        </w:trPr>
        <w:tc>
          <w:tcPr>
            <w:tcW w:w="4752" w:type="dxa"/>
            <w:tcMar>
              <w:top w:w="90" w:type="dxa"/>
              <w:left w:w="110" w:type="dxa"/>
              <w:bottom w:w="90" w:type="dxa"/>
              <w:right w:w="110" w:type="dxa"/>
            </w:tcMar>
            <w:vAlign w:val="center"/>
          </w:tcPr>
          <w:p w14:paraId="6F2E1501" w14:textId="77777777" w:rsidR="00D81D0F" w:rsidRPr="0071032E" w:rsidRDefault="00000000">
            <w:pPr>
              <w:keepNext/>
              <w:rPr>
                <w:sz w:val="22"/>
                <w:szCs w:val="28"/>
              </w:rPr>
            </w:pPr>
            <w:r w:rsidRPr="0071032E">
              <w:rPr>
                <w:sz w:val="22"/>
                <w:szCs w:val="28"/>
              </w:rPr>
              <w:t>5</w:t>
            </w:r>
          </w:p>
        </w:tc>
        <w:tc>
          <w:tcPr>
            <w:tcW w:w="4752" w:type="dxa"/>
            <w:tcMar>
              <w:top w:w="90" w:type="dxa"/>
              <w:left w:w="110" w:type="dxa"/>
              <w:bottom w:w="90" w:type="dxa"/>
              <w:right w:w="110" w:type="dxa"/>
            </w:tcMar>
            <w:vAlign w:val="center"/>
          </w:tcPr>
          <w:p w14:paraId="55E8AC84" w14:textId="77777777" w:rsidR="00D81D0F" w:rsidRPr="0071032E" w:rsidRDefault="00000000">
            <w:pPr>
              <w:keepNext/>
              <w:jc w:val="center"/>
              <w:rPr>
                <w:sz w:val="22"/>
                <w:szCs w:val="28"/>
              </w:rPr>
            </w:pPr>
            <w:r w:rsidRPr="0071032E">
              <w:rPr>
                <w:sz w:val="22"/>
                <w:szCs w:val="28"/>
              </w:rPr>
              <w:t>52.153</w:t>
            </w:r>
          </w:p>
        </w:tc>
      </w:tr>
      <w:tr w:rsidR="00D81D0F" w14:paraId="6C137F46" w14:textId="77777777">
        <w:trPr>
          <w:cantSplit/>
          <w:jc w:val="center"/>
        </w:trPr>
        <w:tc>
          <w:tcPr>
            <w:tcW w:w="4752" w:type="dxa"/>
            <w:shd w:val="clear" w:color="auto" w:fill="F3F6F9"/>
            <w:tcMar>
              <w:top w:w="90" w:type="dxa"/>
              <w:left w:w="110" w:type="dxa"/>
              <w:bottom w:w="90" w:type="dxa"/>
              <w:right w:w="110" w:type="dxa"/>
            </w:tcMar>
            <w:vAlign w:val="center"/>
          </w:tcPr>
          <w:p w14:paraId="5DD8B7EF" w14:textId="77777777" w:rsidR="00D81D0F" w:rsidRPr="0071032E" w:rsidRDefault="00000000">
            <w:pPr>
              <w:rPr>
                <w:sz w:val="22"/>
                <w:szCs w:val="28"/>
              </w:rPr>
            </w:pPr>
            <w:r w:rsidRPr="0071032E">
              <w:rPr>
                <w:sz w:val="22"/>
                <w:szCs w:val="28"/>
              </w:rPr>
              <w:t>6</w:t>
            </w:r>
          </w:p>
        </w:tc>
        <w:tc>
          <w:tcPr>
            <w:tcW w:w="4752" w:type="dxa"/>
            <w:shd w:val="clear" w:color="auto" w:fill="F3F6F9"/>
            <w:tcMar>
              <w:top w:w="90" w:type="dxa"/>
              <w:left w:w="110" w:type="dxa"/>
              <w:bottom w:w="90" w:type="dxa"/>
              <w:right w:w="110" w:type="dxa"/>
            </w:tcMar>
            <w:vAlign w:val="center"/>
          </w:tcPr>
          <w:p w14:paraId="5E152403" w14:textId="77777777" w:rsidR="00D81D0F" w:rsidRPr="0071032E" w:rsidRDefault="00000000">
            <w:pPr>
              <w:jc w:val="center"/>
              <w:rPr>
                <w:sz w:val="22"/>
                <w:szCs w:val="28"/>
              </w:rPr>
            </w:pPr>
            <w:r w:rsidRPr="0071032E">
              <w:rPr>
                <w:sz w:val="22"/>
                <w:szCs w:val="28"/>
              </w:rPr>
              <w:t>52.155</w:t>
            </w:r>
          </w:p>
        </w:tc>
      </w:tr>
    </w:tbl>
    <w:p w14:paraId="430687C2" w14:textId="77777777" w:rsidR="00D81D0F" w:rsidRDefault="00D81D0F">
      <w:pPr>
        <w:spacing w:after="0"/>
      </w:pPr>
    </w:p>
    <w:p w14:paraId="6C92E388" w14:textId="77777777" w:rsidR="00D81D0F" w:rsidRDefault="00000000">
      <w:pPr>
        <w:keepNext/>
        <w:jc w:val="center"/>
      </w:pPr>
      <w:r>
        <w:rPr>
          <w:noProof/>
        </w:rPr>
        <w:drawing>
          <wp:inline distT="0" distB="0" distL="0" distR="0" wp14:anchorId="342B0CD0" wp14:editId="729759E8">
            <wp:extent cx="4160520" cy="35915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st_Buckling_Mode_Load_Factor_19.011.png"/>
                    <pic:cNvPicPr/>
                  </pic:nvPicPr>
                  <pic:blipFill>
                    <a:blip r:embed="rId10"/>
                    <a:stretch>
                      <a:fillRect/>
                    </a:stretch>
                  </pic:blipFill>
                  <pic:spPr>
                    <a:xfrm>
                      <a:off x="0" y="0"/>
                      <a:ext cx="4160520" cy="3591559"/>
                    </a:xfrm>
                    <a:prstGeom prst="rect">
                      <a:avLst/>
                    </a:prstGeom>
                  </pic:spPr>
                </pic:pic>
              </a:graphicData>
            </a:graphic>
          </wp:inline>
        </w:drawing>
      </w:r>
    </w:p>
    <w:p w14:paraId="5A2FD23D" w14:textId="77777777" w:rsidR="00D81D0F" w:rsidRDefault="00000000">
      <w:pPr>
        <w:pStyle w:val="Caption"/>
        <w:jc w:val="center"/>
      </w:pPr>
      <w:r>
        <w:t>Figure 2  First ideal linear buckling mode with load factor 19.011</w:t>
      </w:r>
    </w:p>
    <w:p w14:paraId="77A1557C" w14:textId="77777777" w:rsidR="00D81D0F" w:rsidRPr="0071032E" w:rsidRDefault="00000000">
      <w:pPr>
        <w:rPr>
          <w:sz w:val="22"/>
          <w:szCs w:val="24"/>
        </w:rPr>
      </w:pPr>
      <w:r w:rsidRPr="0071032E">
        <w:rPr>
          <w:sz w:val="22"/>
          <w:szCs w:val="24"/>
        </w:rPr>
        <w:t>Modes 1 and 2 form a nearly repeated pair, consistent with similar stiffness about two lateral directions. Multiplying the reference 6 g loading by 19.011 gives an ideal proportional threshold of approximately 114 g. This should not be interpreted as a test-qualified capability: real imperfections, joints and nonlinear response normally reduce buckling resistance.</w:t>
      </w:r>
    </w:p>
    <w:p w14:paraId="03596266" w14:textId="77777777" w:rsidR="00D81D0F" w:rsidRDefault="00000000">
      <w:pPr>
        <w:pStyle w:val="Heading1"/>
      </w:pPr>
      <w:r>
        <w:lastRenderedPageBreak/>
        <w:t>Combined axial and lateral assessment</w:t>
      </w:r>
    </w:p>
    <w:p w14:paraId="17208959" w14:textId="77777777" w:rsidR="00D81D0F" w:rsidRDefault="00000000">
      <w:pPr>
        <w:keepNext/>
        <w:jc w:val="center"/>
      </w:pPr>
      <w:r>
        <w:rPr>
          <w:noProof/>
        </w:rPr>
        <w:drawing>
          <wp:inline distT="0" distB="0" distL="0" distR="0" wp14:anchorId="33610B06" wp14:editId="2CF0B4D4">
            <wp:extent cx="4160520" cy="35915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Load_Stress_Full_Range.png"/>
                    <pic:cNvPicPr/>
                  </pic:nvPicPr>
                  <pic:blipFill>
                    <a:blip r:embed="rId11"/>
                    <a:stretch>
                      <a:fillRect/>
                    </a:stretch>
                  </pic:blipFill>
                  <pic:spPr>
                    <a:xfrm>
                      <a:off x="0" y="0"/>
                      <a:ext cx="4160520" cy="3591559"/>
                    </a:xfrm>
                    <a:prstGeom prst="rect">
                      <a:avLst/>
                    </a:prstGeom>
                  </pic:spPr>
                </pic:pic>
              </a:graphicData>
            </a:graphic>
          </wp:inline>
        </w:drawing>
      </w:r>
    </w:p>
    <w:p w14:paraId="5641C7D7" w14:textId="77777777" w:rsidR="00D81D0F" w:rsidRDefault="00000000">
      <w:pPr>
        <w:pStyle w:val="Caption"/>
        <w:jc w:val="center"/>
      </w:pPr>
      <w:r>
        <w:t>Figure 3  Combined-load von Mises stress shown over the full 699.06 MPa range</w:t>
      </w:r>
    </w:p>
    <w:p w14:paraId="349C58E6" w14:textId="77777777" w:rsidR="00D81D0F" w:rsidRPr="0071032E" w:rsidRDefault="00000000">
      <w:pPr>
        <w:rPr>
          <w:sz w:val="22"/>
          <w:szCs w:val="24"/>
        </w:rPr>
      </w:pPr>
      <w:r w:rsidRPr="0071032E">
        <w:rPr>
          <w:sz w:val="22"/>
          <w:szCs w:val="24"/>
        </w:rPr>
        <w:t>The full-range plot records the numerical maximum but visually compresses most of the structure into a narrow colour range because the corner peak dominates the scale.</w:t>
      </w:r>
    </w:p>
    <w:p w14:paraId="6D0B4891" w14:textId="77777777" w:rsidR="00D81D0F" w:rsidRDefault="00000000">
      <w:pPr>
        <w:keepNext/>
        <w:jc w:val="center"/>
      </w:pPr>
      <w:r>
        <w:rPr>
          <w:noProof/>
        </w:rPr>
        <w:drawing>
          <wp:inline distT="0" distB="0" distL="0" distR="0" wp14:anchorId="29560614" wp14:editId="6433F7AB">
            <wp:extent cx="4160520" cy="35915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Load_Stress_Capped_150MPa.png"/>
                    <pic:cNvPicPr/>
                  </pic:nvPicPr>
                  <pic:blipFill>
                    <a:blip r:embed="rId8"/>
                    <a:stretch>
                      <a:fillRect/>
                    </a:stretch>
                  </pic:blipFill>
                  <pic:spPr>
                    <a:xfrm>
                      <a:off x="0" y="0"/>
                      <a:ext cx="4160520" cy="3591559"/>
                    </a:xfrm>
                    <a:prstGeom prst="rect">
                      <a:avLst/>
                    </a:prstGeom>
                  </pic:spPr>
                </pic:pic>
              </a:graphicData>
            </a:graphic>
          </wp:inline>
        </w:drawing>
      </w:r>
    </w:p>
    <w:p w14:paraId="64EBDAC9" w14:textId="77777777" w:rsidR="00D81D0F" w:rsidRDefault="00000000">
      <w:pPr>
        <w:pStyle w:val="Caption"/>
        <w:jc w:val="center"/>
      </w:pPr>
      <w:r>
        <w:t>Figure 4  Combined-load von Mises stress capped at 150 MPa to show the global distribution</w:t>
      </w:r>
    </w:p>
    <w:p w14:paraId="47353174" w14:textId="77777777" w:rsidR="00D81D0F" w:rsidRPr="0071032E" w:rsidRDefault="00000000">
      <w:pPr>
        <w:rPr>
          <w:sz w:val="22"/>
          <w:szCs w:val="24"/>
        </w:rPr>
      </w:pPr>
      <w:r w:rsidRPr="0071032E">
        <w:rPr>
          <w:sz w:val="22"/>
          <w:szCs w:val="24"/>
        </w:rPr>
        <w:lastRenderedPageBreak/>
        <w:t>Capping the plotted range does not change the solution. It makes the non-singular stress distribution visible while the uncapped plot preserves traceability to the reported numerical maximum.</w:t>
      </w:r>
    </w:p>
    <w:p w14:paraId="5EB70036" w14:textId="77777777" w:rsidR="00D81D0F" w:rsidRDefault="00000000">
      <w:pPr>
        <w:keepNext/>
        <w:jc w:val="center"/>
      </w:pPr>
      <w:r>
        <w:rPr>
          <w:noProof/>
        </w:rPr>
        <w:drawing>
          <wp:inline distT="0" distB="0" distL="0" distR="0" wp14:anchorId="38B1431F" wp14:editId="0368DA9A">
            <wp:extent cx="4160520" cy="35915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Load_Displacement.png"/>
                    <pic:cNvPicPr/>
                  </pic:nvPicPr>
                  <pic:blipFill>
                    <a:blip r:embed="rId12"/>
                    <a:stretch>
                      <a:fillRect/>
                    </a:stretch>
                  </pic:blipFill>
                  <pic:spPr>
                    <a:xfrm>
                      <a:off x="0" y="0"/>
                      <a:ext cx="4160520" cy="3591559"/>
                    </a:xfrm>
                    <a:prstGeom prst="rect">
                      <a:avLst/>
                    </a:prstGeom>
                  </pic:spPr>
                </pic:pic>
              </a:graphicData>
            </a:graphic>
          </wp:inline>
        </w:drawing>
      </w:r>
    </w:p>
    <w:p w14:paraId="2D9005FD" w14:textId="77777777" w:rsidR="00D81D0F" w:rsidRDefault="00000000">
      <w:pPr>
        <w:pStyle w:val="Caption"/>
        <w:jc w:val="center"/>
      </w:pPr>
      <w:r>
        <w:t>Figure 5  Combined-load displacement magnitude with a maximum of 15.401 mm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2160"/>
        <w:gridCol w:w="4464"/>
      </w:tblGrid>
      <w:tr w:rsidR="00D81D0F" w14:paraId="36450553" w14:textId="77777777">
        <w:trPr>
          <w:cantSplit/>
          <w:tblHeader/>
          <w:jc w:val="center"/>
        </w:trPr>
        <w:tc>
          <w:tcPr>
            <w:tcW w:w="3024" w:type="dxa"/>
            <w:shd w:val="clear" w:color="auto" w:fill="17365D"/>
            <w:tcMar>
              <w:top w:w="90" w:type="dxa"/>
              <w:left w:w="110" w:type="dxa"/>
              <w:bottom w:w="90" w:type="dxa"/>
              <w:right w:w="110" w:type="dxa"/>
            </w:tcMar>
            <w:vAlign w:val="center"/>
          </w:tcPr>
          <w:p w14:paraId="094283BE" w14:textId="77777777" w:rsidR="00D81D0F" w:rsidRPr="0071032E" w:rsidRDefault="00000000">
            <w:pPr>
              <w:keepNext/>
              <w:jc w:val="center"/>
              <w:rPr>
                <w:sz w:val="22"/>
                <w:szCs w:val="28"/>
              </w:rPr>
            </w:pPr>
            <w:r w:rsidRPr="0071032E">
              <w:rPr>
                <w:b/>
                <w:color w:val="FFFFFF"/>
                <w:sz w:val="22"/>
                <w:szCs w:val="28"/>
              </w:rPr>
              <w:t>Metric</w:t>
            </w:r>
          </w:p>
        </w:tc>
        <w:tc>
          <w:tcPr>
            <w:tcW w:w="2160" w:type="dxa"/>
            <w:shd w:val="clear" w:color="auto" w:fill="17365D"/>
            <w:tcMar>
              <w:top w:w="90" w:type="dxa"/>
              <w:left w:w="110" w:type="dxa"/>
              <w:bottom w:w="90" w:type="dxa"/>
              <w:right w:w="110" w:type="dxa"/>
            </w:tcMar>
            <w:vAlign w:val="center"/>
          </w:tcPr>
          <w:p w14:paraId="57C4D8C7" w14:textId="77777777" w:rsidR="00D81D0F" w:rsidRPr="0071032E" w:rsidRDefault="00000000">
            <w:pPr>
              <w:keepNext/>
              <w:jc w:val="center"/>
              <w:rPr>
                <w:sz w:val="22"/>
                <w:szCs w:val="28"/>
              </w:rPr>
            </w:pPr>
            <w:r w:rsidRPr="0071032E">
              <w:rPr>
                <w:b/>
                <w:color w:val="FFFFFF"/>
                <w:sz w:val="22"/>
                <w:szCs w:val="28"/>
              </w:rPr>
              <w:t>Value</w:t>
            </w:r>
          </w:p>
        </w:tc>
        <w:tc>
          <w:tcPr>
            <w:tcW w:w="4464" w:type="dxa"/>
            <w:shd w:val="clear" w:color="auto" w:fill="17365D"/>
            <w:tcMar>
              <w:top w:w="90" w:type="dxa"/>
              <w:left w:w="110" w:type="dxa"/>
              <w:bottom w:w="90" w:type="dxa"/>
              <w:right w:w="110" w:type="dxa"/>
            </w:tcMar>
            <w:vAlign w:val="center"/>
          </w:tcPr>
          <w:p w14:paraId="35BD3272" w14:textId="77777777" w:rsidR="00D81D0F" w:rsidRPr="0071032E" w:rsidRDefault="00000000">
            <w:pPr>
              <w:keepNext/>
              <w:jc w:val="center"/>
              <w:rPr>
                <w:sz w:val="22"/>
                <w:szCs w:val="28"/>
              </w:rPr>
            </w:pPr>
            <w:r w:rsidRPr="0071032E">
              <w:rPr>
                <w:b/>
                <w:color w:val="FFFFFF"/>
                <w:sz w:val="22"/>
                <w:szCs w:val="28"/>
              </w:rPr>
              <w:t>Assessment</w:t>
            </w:r>
          </w:p>
        </w:tc>
      </w:tr>
      <w:tr w:rsidR="00D81D0F" w14:paraId="39674BC3" w14:textId="77777777">
        <w:trPr>
          <w:cantSplit/>
          <w:jc w:val="center"/>
        </w:trPr>
        <w:tc>
          <w:tcPr>
            <w:tcW w:w="3024" w:type="dxa"/>
            <w:tcMar>
              <w:top w:w="90" w:type="dxa"/>
              <w:left w:w="110" w:type="dxa"/>
              <w:bottom w:w="90" w:type="dxa"/>
              <w:right w:w="110" w:type="dxa"/>
            </w:tcMar>
            <w:vAlign w:val="center"/>
          </w:tcPr>
          <w:p w14:paraId="10EA06B0" w14:textId="77777777" w:rsidR="00D81D0F" w:rsidRPr="0071032E" w:rsidRDefault="00000000">
            <w:pPr>
              <w:keepNext/>
              <w:rPr>
                <w:sz w:val="22"/>
                <w:szCs w:val="28"/>
              </w:rPr>
            </w:pPr>
            <w:r w:rsidRPr="0071032E">
              <w:rPr>
                <w:sz w:val="22"/>
                <w:szCs w:val="28"/>
              </w:rPr>
              <w:t>Representative von Mises stress</w:t>
            </w:r>
          </w:p>
        </w:tc>
        <w:tc>
          <w:tcPr>
            <w:tcW w:w="2160" w:type="dxa"/>
            <w:tcMar>
              <w:top w:w="90" w:type="dxa"/>
              <w:left w:w="110" w:type="dxa"/>
              <w:bottom w:w="90" w:type="dxa"/>
              <w:right w:w="110" w:type="dxa"/>
            </w:tcMar>
            <w:vAlign w:val="center"/>
          </w:tcPr>
          <w:p w14:paraId="7D0F56FD" w14:textId="77777777" w:rsidR="00D81D0F" w:rsidRPr="0071032E" w:rsidRDefault="00000000">
            <w:pPr>
              <w:keepNext/>
              <w:jc w:val="center"/>
              <w:rPr>
                <w:sz w:val="22"/>
                <w:szCs w:val="28"/>
              </w:rPr>
            </w:pPr>
            <w:r w:rsidRPr="0071032E">
              <w:rPr>
                <w:sz w:val="22"/>
                <w:szCs w:val="28"/>
              </w:rPr>
              <w:t>119.78 MPa</w:t>
            </w:r>
          </w:p>
        </w:tc>
        <w:tc>
          <w:tcPr>
            <w:tcW w:w="4464" w:type="dxa"/>
            <w:tcMar>
              <w:top w:w="90" w:type="dxa"/>
              <w:left w:w="110" w:type="dxa"/>
              <w:bottom w:w="90" w:type="dxa"/>
              <w:right w:w="110" w:type="dxa"/>
            </w:tcMar>
            <w:vAlign w:val="center"/>
          </w:tcPr>
          <w:p w14:paraId="50892BEF" w14:textId="77777777" w:rsidR="00D81D0F" w:rsidRPr="0071032E" w:rsidRDefault="00000000">
            <w:pPr>
              <w:keepNext/>
              <w:jc w:val="center"/>
              <w:rPr>
                <w:sz w:val="22"/>
                <w:szCs w:val="28"/>
              </w:rPr>
            </w:pPr>
            <w:r w:rsidRPr="0071032E">
              <w:rPr>
                <w:sz w:val="22"/>
                <w:szCs w:val="28"/>
              </w:rPr>
              <w:t>Point 10 mm inward from loaded corner</w:t>
            </w:r>
          </w:p>
        </w:tc>
      </w:tr>
      <w:tr w:rsidR="00D81D0F" w14:paraId="402266D2" w14:textId="77777777">
        <w:trPr>
          <w:cantSplit/>
          <w:jc w:val="center"/>
        </w:trPr>
        <w:tc>
          <w:tcPr>
            <w:tcW w:w="3024" w:type="dxa"/>
            <w:shd w:val="clear" w:color="auto" w:fill="F3F6F9"/>
            <w:tcMar>
              <w:top w:w="90" w:type="dxa"/>
              <w:left w:w="110" w:type="dxa"/>
              <w:bottom w:w="90" w:type="dxa"/>
              <w:right w:w="110" w:type="dxa"/>
            </w:tcMar>
            <w:vAlign w:val="center"/>
          </w:tcPr>
          <w:p w14:paraId="4AD24CCF" w14:textId="77777777" w:rsidR="00D81D0F" w:rsidRPr="0071032E" w:rsidRDefault="00000000">
            <w:pPr>
              <w:keepNext/>
              <w:rPr>
                <w:sz w:val="22"/>
                <w:szCs w:val="28"/>
              </w:rPr>
            </w:pPr>
            <w:r w:rsidRPr="0071032E">
              <w:rPr>
                <w:sz w:val="22"/>
                <w:szCs w:val="28"/>
              </w:rPr>
              <w:t>Yield factor of safety</w:t>
            </w:r>
          </w:p>
        </w:tc>
        <w:tc>
          <w:tcPr>
            <w:tcW w:w="2160" w:type="dxa"/>
            <w:shd w:val="clear" w:color="auto" w:fill="F3F6F9"/>
            <w:tcMar>
              <w:top w:w="90" w:type="dxa"/>
              <w:left w:w="110" w:type="dxa"/>
              <w:bottom w:w="90" w:type="dxa"/>
              <w:right w:w="110" w:type="dxa"/>
            </w:tcMar>
            <w:vAlign w:val="center"/>
          </w:tcPr>
          <w:p w14:paraId="00D97A4B" w14:textId="77777777" w:rsidR="00D81D0F" w:rsidRPr="0071032E" w:rsidRDefault="00000000">
            <w:pPr>
              <w:keepNext/>
              <w:jc w:val="center"/>
              <w:rPr>
                <w:sz w:val="22"/>
                <w:szCs w:val="28"/>
              </w:rPr>
            </w:pPr>
            <w:r w:rsidRPr="0071032E">
              <w:rPr>
                <w:sz w:val="22"/>
                <w:szCs w:val="28"/>
              </w:rPr>
              <w:t>4.20</w:t>
            </w:r>
          </w:p>
        </w:tc>
        <w:tc>
          <w:tcPr>
            <w:tcW w:w="4464" w:type="dxa"/>
            <w:shd w:val="clear" w:color="auto" w:fill="F3F6F9"/>
            <w:tcMar>
              <w:top w:w="90" w:type="dxa"/>
              <w:left w:w="110" w:type="dxa"/>
              <w:bottom w:w="90" w:type="dxa"/>
              <w:right w:w="110" w:type="dxa"/>
            </w:tcMar>
            <w:vAlign w:val="center"/>
          </w:tcPr>
          <w:p w14:paraId="32354199" w14:textId="77777777" w:rsidR="00D81D0F" w:rsidRPr="0071032E" w:rsidRDefault="00000000">
            <w:pPr>
              <w:keepNext/>
              <w:jc w:val="center"/>
              <w:rPr>
                <w:sz w:val="22"/>
                <w:szCs w:val="28"/>
              </w:rPr>
            </w:pPr>
            <w:r w:rsidRPr="0071032E">
              <w:rPr>
                <w:sz w:val="22"/>
                <w:szCs w:val="28"/>
              </w:rPr>
              <w:t>Positive preliminary strength margin</w:t>
            </w:r>
          </w:p>
        </w:tc>
      </w:tr>
      <w:tr w:rsidR="00D81D0F" w14:paraId="0D89A3DD" w14:textId="77777777">
        <w:trPr>
          <w:cantSplit/>
          <w:jc w:val="center"/>
        </w:trPr>
        <w:tc>
          <w:tcPr>
            <w:tcW w:w="3024" w:type="dxa"/>
            <w:tcMar>
              <w:top w:w="90" w:type="dxa"/>
              <w:left w:w="110" w:type="dxa"/>
              <w:bottom w:w="90" w:type="dxa"/>
              <w:right w:w="110" w:type="dxa"/>
            </w:tcMar>
            <w:vAlign w:val="center"/>
          </w:tcPr>
          <w:p w14:paraId="02CF5C46" w14:textId="77777777" w:rsidR="00D81D0F" w:rsidRPr="0071032E" w:rsidRDefault="00000000">
            <w:pPr>
              <w:keepNext/>
              <w:rPr>
                <w:sz w:val="22"/>
                <w:szCs w:val="28"/>
              </w:rPr>
            </w:pPr>
            <w:r w:rsidRPr="0071032E">
              <w:rPr>
                <w:sz w:val="22"/>
                <w:szCs w:val="28"/>
              </w:rPr>
              <w:t>Maximum displacement</w:t>
            </w:r>
          </w:p>
        </w:tc>
        <w:tc>
          <w:tcPr>
            <w:tcW w:w="2160" w:type="dxa"/>
            <w:tcMar>
              <w:top w:w="90" w:type="dxa"/>
              <w:left w:w="110" w:type="dxa"/>
              <w:bottom w:w="90" w:type="dxa"/>
              <w:right w:w="110" w:type="dxa"/>
            </w:tcMar>
            <w:vAlign w:val="center"/>
          </w:tcPr>
          <w:p w14:paraId="68139A48" w14:textId="77777777" w:rsidR="00D81D0F" w:rsidRPr="0071032E" w:rsidRDefault="00000000">
            <w:pPr>
              <w:keepNext/>
              <w:jc w:val="center"/>
              <w:rPr>
                <w:sz w:val="22"/>
                <w:szCs w:val="28"/>
              </w:rPr>
            </w:pPr>
            <w:r w:rsidRPr="0071032E">
              <w:rPr>
                <w:sz w:val="22"/>
                <w:szCs w:val="28"/>
              </w:rPr>
              <w:t>15.401 mm</w:t>
            </w:r>
          </w:p>
        </w:tc>
        <w:tc>
          <w:tcPr>
            <w:tcW w:w="4464" w:type="dxa"/>
            <w:tcMar>
              <w:top w:w="90" w:type="dxa"/>
              <w:left w:w="110" w:type="dxa"/>
              <w:bottom w:w="90" w:type="dxa"/>
              <w:right w:w="110" w:type="dxa"/>
            </w:tcMar>
            <w:vAlign w:val="center"/>
          </w:tcPr>
          <w:p w14:paraId="5312A67B" w14:textId="77777777" w:rsidR="00D81D0F" w:rsidRPr="0071032E" w:rsidRDefault="00000000">
            <w:pPr>
              <w:keepNext/>
              <w:jc w:val="center"/>
              <w:rPr>
                <w:sz w:val="22"/>
                <w:szCs w:val="28"/>
              </w:rPr>
            </w:pPr>
            <w:r w:rsidRPr="0071032E">
              <w:rPr>
                <w:sz w:val="22"/>
                <w:szCs w:val="28"/>
              </w:rPr>
              <w:t>Acceptance criterion not yet specified</w:t>
            </w:r>
          </w:p>
        </w:tc>
      </w:tr>
      <w:tr w:rsidR="00D81D0F" w14:paraId="48D0BBA6" w14:textId="77777777">
        <w:trPr>
          <w:cantSplit/>
          <w:jc w:val="center"/>
        </w:trPr>
        <w:tc>
          <w:tcPr>
            <w:tcW w:w="3024" w:type="dxa"/>
            <w:shd w:val="clear" w:color="auto" w:fill="F3F6F9"/>
            <w:tcMar>
              <w:top w:w="90" w:type="dxa"/>
              <w:left w:w="110" w:type="dxa"/>
              <w:bottom w:w="90" w:type="dxa"/>
              <w:right w:w="110" w:type="dxa"/>
            </w:tcMar>
            <w:vAlign w:val="center"/>
          </w:tcPr>
          <w:p w14:paraId="74600D54" w14:textId="77777777" w:rsidR="00D81D0F" w:rsidRPr="0071032E" w:rsidRDefault="00000000">
            <w:pPr>
              <w:rPr>
                <w:sz w:val="22"/>
                <w:szCs w:val="28"/>
              </w:rPr>
            </w:pPr>
            <w:r w:rsidRPr="0071032E">
              <w:rPr>
                <w:sz w:val="22"/>
                <w:szCs w:val="28"/>
              </w:rPr>
              <w:t>Boundary-corner peak</w:t>
            </w:r>
          </w:p>
        </w:tc>
        <w:tc>
          <w:tcPr>
            <w:tcW w:w="2160" w:type="dxa"/>
            <w:shd w:val="clear" w:color="auto" w:fill="F3F6F9"/>
            <w:tcMar>
              <w:top w:w="90" w:type="dxa"/>
              <w:left w:w="110" w:type="dxa"/>
              <w:bottom w:w="90" w:type="dxa"/>
              <w:right w:w="110" w:type="dxa"/>
            </w:tcMar>
            <w:vAlign w:val="center"/>
          </w:tcPr>
          <w:p w14:paraId="23EC4AA0" w14:textId="77777777" w:rsidR="00D81D0F" w:rsidRPr="0071032E" w:rsidRDefault="00000000">
            <w:pPr>
              <w:jc w:val="center"/>
              <w:rPr>
                <w:sz w:val="22"/>
                <w:szCs w:val="28"/>
              </w:rPr>
            </w:pPr>
            <w:r w:rsidRPr="0071032E">
              <w:rPr>
                <w:sz w:val="22"/>
                <w:szCs w:val="28"/>
              </w:rPr>
              <w:t>699.06 MPa</w:t>
            </w:r>
          </w:p>
        </w:tc>
        <w:tc>
          <w:tcPr>
            <w:tcW w:w="4464" w:type="dxa"/>
            <w:shd w:val="clear" w:color="auto" w:fill="F3F6F9"/>
            <w:tcMar>
              <w:top w:w="90" w:type="dxa"/>
              <w:left w:w="110" w:type="dxa"/>
              <w:bottom w:w="90" w:type="dxa"/>
              <w:right w:w="110" w:type="dxa"/>
            </w:tcMar>
            <w:vAlign w:val="center"/>
          </w:tcPr>
          <w:p w14:paraId="3AF7A063" w14:textId="77777777" w:rsidR="00D81D0F" w:rsidRPr="0071032E" w:rsidRDefault="00000000">
            <w:pPr>
              <w:jc w:val="center"/>
              <w:rPr>
                <w:sz w:val="22"/>
                <w:szCs w:val="28"/>
              </w:rPr>
            </w:pPr>
            <w:r w:rsidRPr="0071032E">
              <w:rPr>
                <w:sz w:val="22"/>
                <w:szCs w:val="28"/>
              </w:rPr>
              <w:t>Mesh-sensitive singular value; not used for margin</w:t>
            </w:r>
          </w:p>
        </w:tc>
      </w:tr>
    </w:tbl>
    <w:p w14:paraId="0ABBA64D" w14:textId="77777777" w:rsidR="00D81D0F" w:rsidRPr="0071032E" w:rsidRDefault="00D81D0F">
      <w:pPr>
        <w:spacing w:after="0"/>
        <w:rPr>
          <w:sz w:val="22"/>
          <w:szCs w:val="24"/>
        </w:rPr>
      </w:pPr>
    </w:p>
    <w:p w14:paraId="5BE78707" w14:textId="77777777" w:rsidR="00D81D0F" w:rsidRPr="0071032E" w:rsidRDefault="00000000">
      <w:pPr>
        <w:rPr>
          <w:sz w:val="22"/>
          <w:szCs w:val="24"/>
        </w:rPr>
      </w:pPr>
      <w:r w:rsidRPr="0071032E">
        <w:rPr>
          <w:sz w:val="22"/>
          <w:szCs w:val="24"/>
        </w:rPr>
        <w:t>The lateral acceleration approximately doubles the maximum displacement relative to the axial-only case and raises the representative stress by about 47%. The strength margin remains positive at the selected evaluation point. However, the 15.401 mm displacement must be checked against payload alignment, clearances and interface requirements before displacement compliance can be claimed.</w:t>
      </w:r>
    </w:p>
    <w:p w14:paraId="5C33F414" w14:textId="77777777" w:rsidR="00D81D0F" w:rsidRDefault="00000000">
      <w:pPr>
        <w:pStyle w:val="Heading1"/>
      </w:pPr>
      <w:r>
        <w:lastRenderedPageBreak/>
        <w:t>Safety margin 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2232"/>
        <w:gridCol w:w="3024"/>
        <w:gridCol w:w="2304"/>
      </w:tblGrid>
      <w:tr w:rsidR="00D81D0F" w14:paraId="7FB3CD5C" w14:textId="77777777">
        <w:trPr>
          <w:cantSplit/>
          <w:tblHeader/>
          <w:jc w:val="center"/>
        </w:trPr>
        <w:tc>
          <w:tcPr>
            <w:tcW w:w="2088" w:type="dxa"/>
            <w:shd w:val="clear" w:color="auto" w:fill="17365D"/>
            <w:tcMar>
              <w:top w:w="90" w:type="dxa"/>
              <w:left w:w="110" w:type="dxa"/>
              <w:bottom w:w="90" w:type="dxa"/>
              <w:right w:w="110" w:type="dxa"/>
            </w:tcMar>
            <w:vAlign w:val="center"/>
          </w:tcPr>
          <w:p w14:paraId="5027899E" w14:textId="77777777" w:rsidR="00D81D0F" w:rsidRPr="0071032E" w:rsidRDefault="00000000">
            <w:pPr>
              <w:keepNext/>
              <w:jc w:val="center"/>
              <w:rPr>
                <w:sz w:val="22"/>
                <w:szCs w:val="28"/>
              </w:rPr>
            </w:pPr>
            <w:r w:rsidRPr="0071032E">
              <w:rPr>
                <w:b/>
                <w:color w:val="FFFFFF"/>
                <w:sz w:val="22"/>
                <w:szCs w:val="28"/>
              </w:rPr>
              <w:t>Check</w:t>
            </w:r>
          </w:p>
        </w:tc>
        <w:tc>
          <w:tcPr>
            <w:tcW w:w="2232" w:type="dxa"/>
            <w:shd w:val="clear" w:color="auto" w:fill="17365D"/>
            <w:tcMar>
              <w:top w:w="90" w:type="dxa"/>
              <w:left w:w="110" w:type="dxa"/>
              <w:bottom w:w="90" w:type="dxa"/>
              <w:right w:w="110" w:type="dxa"/>
            </w:tcMar>
            <w:vAlign w:val="center"/>
          </w:tcPr>
          <w:p w14:paraId="17D750E3" w14:textId="77777777" w:rsidR="00D81D0F" w:rsidRPr="0071032E" w:rsidRDefault="00000000">
            <w:pPr>
              <w:keepNext/>
              <w:jc w:val="center"/>
              <w:rPr>
                <w:sz w:val="22"/>
                <w:szCs w:val="28"/>
              </w:rPr>
            </w:pPr>
            <w:r w:rsidRPr="0071032E">
              <w:rPr>
                <w:b/>
                <w:color w:val="FFFFFF"/>
                <w:sz w:val="22"/>
                <w:szCs w:val="28"/>
              </w:rPr>
              <w:t>Demand</w:t>
            </w:r>
          </w:p>
        </w:tc>
        <w:tc>
          <w:tcPr>
            <w:tcW w:w="3024" w:type="dxa"/>
            <w:shd w:val="clear" w:color="auto" w:fill="17365D"/>
            <w:tcMar>
              <w:top w:w="90" w:type="dxa"/>
              <w:left w:w="110" w:type="dxa"/>
              <w:bottom w:w="90" w:type="dxa"/>
              <w:right w:w="110" w:type="dxa"/>
            </w:tcMar>
            <w:vAlign w:val="center"/>
          </w:tcPr>
          <w:p w14:paraId="3A46C9D1" w14:textId="77777777" w:rsidR="00D81D0F" w:rsidRPr="0071032E" w:rsidRDefault="00000000">
            <w:pPr>
              <w:keepNext/>
              <w:jc w:val="center"/>
              <w:rPr>
                <w:sz w:val="22"/>
                <w:szCs w:val="28"/>
              </w:rPr>
            </w:pPr>
            <w:r w:rsidRPr="0071032E">
              <w:rPr>
                <w:b/>
                <w:color w:val="FFFFFF"/>
                <w:sz w:val="22"/>
                <w:szCs w:val="28"/>
              </w:rPr>
              <w:t>Capacity or criterion</w:t>
            </w:r>
          </w:p>
        </w:tc>
        <w:tc>
          <w:tcPr>
            <w:tcW w:w="2304" w:type="dxa"/>
            <w:shd w:val="clear" w:color="auto" w:fill="17365D"/>
            <w:tcMar>
              <w:top w:w="90" w:type="dxa"/>
              <w:left w:w="110" w:type="dxa"/>
              <w:bottom w:w="90" w:type="dxa"/>
              <w:right w:w="110" w:type="dxa"/>
            </w:tcMar>
            <w:vAlign w:val="center"/>
          </w:tcPr>
          <w:p w14:paraId="48B916FD" w14:textId="77777777" w:rsidR="00D81D0F" w:rsidRPr="0071032E" w:rsidRDefault="00000000">
            <w:pPr>
              <w:keepNext/>
              <w:jc w:val="center"/>
              <w:rPr>
                <w:sz w:val="22"/>
                <w:szCs w:val="28"/>
              </w:rPr>
            </w:pPr>
            <w:r w:rsidRPr="0071032E">
              <w:rPr>
                <w:b/>
                <w:color w:val="FFFFFF"/>
                <w:sz w:val="22"/>
                <w:szCs w:val="28"/>
              </w:rPr>
              <w:t>Margin status</w:t>
            </w:r>
          </w:p>
        </w:tc>
      </w:tr>
      <w:tr w:rsidR="00D81D0F" w14:paraId="62C62687" w14:textId="77777777">
        <w:trPr>
          <w:cantSplit/>
          <w:jc w:val="center"/>
        </w:trPr>
        <w:tc>
          <w:tcPr>
            <w:tcW w:w="2088" w:type="dxa"/>
            <w:tcMar>
              <w:top w:w="90" w:type="dxa"/>
              <w:left w:w="110" w:type="dxa"/>
              <w:bottom w:w="90" w:type="dxa"/>
              <w:right w:w="110" w:type="dxa"/>
            </w:tcMar>
            <w:vAlign w:val="center"/>
          </w:tcPr>
          <w:p w14:paraId="2FDA4061" w14:textId="77777777" w:rsidR="00D81D0F" w:rsidRPr="0071032E" w:rsidRDefault="00000000">
            <w:pPr>
              <w:keepNext/>
              <w:rPr>
                <w:sz w:val="22"/>
                <w:szCs w:val="28"/>
              </w:rPr>
            </w:pPr>
            <w:r w:rsidRPr="0071032E">
              <w:rPr>
                <w:sz w:val="22"/>
                <w:szCs w:val="28"/>
              </w:rPr>
              <w:t>Axial yield</w:t>
            </w:r>
          </w:p>
        </w:tc>
        <w:tc>
          <w:tcPr>
            <w:tcW w:w="2232" w:type="dxa"/>
            <w:tcMar>
              <w:top w:w="90" w:type="dxa"/>
              <w:left w:w="110" w:type="dxa"/>
              <w:bottom w:w="90" w:type="dxa"/>
              <w:right w:w="110" w:type="dxa"/>
            </w:tcMar>
            <w:vAlign w:val="center"/>
          </w:tcPr>
          <w:p w14:paraId="62E489C0" w14:textId="77777777" w:rsidR="00D81D0F" w:rsidRPr="0071032E" w:rsidRDefault="00000000">
            <w:pPr>
              <w:keepNext/>
              <w:jc w:val="center"/>
              <w:rPr>
                <w:sz w:val="22"/>
                <w:szCs w:val="28"/>
              </w:rPr>
            </w:pPr>
            <w:r w:rsidRPr="0071032E">
              <w:rPr>
                <w:sz w:val="22"/>
                <w:szCs w:val="28"/>
              </w:rPr>
              <w:t>81.337 MPa</w:t>
            </w:r>
          </w:p>
        </w:tc>
        <w:tc>
          <w:tcPr>
            <w:tcW w:w="3024" w:type="dxa"/>
            <w:tcMar>
              <w:top w:w="90" w:type="dxa"/>
              <w:left w:w="110" w:type="dxa"/>
              <w:bottom w:w="90" w:type="dxa"/>
              <w:right w:w="110" w:type="dxa"/>
            </w:tcMar>
            <w:vAlign w:val="center"/>
          </w:tcPr>
          <w:p w14:paraId="748573A6" w14:textId="77777777" w:rsidR="00D81D0F" w:rsidRPr="0071032E" w:rsidRDefault="00000000">
            <w:pPr>
              <w:keepNext/>
              <w:jc w:val="center"/>
              <w:rPr>
                <w:sz w:val="22"/>
                <w:szCs w:val="28"/>
              </w:rPr>
            </w:pPr>
            <w:r w:rsidRPr="0071032E">
              <w:rPr>
                <w:sz w:val="22"/>
                <w:szCs w:val="28"/>
              </w:rPr>
              <w:t>503 MPa</w:t>
            </w:r>
          </w:p>
        </w:tc>
        <w:tc>
          <w:tcPr>
            <w:tcW w:w="2304" w:type="dxa"/>
            <w:tcMar>
              <w:top w:w="90" w:type="dxa"/>
              <w:left w:w="110" w:type="dxa"/>
              <w:bottom w:w="90" w:type="dxa"/>
              <w:right w:w="110" w:type="dxa"/>
            </w:tcMar>
            <w:vAlign w:val="center"/>
          </w:tcPr>
          <w:p w14:paraId="3EB28C89" w14:textId="77777777" w:rsidR="00D81D0F" w:rsidRPr="0071032E" w:rsidRDefault="00000000">
            <w:pPr>
              <w:keepNext/>
              <w:jc w:val="center"/>
              <w:rPr>
                <w:sz w:val="22"/>
                <w:szCs w:val="28"/>
              </w:rPr>
            </w:pPr>
            <w:r w:rsidRPr="0071032E">
              <w:rPr>
                <w:sz w:val="22"/>
                <w:szCs w:val="28"/>
              </w:rPr>
              <w:t>FoS 6.18</w:t>
            </w:r>
          </w:p>
        </w:tc>
      </w:tr>
      <w:tr w:rsidR="00D81D0F" w14:paraId="45210F3E" w14:textId="77777777">
        <w:trPr>
          <w:cantSplit/>
          <w:jc w:val="center"/>
        </w:trPr>
        <w:tc>
          <w:tcPr>
            <w:tcW w:w="2088" w:type="dxa"/>
            <w:shd w:val="clear" w:color="auto" w:fill="F3F6F9"/>
            <w:tcMar>
              <w:top w:w="90" w:type="dxa"/>
              <w:left w:w="110" w:type="dxa"/>
              <w:bottom w:w="90" w:type="dxa"/>
              <w:right w:w="110" w:type="dxa"/>
            </w:tcMar>
            <w:vAlign w:val="center"/>
          </w:tcPr>
          <w:p w14:paraId="66C1032D" w14:textId="77777777" w:rsidR="00D81D0F" w:rsidRPr="0071032E" w:rsidRDefault="00000000">
            <w:pPr>
              <w:keepNext/>
              <w:rPr>
                <w:sz w:val="22"/>
                <w:szCs w:val="28"/>
              </w:rPr>
            </w:pPr>
            <w:r w:rsidRPr="0071032E">
              <w:rPr>
                <w:sz w:val="22"/>
                <w:szCs w:val="28"/>
              </w:rPr>
              <w:t>Combined yield</w:t>
            </w:r>
          </w:p>
        </w:tc>
        <w:tc>
          <w:tcPr>
            <w:tcW w:w="2232" w:type="dxa"/>
            <w:shd w:val="clear" w:color="auto" w:fill="F3F6F9"/>
            <w:tcMar>
              <w:top w:w="90" w:type="dxa"/>
              <w:left w:w="110" w:type="dxa"/>
              <w:bottom w:w="90" w:type="dxa"/>
              <w:right w:w="110" w:type="dxa"/>
            </w:tcMar>
            <w:vAlign w:val="center"/>
          </w:tcPr>
          <w:p w14:paraId="15A3B209" w14:textId="77777777" w:rsidR="00D81D0F" w:rsidRPr="0071032E" w:rsidRDefault="00000000">
            <w:pPr>
              <w:keepNext/>
              <w:jc w:val="center"/>
              <w:rPr>
                <w:sz w:val="22"/>
                <w:szCs w:val="28"/>
              </w:rPr>
            </w:pPr>
            <w:r w:rsidRPr="0071032E">
              <w:rPr>
                <w:sz w:val="22"/>
                <w:szCs w:val="28"/>
              </w:rPr>
              <w:t>119.78 MPa</w:t>
            </w:r>
          </w:p>
        </w:tc>
        <w:tc>
          <w:tcPr>
            <w:tcW w:w="3024" w:type="dxa"/>
            <w:shd w:val="clear" w:color="auto" w:fill="F3F6F9"/>
            <w:tcMar>
              <w:top w:w="90" w:type="dxa"/>
              <w:left w:w="110" w:type="dxa"/>
              <w:bottom w:w="90" w:type="dxa"/>
              <w:right w:w="110" w:type="dxa"/>
            </w:tcMar>
            <w:vAlign w:val="center"/>
          </w:tcPr>
          <w:p w14:paraId="43F1D132" w14:textId="77777777" w:rsidR="00D81D0F" w:rsidRPr="0071032E" w:rsidRDefault="00000000">
            <w:pPr>
              <w:keepNext/>
              <w:jc w:val="center"/>
              <w:rPr>
                <w:sz w:val="22"/>
                <w:szCs w:val="28"/>
              </w:rPr>
            </w:pPr>
            <w:r w:rsidRPr="0071032E">
              <w:rPr>
                <w:sz w:val="22"/>
                <w:szCs w:val="28"/>
              </w:rPr>
              <w:t>503 MPa</w:t>
            </w:r>
          </w:p>
        </w:tc>
        <w:tc>
          <w:tcPr>
            <w:tcW w:w="2304" w:type="dxa"/>
            <w:shd w:val="clear" w:color="auto" w:fill="F3F6F9"/>
            <w:tcMar>
              <w:top w:w="90" w:type="dxa"/>
              <w:left w:w="110" w:type="dxa"/>
              <w:bottom w:w="90" w:type="dxa"/>
              <w:right w:w="110" w:type="dxa"/>
            </w:tcMar>
            <w:vAlign w:val="center"/>
          </w:tcPr>
          <w:p w14:paraId="2EF34168" w14:textId="77777777" w:rsidR="00D81D0F" w:rsidRPr="0071032E" w:rsidRDefault="00000000">
            <w:pPr>
              <w:keepNext/>
              <w:jc w:val="center"/>
              <w:rPr>
                <w:sz w:val="22"/>
                <w:szCs w:val="28"/>
              </w:rPr>
            </w:pPr>
            <w:r w:rsidRPr="0071032E">
              <w:rPr>
                <w:sz w:val="22"/>
                <w:szCs w:val="28"/>
              </w:rPr>
              <w:t>FoS 4.20</w:t>
            </w:r>
          </w:p>
        </w:tc>
      </w:tr>
      <w:tr w:rsidR="00D81D0F" w14:paraId="7B468DED" w14:textId="77777777">
        <w:trPr>
          <w:cantSplit/>
          <w:jc w:val="center"/>
        </w:trPr>
        <w:tc>
          <w:tcPr>
            <w:tcW w:w="2088" w:type="dxa"/>
            <w:tcMar>
              <w:top w:w="90" w:type="dxa"/>
              <w:left w:w="110" w:type="dxa"/>
              <w:bottom w:w="90" w:type="dxa"/>
              <w:right w:w="110" w:type="dxa"/>
            </w:tcMar>
            <w:vAlign w:val="center"/>
          </w:tcPr>
          <w:p w14:paraId="20529CE9" w14:textId="77777777" w:rsidR="00D81D0F" w:rsidRPr="0071032E" w:rsidRDefault="00000000">
            <w:pPr>
              <w:keepNext/>
              <w:rPr>
                <w:sz w:val="22"/>
                <w:szCs w:val="28"/>
              </w:rPr>
            </w:pPr>
            <w:r w:rsidRPr="0071032E">
              <w:rPr>
                <w:sz w:val="22"/>
                <w:szCs w:val="28"/>
              </w:rPr>
              <w:t>Ideal elastic buckling</w:t>
            </w:r>
          </w:p>
        </w:tc>
        <w:tc>
          <w:tcPr>
            <w:tcW w:w="2232" w:type="dxa"/>
            <w:tcMar>
              <w:top w:w="90" w:type="dxa"/>
              <w:left w:w="110" w:type="dxa"/>
              <w:bottom w:w="90" w:type="dxa"/>
              <w:right w:w="110" w:type="dxa"/>
            </w:tcMar>
            <w:vAlign w:val="center"/>
          </w:tcPr>
          <w:p w14:paraId="1C5A52E4" w14:textId="77777777" w:rsidR="00D81D0F" w:rsidRPr="0071032E" w:rsidRDefault="00000000">
            <w:pPr>
              <w:keepNext/>
              <w:jc w:val="center"/>
              <w:rPr>
                <w:sz w:val="22"/>
                <w:szCs w:val="28"/>
              </w:rPr>
            </w:pPr>
            <w:r w:rsidRPr="0071032E">
              <w:rPr>
                <w:sz w:val="22"/>
                <w:szCs w:val="28"/>
              </w:rPr>
              <w:t>Reference factor 1.0</w:t>
            </w:r>
          </w:p>
        </w:tc>
        <w:tc>
          <w:tcPr>
            <w:tcW w:w="3024" w:type="dxa"/>
            <w:tcMar>
              <w:top w:w="90" w:type="dxa"/>
              <w:left w:w="110" w:type="dxa"/>
              <w:bottom w:w="90" w:type="dxa"/>
              <w:right w:w="110" w:type="dxa"/>
            </w:tcMar>
            <w:vAlign w:val="center"/>
          </w:tcPr>
          <w:p w14:paraId="502AA9CD" w14:textId="77777777" w:rsidR="00D81D0F" w:rsidRPr="0071032E" w:rsidRDefault="00000000">
            <w:pPr>
              <w:keepNext/>
              <w:jc w:val="center"/>
              <w:rPr>
                <w:sz w:val="22"/>
                <w:szCs w:val="28"/>
              </w:rPr>
            </w:pPr>
            <w:r w:rsidRPr="0071032E">
              <w:rPr>
                <w:sz w:val="22"/>
                <w:szCs w:val="28"/>
              </w:rPr>
              <w:t>Load factor 19.011</w:t>
            </w:r>
          </w:p>
        </w:tc>
        <w:tc>
          <w:tcPr>
            <w:tcW w:w="2304" w:type="dxa"/>
            <w:tcMar>
              <w:top w:w="90" w:type="dxa"/>
              <w:left w:w="110" w:type="dxa"/>
              <w:bottom w:w="90" w:type="dxa"/>
              <w:right w:w="110" w:type="dxa"/>
            </w:tcMar>
            <w:vAlign w:val="center"/>
          </w:tcPr>
          <w:p w14:paraId="0FC1076D" w14:textId="77777777" w:rsidR="00D81D0F" w:rsidRPr="0071032E" w:rsidRDefault="00000000">
            <w:pPr>
              <w:keepNext/>
              <w:jc w:val="center"/>
              <w:rPr>
                <w:sz w:val="22"/>
                <w:szCs w:val="28"/>
              </w:rPr>
            </w:pPr>
            <w:r w:rsidRPr="0071032E">
              <w:rPr>
                <w:sz w:val="22"/>
                <w:szCs w:val="28"/>
              </w:rPr>
              <w:t>Positive screening margin</w:t>
            </w:r>
          </w:p>
        </w:tc>
      </w:tr>
      <w:tr w:rsidR="00D81D0F" w14:paraId="19999045" w14:textId="77777777">
        <w:trPr>
          <w:cantSplit/>
          <w:jc w:val="center"/>
        </w:trPr>
        <w:tc>
          <w:tcPr>
            <w:tcW w:w="2088" w:type="dxa"/>
            <w:shd w:val="clear" w:color="auto" w:fill="F3F6F9"/>
            <w:tcMar>
              <w:top w:w="90" w:type="dxa"/>
              <w:left w:w="110" w:type="dxa"/>
              <w:bottom w:w="90" w:type="dxa"/>
              <w:right w:w="110" w:type="dxa"/>
            </w:tcMar>
            <w:vAlign w:val="center"/>
          </w:tcPr>
          <w:p w14:paraId="5CBFB92D" w14:textId="77777777" w:rsidR="00D81D0F" w:rsidRPr="0071032E" w:rsidRDefault="00000000">
            <w:pPr>
              <w:rPr>
                <w:sz w:val="22"/>
                <w:szCs w:val="28"/>
              </w:rPr>
            </w:pPr>
            <w:r w:rsidRPr="0071032E">
              <w:rPr>
                <w:sz w:val="22"/>
                <w:szCs w:val="28"/>
              </w:rPr>
              <w:t>Combined displacement</w:t>
            </w:r>
          </w:p>
        </w:tc>
        <w:tc>
          <w:tcPr>
            <w:tcW w:w="2232" w:type="dxa"/>
            <w:shd w:val="clear" w:color="auto" w:fill="F3F6F9"/>
            <w:tcMar>
              <w:top w:w="90" w:type="dxa"/>
              <w:left w:w="110" w:type="dxa"/>
              <w:bottom w:w="90" w:type="dxa"/>
              <w:right w:w="110" w:type="dxa"/>
            </w:tcMar>
            <w:vAlign w:val="center"/>
          </w:tcPr>
          <w:p w14:paraId="422FEBC2" w14:textId="77777777" w:rsidR="00D81D0F" w:rsidRPr="0071032E" w:rsidRDefault="00000000">
            <w:pPr>
              <w:jc w:val="center"/>
              <w:rPr>
                <w:sz w:val="22"/>
                <w:szCs w:val="28"/>
              </w:rPr>
            </w:pPr>
            <w:r w:rsidRPr="0071032E">
              <w:rPr>
                <w:sz w:val="22"/>
                <w:szCs w:val="28"/>
              </w:rPr>
              <w:t>15.401 mm</w:t>
            </w:r>
          </w:p>
        </w:tc>
        <w:tc>
          <w:tcPr>
            <w:tcW w:w="3024" w:type="dxa"/>
            <w:shd w:val="clear" w:color="auto" w:fill="F3F6F9"/>
            <w:tcMar>
              <w:top w:w="90" w:type="dxa"/>
              <w:left w:w="110" w:type="dxa"/>
              <w:bottom w:w="90" w:type="dxa"/>
              <w:right w:w="110" w:type="dxa"/>
            </w:tcMar>
            <w:vAlign w:val="center"/>
          </w:tcPr>
          <w:p w14:paraId="43744758" w14:textId="77777777" w:rsidR="00D81D0F" w:rsidRPr="0071032E" w:rsidRDefault="00000000">
            <w:pPr>
              <w:jc w:val="center"/>
              <w:rPr>
                <w:sz w:val="22"/>
                <w:szCs w:val="28"/>
              </w:rPr>
            </w:pPr>
            <w:r w:rsidRPr="0071032E">
              <w:rPr>
                <w:sz w:val="22"/>
                <w:szCs w:val="28"/>
              </w:rPr>
              <w:t>Not yet defined</w:t>
            </w:r>
          </w:p>
        </w:tc>
        <w:tc>
          <w:tcPr>
            <w:tcW w:w="2304" w:type="dxa"/>
            <w:shd w:val="clear" w:color="auto" w:fill="F3F6F9"/>
            <w:tcMar>
              <w:top w:w="90" w:type="dxa"/>
              <w:left w:w="110" w:type="dxa"/>
              <w:bottom w:w="90" w:type="dxa"/>
              <w:right w:w="110" w:type="dxa"/>
            </w:tcMar>
            <w:vAlign w:val="center"/>
          </w:tcPr>
          <w:p w14:paraId="5EE1DAF3" w14:textId="77777777" w:rsidR="00D81D0F" w:rsidRPr="0071032E" w:rsidRDefault="00000000">
            <w:pPr>
              <w:jc w:val="center"/>
              <w:rPr>
                <w:sz w:val="22"/>
                <w:szCs w:val="28"/>
              </w:rPr>
            </w:pPr>
            <w:r w:rsidRPr="0071032E">
              <w:rPr>
                <w:sz w:val="22"/>
                <w:szCs w:val="28"/>
              </w:rPr>
              <w:t>Open</w:t>
            </w:r>
          </w:p>
        </w:tc>
      </w:tr>
    </w:tbl>
    <w:p w14:paraId="33406170" w14:textId="77777777" w:rsidR="00D81D0F" w:rsidRDefault="00D81D0F">
      <w:pPr>
        <w:spacing w:after="0"/>
      </w:pPr>
    </w:p>
    <w:p w14:paraId="47E6CC45" w14:textId="77777777" w:rsidR="00D81D0F" w:rsidRPr="0071032E" w:rsidRDefault="00000000">
      <w:pPr>
        <w:rPr>
          <w:sz w:val="22"/>
          <w:szCs w:val="24"/>
        </w:rPr>
      </w:pPr>
      <w:r w:rsidRPr="0071032E">
        <w:rPr>
          <w:sz w:val="22"/>
          <w:szCs w:val="24"/>
        </w:rPr>
        <w:t>Factors of safety use a single assumed yield strength and do not include material knockdowns, manufacturing variability, fatigue, proof factors or programme-specific safety factors. They are screening values rather than certified margins of safety.</w:t>
      </w:r>
    </w:p>
    <w:p w14:paraId="7C3750F3" w14:textId="77777777" w:rsidR="00D81D0F" w:rsidRDefault="00000000">
      <w:pPr>
        <w:pStyle w:val="Heading1"/>
      </w:pPr>
      <w:r>
        <w:t>Limitations and required follow on work</w:t>
      </w:r>
    </w:p>
    <w:p w14:paraId="71296AF8" w14:textId="77777777" w:rsidR="00D81D0F" w:rsidRPr="0071032E" w:rsidRDefault="00000000">
      <w:pPr>
        <w:pStyle w:val="ListBullet"/>
        <w:rPr>
          <w:sz w:val="22"/>
          <w:szCs w:val="24"/>
        </w:rPr>
      </w:pPr>
      <w:r w:rsidRPr="0071032E">
        <w:rPr>
          <w:sz w:val="22"/>
          <w:szCs w:val="24"/>
        </w:rPr>
        <w:t>Replace the fully fixed interface and idealised edge loading with launcher-adapter stiffness, contact and realistic load introduction.</w:t>
      </w:r>
    </w:p>
    <w:p w14:paraId="5CF98D20" w14:textId="77777777" w:rsidR="00D81D0F" w:rsidRPr="0071032E" w:rsidRDefault="00000000">
      <w:pPr>
        <w:pStyle w:val="ListBullet"/>
        <w:rPr>
          <w:sz w:val="22"/>
          <w:szCs w:val="24"/>
        </w:rPr>
      </w:pPr>
      <w:r w:rsidRPr="0071032E">
        <w:rPr>
          <w:sz w:val="22"/>
          <w:szCs w:val="24"/>
        </w:rPr>
        <w:t>Model joints, fasteners, rail-to-panel connections and local bearing regions so that local stresses can be assessed physically.</w:t>
      </w:r>
    </w:p>
    <w:p w14:paraId="6CA7E727" w14:textId="77777777" w:rsidR="00D81D0F" w:rsidRPr="0071032E" w:rsidRDefault="00000000">
      <w:pPr>
        <w:pStyle w:val="ListBullet"/>
        <w:rPr>
          <w:sz w:val="22"/>
          <w:szCs w:val="24"/>
        </w:rPr>
      </w:pPr>
      <w:r w:rsidRPr="0071032E">
        <w:rPr>
          <w:sz w:val="22"/>
          <w:szCs w:val="24"/>
        </w:rPr>
        <w:t>Perform geometrically nonlinear buckling with measured or specified imperfections and verify sensitivity to joint stiffness.</w:t>
      </w:r>
    </w:p>
    <w:p w14:paraId="005BBDE8" w14:textId="77777777" w:rsidR="00D81D0F" w:rsidRPr="0071032E" w:rsidRDefault="00000000">
      <w:pPr>
        <w:pStyle w:val="ListBullet"/>
        <w:rPr>
          <w:sz w:val="22"/>
          <w:szCs w:val="24"/>
        </w:rPr>
      </w:pPr>
      <w:r w:rsidRPr="0071032E">
        <w:rPr>
          <w:sz w:val="22"/>
          <w:szCs w:val="24"/>
        </w:rPr>
        <w:t>Define payload alignment and clearance limits, then compare them with the 15.401 mm combined-load displacement.</w:t>
      </w:r>
    </w:p>
    <w:p w14:paraId="5A910EC6" w14:textId="77777777" w:rsidR="00D81D0F" w:rsidRPr="0071032E" w:rsidRDefault="00000000">
      <w:pPr>
        <w:pStyle w:val="ListBullet"/>
        <w:rPr>
          <w:sz w:val="22"/>
          <w:szCs w:val="24"/>
        </w:rPr>
      </w:pPr>
      <w:r w:rsidRPr="0071032E">
        <w:rPr>
          <w:sz w:val="22"/>
          <w:szCs w:val="24"/>
        </w:rPr>
        <w:t>Apply programme-specific yield, ultimate and buckling factors and approved material allowables.</w:t>
      </w:r>
    </w:p>
    <w:p w14:paraId="09F0A331" w14:textId="77777777" w:rsidR="00D81D0F" w:rsidRPr="0071032E" w:rsidRDefault="00000000">
      <w:pPr>
        <w:pStyle w:val="ListBullet"/>
        <w:rPr>
          <w:sz w:val="22"/>
          <w:szCs w:val="24"/>
        </w:rPr>
      </w:pPr>
      <w:r w:rsidRPr="0071032E">
        <w:rPr>
          <w:sz w:val="22"/>
          <w:szCs w:val="24"/>
        </w:rPr>
        <w:t>Evaluate modal frequencies and dynamic launch environments, including random vibration and shock, if required by the mission.</w:t>
      </w:r>
    </w:p>
    <w:p w14:paraId="6FB147D2" w14:textId="77777777" w:rsidR="00D81D0F" w:rsidRDefault="00000000">
      <w:pPr>
        <w:pStyle w:val="Heading1"/>
      </w:pPr>
      <w:r>
        <w:t>Conclusion</w:t>
      </w:r>
    </w:p>
    <w:p w14:paraId="7F1D25E4" w14:textId="77777777" w:rsidR="00D81D0F" w:rsidRPr="0071032E" w:rsidRDefault="00000000">
      <w:pPr>
        <w:rPr>
          <w:sz w:val="22"/>
          <w:szCs w:val="24"/>
        </w:rPr>
      </w:pPr>
      <w:r w:rsidRPr="0071032E">
        <w:rPr>
          <w:sz w:val="22"/>
          <w:szCs w:val="24"/>
        </w:rPr>
        <w:t>The simplified aluminium spacecraft structure shows stable global displacement and stable stress at a fixed point away from the idealised loaded corner. The axial and combined-load representative stresses provide preliminary yield factors of safety of 6.18 and 4.20 respectively. The ideal linear buckling factor is 19.011. These results support continued concept development, but they do not constitute structural qualification. The next meaningful improvement is detailed interface and joint modelling, followed by nonlinear buckling and requirement-based displacement verification.</w:t>
      </w:r>
    </w:p>
    <w:sectPr w:rsidR="00D81D0F" w:rsidRPr="0071032E" w:rsidSect="00034616">
      <w:headerReference w:type="default" r:id="rId13"/>
      <w:footerReference w:type="default" r:id="rId14"/>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7F675" w14:textId="77777777" w:rsidR="008D42AC" w:rsidRDefault="008D42AC">
      <w:pPr>
        <w:spacing w:after="0" w:line="240" w:lineRule="auto"/>
      </w:pPr>
      <w:r>
        <w:separator/>
      </w:r>
    </w:p>
  </w:endnote>
  <w:endnote w:type="continuationSeparator" w:id="0">
    <w:p w14:paraId="52A0EE21" w14:textId="77777777" w:rsidR="008D42AC" w:rsidRDefault="008D4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7F07C" w14:textId="77777777" w:rsidR="00D81D0F" w:rsidRDefault="00000000">
    <w:pPr>
      <w:pStyle w:val="Footer"/>
      <w:jc w:val="center"/>
    </w:pPr>
    <w:r>
      <w:rPr>
        <w:color w:val="646464"/>
        <w:sz w:val="16"/>
      </w:rPr>
      <w:t xml:space="preserve">Preliminary engineering study   |   </w:t>
    </w:r>
    <w:r>
      <w:fldChar w:fldCharType="begin"/>
    </w:r>
    <w:r>
      <w:instrText>PAGE</w:instrText>
    </w:r>
    <w:r>
      <w:fldChar w:fldCharType="separate"/>
    </w:r>
    <w:r w:rsidR="007103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6C42B" w14:textId="77777777" w:rsidR="008D42AC" w:rsidRDefault="008D42AC">
      <w:pPr>
        <w:spacing w:after="0" w:line="240" w:lineRule="auto"/>
      </w:pPr>
      <w:r>
        <w:separator/>
      </w:r>
    </w:p>
  </w:footnote>
  <w:footnote w:type="continuationSeparator" w:id="0">
    <w:p w14:paraId="5D34D322" w14:textId="77777777" w:rsidR="008D42AC" w:rsidRDefault="008D42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B0C72" w14:textId="77777777" w:rsidR="00D81D0F" w:rsidRDefault="00000000">
    <w:pPr>
      <w:pStyle w:val="Header"/>
      <w:jc w:val="right"/>
    </w:pPr>
    <w:r>
      <w:rPr>
        <w:color w:val="646464"/>
        <w:sz w:val="16"/>
      </w:rPr>
      <w:t>SPACECRAFT STRUCTURAL DESIGN AND LAUNCH LOAD VERIFICATION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1936679">
    <w:abstractNumId w:val="8"/>
  </w:num>
  <w:num w:numId="2" w16cid:durableId="222450721">
    <w:abstractNumId w:val="6"/>
  </w:num>
  <w:num w:numId="3" w16cid:durableId="1101490703">
    <w:abstractNumId w:val="5"/>
  </w:num>
  <w:num w:numId="4" w16cid:durableId="1358317205">
    <w:abstractNumId w:val="4"/>
  </w:num>
  <w:num w:numId="5" w16cid:durableId="1706445046">
    <w:abstractNumId w:val="7"/>
  </w:num>
  <w:num w:numId="6" w16cid:durableId="2048139893">
    <w:abstractNumId w:val="3"/>
  </w:num>
  <w:num w:numId="7" w16cid:durableId="486291475">
    <w:abstractNumId w:val="2"/>
  </w:num>
  <w:num w:numId="8" w16cid:durableId="1726175854">
    <w:abstractNumId w:val="1"/>
  </w:num>
  <w:num w:numId="9" w16cid:durableId="1552696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707"/>
    <w:rsid w:val="00273048"/>
    <w:rsid w:val="0029639D"/>
    <w:rsid w:val="00326F90"/>
    <w:rsid w:val="0071032E"/>
    <w:rsid w:val="008D42AC"/>
    <w:rsid w:val="00AA1D8D"/>
    <w:rsid w:val="00B47730"/>
    <w:rsid w:val="00CB0664"/>
    <w:rsid w:val="00D81D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1ED0B"/>
  <w14:defaultImageDpi w14:val="300"/>
  <w15:docId w15:val="{CA6D4D1F-F8F6-44BC-8E03-CBC5F6108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0" w:lineRule="auto"/>
    </w:pPr>
    <w:rPr>
      <w:rFonts w:ascii="Aptos" w:hAnsi="Aptos"/>
      <w:color w:val="191919"/>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1388</Words>
  <Characters>7916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Spacecraft Structural Design and Launch Load Verification</dc:title>
  <dc:subject>Preliminary finite element assessment</dc:subject>
  <dc:creator>Mathonwy Akiwumi Jones</dc:creator>
  <cp:keywords/>
  <dc:description>generated by python-docx</dc:description>
  <cp:lastModifiedBy>Mathy A-J</cp:lastModifiedBy>
  <cp:revision>3</cp:revision>
  <dcterms:created xsi:type="dcterms:W3CDTF">2013-12-23T23:15:00Z</dcterms:created>
  <dcterms:modified xsi:type="dcterms:W3CDTF">2026-09-28T21:39:00Z</dcterms:modified>
  <cp:category/>
</cp:coreProperties>
</file>