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91" w:rsidRPr="00AE1191" w:rsidRDefault="00AE1191" w:rsidP="00AE1191">
      <w:pPr>
        <w:jc w:val="center"/>
        <w:rPr>
          <w:sz w:val="40"/>
          <w:szCs w:val="40"/>
        </w:rPr>
      </w:pPr>
      <w:r w:rsidRPr="00AE1191">
        <w:rPr>
          <w:sz w:val="40"/>
          <w:szCs w:val="40"/>
        </w:rPr>
        <w:t>BE Trottinette</w:t>
      </w:r>
    </w:p>
    <w:p w:rsidR="00AE1191" w:rsidRDefault="00AE1191" w:rsidP="00AE1191">
      <w:pPr>
        <w:rPr>
          <w:sz w:val="24"/>
          <w:szCs w:val="24"/>
        </w:rPr>
      </w:pPr>
    </w:p>
    <w:p w:rsidR="00AE1191" w:rsidRDefault="00AE1191" w:rsidP="00AE1191">
      <w:pPr>
        <w:rPr>
          <w:b/>
          <w:sz w:val="32"/>
          <w:szCs w:val="32"/>
          <w:u w:val="single"/>
        </w:rPr>
      </w:pPr>
      <w:r w:rsidRPr="00AE1191">
        <w:rPr>
          <w:b/>
          <w:sz w:val="32"/>
          <w:szCs w:val="32"/>
          <w:u w:val="single"/>
        </w:rPr>
        <w:t>Séance 1 :</w:t>
      </w:r>
    </w:p>
    <w:p w:rsidR="00AE1191" w:rsidRDefault="00AE1191" w:rsidP="00AE11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trottinette nécessite une alimentation de 24V. Le seuil de dangerosité est considéré à </w:t>
      </w:r>
      <w:r w:rsidR="00AA4B1A">
        <w:rPr>
          <w:sz w:val="24"/>
          <w:szCs w:val="24"/>
        </w:rPr>
        <w:t>60</w:t>
      </w:r>
      <w:r>
        <w:rPr>
          <w:sz w:val="24"/>
          <w:szCs w:val="24"/>
        </w:rPr>
        <w:t>V</w:t>
      </w:r>
      <w:r w:rsidR="00AA4B1A">
        <w:rPr>
          <w:sz w:val="24"/>
          <w:szCs w:val="24"/>
        </w:rPr>
        <w:t xml:space="preserve"> en DC et 24V en AC.</w:t>
      </w:r>
    </w:p>
    <w:p w:rsidR="00AE1191" w:rsidRDefault="00AE1191" w:rsidP="00AE11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le moteur : - Tension nominale : 24V</w:t>
      </w:r>
    </w:p>
    <w:p w:rsidR="00AE1191" w:rsidRDefault="00AE1191" w:rsidP="00AE119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Courant maximum : 10A</w:t>
      </w:r>
    </w:p>
    <w:p w:rsidR="00AE1191" w:rsidRDefault="00AE1191" w:rsidP="00AE119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- Puissance nominale : 100W</w:t>
      </w:r>
    </w:p>
    <w:p w:rsidR="00AE1191" w:rsidRDefault="00AE1191" w:rsidP="00AE1191">
      <w:pPr>
        <w:pStyle w:val="Paragraphedeliste"/>
        <w:rPr>
          <w:sz w:val="24"/>
          <w:szCs w:val="24"/>
        </w:rPr>
      </w:pPr>
      <w:r w:rsidRPr="00AE1191">
        <w:rPr>
          <w:sz w:val="24"/>
          <w:szCs w:val="24"/>
        </w:rPr>
        <w:t>C’est un moteur à courant continu, à excitation séparée (aimants permanents)</w:t>
      </w:r>
    </w:p>
    <w:p w:rsidR="00AE1191" w:rsidRDefault="00AA4B1A" w:rsidP="00AA4B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4B1A">
        <w:rPr>
          <w:sz w:val="24"/>
          <w:szCs w:val="24"/>
        </w:rPr>
        <w:t>« </w:t>
      </w:r>
      <w:r w:rsidR="00AE1191" w:rsidRPr="00AA4B1A">
        <w:rPr>
          <w:sz w:val="24"/>
          <w:szCs w:val="24"/>
        </w:rPr>
        <w:t>Lorsqu'on impose un courant à une MCC en régime permanent : – le couple est imposé par le courant donc par la commande électrique – la vitesse est fixée par la charge mécanique appliquée à l'arbre</w:t>
      </w:r>
      <w:r w:rsidRPr="00AA4B1A">
        <w:rPr>
          <w:sz w:val="24"/>
          <w:szCs w:val="24"/>
        </w:rPr>
        <w:t> »</w:t>
      </w:r>
    </w:p>
    <w:p w:rsidR="007D3A80" w:rsidRPr="001D63E3" w:rsidRDefault="00AA4B1A" w:rsidP="001D63E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Par asservissement de couple, on entend réaliser un retour d’état afin d’avoir un couple qui correspond à la consigne que l’on donne en entrée. </w:t>
      </w:r>
      <w:r w:rsidR="006746FC">
        <w:rPr>
          <w:sz w:val="24"/>
          <w:szCs w:val="24"/>
        </w:rPr>
        <w:t>Le couple correspond ici au mouvement de rotation du rotor à l’intérieur d’un stator.</w:t>
      </w:r>
      <w:r w:rsidR="001D63E3">
        <w:rPr>
          <w:sz w:val="24"/>
          <w:szCs w:val="24"/>
        </w:rPr>
        <w:t xml:space="preserve"> C’est la force tangentielle qui est exercé pour faire tourner le moteur. </w:t>
      </w:r>
      <w:r w:rsidR="006746FC">
        <w:rPr>
          <w:sz w:val="24"/>
          <w:szCs w:val="24"/>
        </w:rPr>
        <w:t xml:space="preserve"> </w:t>
      </w:r>
      <w:r>
        <w:rPr>
          <w:sz w:val="24"/>
          <w:szCs w:val="24"/>
        </w:rPr>
        <w:t>Pour obtenir ce couple, comme la MCC est de 100W, il faut obligatoirement utiliser une commande en courant.</w:t>
      </w:r>
    </w:p>
    <w:p w:rsidR="007D3A80" w:rsidRDefault="007D3A80" w:rsidP="007D3A80">
      <w:pPr>
        <w:rPr>
          <w:sz w:val="24"/>
          <w:szCs w:val="24"/>
        </w:rPr>
      </w:pPr>
      <w:r>
        <w:rPr>
          <w:sz w:val="24"/>
          <w:szCs w:val="24"/>
        </w:rPr>
        <w:t xml:space="preserve">(Si la puissance change d’un coup/rapidement, on observe une étincelle. Par exemple, si l’on branche un condensateur sur une différence de potentiel de 24V d’un seul coup, sa puissance (1/2*C*U) augmente d’un seul coup et on observe une étincelle. Pour une </w:t>
      </w:r>
      <w:r w:rsidR="001D63E3">
        <w:rPr>
          <w:sz w:val="24"/>
          <w:szCs w:val="24"/>
        </w:rPr>
        <w:t>bobine, se sera la variation de courant)</w:t>
      </w:r>
    </w:p>
    <w:p w:rsidR="00BC6AF0" w:rsidRDefault="00BC6AF0" w:rsidP="007D3A80">
      <w:pPr>
        <w:rPr>
          <w:sz w:val="24"/>
          <w:szCs w:val="24"/>
        </w:rPr>
      </w:pPr>
      <w:r>
        <w:rPr>
          <w:sz w:val="24"/>
          <w:szCs w:val="24"/>
        </w:rPr>
        <w:t>(Le courant qui circule associé au champ électromagnétique créer le couple qui fait tourner le moteur. La rotation du moteur créer une force électromotrice qui s’oppose au courant.</w:t>
      </w:r>
    </w:p>
    <w:p w:rsidR="001D63E3" w:rsidRDefault="00FD5E29" w:rsidP="001D63E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consigne du système est </w:t>
      </w:r>
      <w:r w:rsidR="0096510B">
        <w:rPr>
          <w:sz w:val="24"/>
          <w:szCs w:val="24"/>
        </w:rPr>
        <w:t>l’angle exercé sur</w:t>
      </w:r>
      <w:r w:rsidR="001753D6">
        <w:rPr>
          <w:sz w:val="24"/>
          <w:szCs w:val="24"/>
        </w:rPr>
        <w:t xml:space="preserve"> la commande de gaz</w:t>
      </w:r>
      <w:r w:rsidR="0096510B">
        <w:rPr>
          <w:sz w:val="24"/>
          <w:szCs w:val="24"/>
        </w:rPr>
        <w:t xml:space="preserve"> qui délivre ensuite une tension entre 0 et 3.3V</w:t>
      </w:r>
      <w:r>
        <w:rPr>
          <w:sz w:val="24"/>
          <w:szCs w:val="24"/>
        </w:rPr>
        <w:t>.</w:t>
      </w:r>
      <w:r w:rsidR="001753D6">
        <w:rPr>
          <w:sz w:val="24"/>
          <w:szCs w:val="24"/>
        </w:rPr>
        <w:t xml:space="preserve"> </w:t>
      </w:r>
      <w:r w:rsidR="0096510B" w:rsidRPr="00347424">
        <w:rPr>
          <w:b/>
          <w:sz w:val="24"/>
          <w:szCs w:val="24"/>
        </w:rPr>
        <w:t xml:space="preserve">L’angle varie de ? </w:t>
      </w:r>
      <w:proofErr w:type="gramStart"/>
      <w:r w:rsidR="0096510B" w:rsidRPr="00347424">
        <w:rPr>
          <w:b/>
          <w:sz w:val="24"/>
          <w:szCs w:val="24"/>
        </w:rPr>
        <w:t>à ?.</w:t>
      </w:r>
      <w:proofErr w:type="gramEnd"/>
    </w:p>
    <w:p w:rsidR="001753D6" w:rsidRDefault="001753D6" w:rsidP="001753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grandeur captée nécessaire est le courant </w:t>
      </w:r>
      <w:r w:rsidR="0096510B">
        <w:rPr>
          <w:sz w:val="24"/>
          <w:szCs w:val="24"/>
        </w:rPr>
        <w:t>dans le moteur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Ce courant varie de 0 à 10</w:t>
      </w:r>
      <w:r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1753D6" w:rsidRDefault="001753D6" w:rsidP="001D63E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du système physique est la carte nucléo qui contrôle le conditionnement qui contrôle à son tour </w:t>
      </w:r>
      <w:r w:rsidR="0096510B">
        <w:rPr>
          <w:sz w:val="24"/>
          <w:szCs w:val="24"/>
        </w:rPr>
        <w:t>le hacheur par une PWM.</w:t>
      </w:r>
    </w:p>
    <w:p w:rsidR="00347424" w:rsidRDefault="0096510B" w:rsidP="001D63E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couple électromagnétique étant proportionnel au courant, c’est le courant que l’on va régler</w:t>
      </w:r>
      <w:r w:rsidR="00D83FCA">
        <w:rPr>
          <w:sz w:val="24"/>
          <w:szCs w:val="24"/>
        </w:rPr>
        <w:t xml:space="preserve">. </w:t>
      </w:r>
      <w:r w:rsidR="00347424">
        <w:rPr>
          <w:sz w:val="24"/>
          <w:szCs w:val="24"/>
        </w:rPr>
        <w:t xml:space="preserve">Cependant la dimension de la consigne est le Volt, et la dimension de la grandeur que l’on veut asservir est l’ampère. </w:t>
      </w:r>
      <w:r w:rsidR="00347424" w:rsidRPr="007672AF">
        <w:rPr>
          <w:sz w:val="24"/>
          <w:szCs w:val="24"/>
        </w:rPr>
        <w:t>On va comparer ces 2 grandeurs en </w:t>
      </w:r>
      <w:r w:rsidR="007672AF" w:rsidRPr="007672AF">
        <w:rPr>
          <w:sz w:val="24"/>
          <w:szCs w:val="24"/>
        </w:rPr>
        <w:t>Volt</w:t>
      </w:r>
      <w:r w:rsidR="007672AF">
        <w:rPr>
          <w:sz w:val="24"/>
          <w:szCs w:val="24"/>
        </w:rPr>
        <w:t xml:space="preserve"> car le capteur de courant renvoie une tension.</w:t>
      </w:r>
    </w:p>
    <w:p w:rsidR="0096510B" w:rsidRPr="001D63E3" w:rsidRDefault="00D83FCA" w:rsidP="0034742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capteur de consigne est</w:t>
      </w:r>
      <w:r w:rsidR="007672AF">
        <w:rPr>
          <w:sz w:val="24"/>
          <w:szCs w:val="24"/>
        </w:rPr>
        <w:t xml:space="preserve"> le capteur de la tension 0</w:t>
      </w:r>
      <w:r w:rsidR="00906E7C">
        <w:rPr>
          <w:sz w:val="24"/>
          <w:szCs w:val="24"/>
        </w:rPr>
        <w:t>/3.3V.</w:t>
      </w:r>
      <w:r>
        <w:rPr>
          <w:sz w:val="24"/>
          <w:szCs w:val="24"/>
        </w:rPr>
        <w:t xml:space="preserve"> Le capteur de la grandeur physique à asservir est le capteur de courant à l’entrée du moteur.</w:t>
      </w:r>
      <w:bookmarkStart w:id="0" w:name="_GoBack"/>
      <w:bookmarkEnd w:id="0"/>
    </w:p>
    <w:sectPr w:rsidR="0096510B" w:rsidRPr="001D6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E9B"/>
    <w:multiLevelType w:val="hybridMultilevel"/>
    <w:tmpl w:val="29A069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91"/>
    <w:rsid w:val="001753D6"/>
    <w:rsid w:val="001D63E3"/>
    <w:rsid w:val="00347424"/>
    <w:rsid w:val="006746FC"/>
    <w:rsid w:val="007672AF"/>
    <w:rsid w:val="007D3A80"/>
    <w:rsid w:val="00906E7C"/>
    <w:rsid w:val="0096510B"/>
    <w:rsid w:val="00AA4B1A"/>
    <w:rsid w:val="00AE1191"/>
    <w:rsid w:val="00BC6AF0"/>
    <w:rsid w:val="00D83FCA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3AE5"/>
  <w15:chartTrackingRefBased/>
  <w15:docId w15:val="{159BD318-1923-4382-B0B9-E2B3EBFA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Predon</dc:creator>
  <cp:keywords/>
  <dc:description/>
  <cp:lastModifiedBy>Mathias Predon</cp:lastModifiedBy>
  <cp:revision>4</cp:revision>
  <dcterms:created xsi:type="dcterms:W3CDTF">2022-11-29T08:56:00Z</dcterms:created>
  <dcterms:modified xsi:type="dcterms:W3CDTF">2022-11-29T10:35:00Z</dcterms:modified>
</cp:coreProperties>
</file>