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66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910243" cy="6317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243" cy="63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widowControl w:val="0"/>
        <w:ind w:left="566" w:firstLine="0"/>
        <w:jc w:val="center"/>
        <w:rPr>
          <w:b w:val="1"/>
          <w:bCs w:val="1"/>
          <w:color w:val="00000a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566" w:firstLine="0"/>
        <w:jc w:val="center"/>
        <w:rPr>
          <w:b w:val="1"/>
          <w:bCs w:val="1"/>
          <w:color w:val="00000a"/>
          <w:u w:val="single"/>
        </w:rPr>
      </w:pPr>
      <w:r w:rsidDel="00000000" w:rsidR="00000000" w:rsidRPr="00000000">
        <w:rPr>
          <w:b w:val="1"/>
          <w:bCs w:val="1"/>
          <w:color w:val="00000a"/>
          <w:u w:val="single"/>
          <w:rtl w:val="0"/>
        </w:rPr>
        <w:t xml:space="preserve">CONTRATO DE PRESTAÇÃO DE SERVIÇOS </w:t>
      </w:r>
    </w:p>
    <w:p w:rsidR="00000000" w:rsidDel="00000000" w:rsidP="00000000" w:rsidRDefault="00000000" w:rsidRPr="00000000" w14:paraId="00000004">
      <w:pPr>
        <w:widowControl w:val="0"/>
        <w:ind w:left="566" w:firstLine="0"/>
        <w:jc w:val="center"/>
        <w:rPr>
          <w:color w:val="00000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566" w:firstLine="0"/>
        <w:jc w:val="center"/>
        <w:rPr>
          <w:b w:val="1"/>
          <w:bCs w:val="1"/>
          <w:color w:val="00000a"/>
          <w:sz w:val="18"/>
          <w:szCs w:val="18"/>
        </w:rPr>
      </w:pPr>
      <w:r w:rsidDel="00000000" w:rsidR="00000000" w:rsidRPr="00000000">
        <w:rPr>
          <w:b w:val="1"/>
          <w:bCs w:val="1"/>
          <w:color w:val="00000a"/>
          <w:sz w:val="18"/>
          <w:szCs w:val="18"/>
          <w:rtl w:val="0"/>
        </w:rPr>
        <w:t xml:space="preserve">    As partes abaixo qualificadas têm entre si, justo e acordado o que segue neste Contrato de Prestação de Serviços, através do </w:t>
      </w:r>
      <w:r w:rsidDel="00000000" w:rsidR="00000000" w:rsidRPr="00000000">
        <w:rPr>
          <w:b w:val="1"/>
          <w:bCs w:val="1"/>
          <w:color w:val="00000a"/>
          <w:sz w:val="18"/>
          <w:szCs w:val="18"/>
          <w:u w:val="single"/>
          <w:rtl w:val="0"/>
        </w:rPr>
        <w:t xml:space="preserve">QUADRO RESUMO</w:t>
      </w:r>
      <w:r w:rsidDel="00000000" w:rsidR="00000000" w:rsidRPr="00000000">
        <w:rPr>
          <w:b w:val="1"/>
          <w:bCs w:val="1"/>
          <w:color w:val="00000a"/>
          <w:sz w:val="18"/>
          <w:szCs w:val="18"/>
          <w:rtl w:val="0"/>
        </w:rPr>
        <w:t xml:space="preserve"> a seguir:</w:t>
      </w:r>
    </w:p>
    <w:p w:rsidR="00000000" w:rsidDel="00000000" w:rsidP="00000000" w:rsidRDefault="00000000" w:rsidRPr="00000000" w14:paraId="00000006">
      <w:pPr>
        <w:widowControl w:val="0"/>
        <w:ind w:left="566" w:firstLine="0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left="566" w:firstLine="0"/>
        <w:jc w:val="center"/>
        <w:rPr>
          <w:b w:val="1"/>
          <w:bCs w:val="1"/>
          <w:smallCap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566" w:firstLine="0"/>
        <w:jc w:val="center"/>
        <w:rPr>
          <w:b w:val="1"/>
          <w:bCs w:val="1"/>
          <w:smallCap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00" w:tblpY="0"/>
        <w:tblW w:w="8340.0" w:type="dxa"/>
        <w:jc w:val="left"/>
        <w:tblBorders>
          <w:top w:color="000001" w:space="0" w:sz="6" w:val="single"/>
          <w:left w:color="000001" w:space="0" w:sz="6" w:val="single"/>
          <w:bottom w:color="000001" w:space="0" w:sz="6" w:val="single"/>
          <w:right w:color="000001" w:space="0" w:sz="6" w:val="single"/>
          <w:insideH w:color="000001" w:space="0" w:sz="6" w:val="single"/>
          <w:insideV w:color="000001" w:space="0" w:sz="6" w:val="single"/>
        </w:tblBorders>
        <w:tblLayout w:type="fixed"/>
        <w:tblLook w:val="0600"/>
      </w:tblPr>
      <w:tblGrid>
        <w:gridCol w:w="2580"/>
        <w:gridCol w:w="5760"/>
        <w:tblGridChange w:id="0">
          <w:tblGrid>
            <w:gridCol w:w="2580"/>
            <w:gridCol w:w="57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MARCA/CLIENTE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ind w:left="566" w:firstLine="0"/>
              <w:jc w:val="both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AGÊNCIA DE PUBLICIDADE ZOY LTDA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, inscrita no CNPJ/MF sob o nº 54.536.377/0001-99, com sede na Rua Voluntários da Pátria, 1254  - Bairro Santana, SP, neste ato, devidamente representada por seu representante legal.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ind w:left="566" w:firstLine="0"/>
              <w:jc w:val="both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Contratado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ind w:left="566" w:firstLine="0"/>
              <w:jc w:val="both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{{RAZAO_SOCIAL}}, inscrita no CPF/CNPJ sob o nº {{CNPJ}}, com sede na {{ENDERECO}} {{NUMERO}} {{COMPLEMENTO}} - {{BAIRRO}} , {{CIDADE}} {{ESTADO}} de {{CEP}} , neste ato devidamente representada por {{REPRESENTANTE_LEGAL}}.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Objetivo/Entregas</w:t>
            </w:r>
          </w:p>
          <w:p w:rsidR="00000000" w:rsidDel="00000000" w:rsidP="00000000" w:rsidRDefault="00000000" w:rsidRPr="00000000" w14:paraId="00000012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Contratação do(a) influenciador(a) {{INSTAGRAM}}</w:t>
            </w:r>
            <w:r w:rsidDel="00000000" w:rsidR="00000000" w:rsidRPr="00000000">
              <w:rPr>
                <w:b w:val="1"/>
                <w:bCs w:val="1"/>
                <w:color w:val="00000a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para as seguintes entregas: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56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56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{{ESCOPO}}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56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566" w:firstLine="0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Direito de imagem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{{DIREITO_IMAGEM}}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Exclusividade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{{EXCLUSIVIDADE}}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{{REPOST}}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Impulsionamento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56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{{IMPULSIONAMENTO}}</w:t>
            </w:r>
          </w:p>
        </w:tc>
      </w:tr>
      <w:tr>
        <w:trPr>
          <w:cantSplit w:val="0"/>
          <w:trHeight w:val="1383" w:hRule="atLeast"/>
          <w:tblHeader w:val="0"/>
        </w:trPr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highlight w:val="white"/>
                <w:rtl w:val="0"/>
              </w:rPr>
              <w:t xml:space="preserve">R$ {{VALOR}}, em até {{PRAZO_PAGAMENTO}} dias após emissão da NF mediante nossa liberação.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OBS: A NF deve ser enviada após o envio das métricas da campanha e mediante a liberação do cliente. 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566" w:firstLine="0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Prazo de vigência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0" w:space="0" w:sz="4" w:val="single"/>
              <w:right w:color="000001" w:space="0" w:sz="6" w:val="single"/>
            </w:tcBorders>
            <w:tcMar>
              <w:top w:w="40.0" w:type="dxa"/>
              <w:left w:w="-7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ind w:left="566" w:firstLine="0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Contrato é firmado a partir do mês de assinatura do mesmo, até a data do pagamento.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ind w:left="566" w:firstLine="0"/>
        <w:jc w:val="center"/>
        <w:rPr>
          <w:b w:val="1"/>
          <w:bCs w:val="1"/>
          <w:smallCap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566" w:firstLine="0"/>
        <w:jc w:val="center"/>
        <w:rPr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1ª - VALORES DE CONTRATAÇÃO E CONDIÇÕES DE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566" w:firstLine="0"/>
        <w:jc w:val="both"/>
        <w:rPr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Contratado/Interveniente receberão o valor total informado para que possam atuar na entrega de ações publicitárias em meio digital, conforme condições especificadas no quadro resumo.</w:t>
      </w:r>
    </w:p>
    <w:p w:rsidR="00000000" w:rsidDel="00000000" w:rsidP="00000000" w:rsidRDefault="00000000" w:rsidRPr="00000000" w14:paraId="00000030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atraso no pagamento previsto no quadro resumo, conforme data informada, ensejará a incidência de multa de 10% (dez por cento) ao mês por rata die, caso o pagamento não seja realizado em até 10 (dez) dias do vencimento final, do pagamento programado. </w:t>
      </w:r>
    </w:p>
    <w:p w:rsidR="00000000" w:rsidDel="00000000" w:rsidP="00000000" w:rsidRDefault="00000000" w:rsidRPr="00000000" w14:paraId="00000032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Contratado e/ou Interveniente serão responsáveis pelo envio das notas fiscais para o Contratante.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566" w:firstLine="0"/>
        <w:jc w:val="center"/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2ª - ESCOPO E ENTREGAS: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9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bookmarkStart w:colFirst="0" w:colLast="0" w:name="_heading=h.n7mh02h8d60g" w:id="0"/>
      <w:bookmarkEnd w:id="0"/>
      <w:r w:rsidDel="00000000" w:rsidR="00000000" w:rsidRPr="00000000">
        <w:rPr>
          <w:color w:val="00000a"/>
          <w:sz w:val="20"/>
          <w:szCs w:val="20"/>
          <w:rtl w:val="0"/>
        </w:rPr>
        <w:t xml:space="preserve">As entregas serão definidas entre as partes ao longo da vigência contratual e/ou através de novo contrato/aditivo.</w:t>
      </w:r>
    </w:p>
    <w:p w:rsidR="00000000" w:rsidDel="00000000" w:rsidP="00000000" w:rsidRDefault="00000000" w:rsidRPr="00000000" w14:paraId="00000039">
      <w:pPr>
        <w:widowControl w:val="0"/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9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Rede social do influenciador escolhido.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left="566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9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Com repost e link para o site da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566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9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Marcações de @ e # solicitados pelo cliente data a ser definida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Contratante fica ciente que qualquer publicidade em relação ao seu produto/serviço é baseada em resultados estimados, não sendo de responsabilidade do Contratado e ou do Interveniente obter resultados prometidos pela Contratante sobre seu produto/serviço ao público em geral. A Contratante também fica ciente que a imagem do Contratado e/ou do Interveniente não pode ser relacionada a nenhum evento/fato/resultado divergente do prometido pela Contratante, sob pena de indenização à parte prejudicada caso isso ocorra.  </w:t>
      </w:r>
    </w:p>
    <w:p w:rsidR="00000000" w:rsidDel="00000000" w:rsidP="00000000" w:rsidRDefault="00000000" w:rsidRPr="00000000" w14:paraId="00000041">
      <w:pPr>
        <w:widowControl w:val="0"/>
        <w:shd w:fill="ffffff" w:val="clear"/>
        <w:tabs>
          <w:tab w:val="left" w:leader="none" w:pos="3645"/>
        </w:tabs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3ª - DO PRAZO DE VIGÊNCIA:</w:t>
      </w:r>
    </w:p>
    <w:p w:rsidR="00000000" w:rsidDel="00000000" w:rsidP="00000000" w:rsidRDefault="00000000" w:rsidRPr="00000000" w14:paraId="00000043">
      <w:pPr>
        <w:widowControl w:val="0"/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Contrato é firmado pelo prazo descrito no quadro resumo.</w:t>
      </w:r>
    </w:p>
    <w:p w:rsidR="00000000" w:rsidDel="00000000" w:rsidP="00000000" w:rsidRDefault="00000000" w:rsidRPr="00000000" w14:paraId="00000045">
      <w:pPr>
        <w:widowControl w:val="0"/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8"/>
        </w:numPr>
        <w:shd w:fill="ffffff" w:val="clear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Contratante fica ciente que podem ocorrer eventos de força maior devido à Pandemia de Covid-19, entre outros eventos. Caso algo ocorra com o Contratado, o prazo de vigência pode ser alterado conforme autorização de todas as partes.</w:t>
      </w:r>
    </w:p>
    <w:p w:rsidR="00000000" w:rsidDel="00000000" w:rsidP="00000000" w:rsidRDefault="00000000" w:rsidRPr="00000000" w14:paraId="00000047">
      <w:pPr>
        <w:widowControl w:val="0"/>
        <w:shd w:fill="ffffff" w:val="clear"/>
        <w:tabs>
          <w:tab w:val="left" w:leader="none" w:pos="3645"/>
        </w:tabs>
        <w:ind w:left="566" w:firstLine="0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f" w:val="clear"/>
        <w:tabs>
          <w:tab w:val="left" w:leader="none" w:pos="3645"/>
        </w:tabs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4ª - DAS OBRIGAÇÕES DO CONTRATADO/INTERVENIENTE</w:t>
      </w:r>
    </w:p>
    <w:p w:rsidR="00000000" w:rsidDel="00000000" w:rsidP="00000000" w:rsidRDefault="00000000" w:rsidRPr="00000000" w14:paraId="00000049">
      <w:pPr>
        <w:spacing w:line="240" w:lineRule="auto"/>
        <w:ind w:left="566" w:firstLine="0"/>
        <w:jc w:val="both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Sem prejuízo das demais disposições deste Contrato, constituem obrigações do Contratado:</w:t>
      </w:r>
    </w:p>
    <w:p w:rsidR="00000000" w:rsidDel="00000000" w:rsidP="00000000" w:rsidRDefault="00000000" w:rsidRPr="00000000" w14:paraId="0000004B">
      <w:p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Prestar os serviços com diligência e nos prazos dispostos no Contrato e de acordo com a legislação vigente, envidando os melhores esforços para que em caso de erro e/ou vício no serviço prestado, tal fato seja imediatamente sanado ou no menor tempo possível;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Seguir o briefing da marca exatamente conforme o Contratante ou seu cliente o disponibilize, de acordo com sua liberdade criativa no uso de sua imagem e voz. </w:t>
      </w:r>
    </w:p>
    <w:p w:rsidR="00000000" w:rsidDel="00000000" w:rsidP="00000000" w:rsidRDefault="00000000" w:rsidRPr="00000000" w14:paraId="0000004E">
      <w:p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Nos casos de erro e/ou vício ocorrido na prestação do serviço realizado, o Contratado deverá refazer, às suas expensas e no que for necessário, todos os serviços relacionados que forem </w:t>
      </w:r>
    </w:p>
    <w:p w:rsidR="00000000" w:rsidDel="00000000" w:rsidP="00000000" w:rsidRDefault="00000000" w:rsidRPr="00000000" w14:paraId="00000050">
      <w:p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considerados imperfeitos ou em desacordo com as instruções fornecidas pela Contratante no briefing, no prazo de 48 horas úteis contados da solicitação da Contratante. As refações serão limitadas em 3 (três);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Conceder ao Contratante ou seu cliente licença para utilização das Entregas, limitada aos termos e condições deste Contrato;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Os posts serão produzidos dentro das possibilidades que o Contratado possui para a execução, não sendo obrigatório nenhum equipamento além de seu aparelho celular;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Fornecer ao Contratante ou seu cliente todos os indicadores das plataformas em que o material contratado foi publicado, no prazo máximo de 72 (setenta e duas) horas após cada publicação;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Todos os conteúdos deverão passar por uma aprovação prévia do Contratante ou seu cliente, assim como as descrições que serão usadas nos mesmos;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Confirmar sempre que questionado em público, durante a vigência deste contrato, as referências elogiosas que fizer sobre a marca indicada no quadro resumo.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Zelar pela boa imagem e reputação do Contratante e seu cliente durante a vigência deste contrato.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Autorizar a Contratante a sublicenciar os direitos da personalidade e autorais licenciados no presente contrato para a marca cliente do Contratante.</w:t>
      </w:r>
    </w:p>
    <w:p w:rsidR="00000000" w:rsidDel="00000000" w:rsidP="00000000" w:rsidRDefault="00000000" w:rsidRPr="00000000" w14:paraId="00000058">
      <w:pPr>
        <w:widowControl w:val="0"/>
        <w:shd w:fill="ffffff" w:val="clear"/>
        <w:tabs>
          <w:tab w:val="left" w:leader="none" w:pos="3645"/>
        </w:tabs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ffffff" w:val="clear"/>
        <w:tabs>
          <w:tab w:val="left" w:leader="none" w:pos="3645"/>
        </w:tabs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ffffff" w:val="clear"/>
        <w:tabs>
          <w:tab w:val="left" w:leader="none" w:pos="3645"/>
        </w:tabs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5ª - DAS OBRIGAÇÕES DO CONTRATANTE</w:t>
      </w:r>
    </w:p>
    <w:p w:rsidR="00000000" w:rsidDel="00000000" w:rsidP="00000000" w:rsidRDefault="00000000" w:rsidRPr="00000000" w14:paraId="0000005B">
      <w:pPr>
        <w:spacing w:line="240" w:lineRule="auto"/>
        <w:ind w:left="566" w:firstLine="0"/>
        <w:jc w:val="both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Sem prejuízo das demais disposições deste Contrato, constituem obrigações do Contratante:</w:t>
      </w:r>
    </w:p>
    <w:p w:rsidR="00000000" w:rsidDel="00000000" w:rsidP="00000000" w:rsidRDefault="00000000" w:rsidRPr="00000000" w14:paraId="0000005D">
      <w:pPr>
        <w:spacing w:line="240" w:lineRule="auto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Efetuar o pagamento ajustado, de acordo com o prazo e as condições previstas no quadro resumo e de acordo com o vencimento na cláusula 1ª, sob pena de execução do presente contrato, conforme a lei vigente e suas penalidades;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6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Entrega obrigatória do briefing com roteiro completo ao Contratado para que o Contratado siga as orientações pertinentes ao desejado pelo Contratante. Somente com a entrega prévia do Briefing que a ação iniciará, uma vez que, para garantir a data de publicação.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Contratante não poderá alterar o conteúdo entregue pelo Contratado e Interveniente, salvo sob sua autorização prévia;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6"/>
        </w:numPr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Em caso de postagem com o produto, o envio será por conta e responsabilidade do Contratante e deverá ser enviado em 7 (sete) dias úteis antes da postagem;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6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Responsabilizar-se integralmente e exclusivamente pelos seus produtos e declarações perante autoridades, consumidores e quaisquer terceiros;</w:t>
      </w:r>
    </w:p>
    <w:p w:rsidR="00000000" w:rsidDel="00000000" w:rsidP="00000000" w:rsidRDefault="00000000" w:rsidRPr="00000000" w14:paraId="00000063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ffffff" w:val="clear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6ª – DAS ENTREGAS E CONDIÇÕES DE EXECUÇÃO</w:t>
      </w:r>
    </w:p>
    <w:p w:rsidR="00000000" w:rsidDel="00000000" w:rsidP="00000000" w:rsidRDefault="00000000" w:rsidRPr="00000000" w14:paraId="00000066">
      <w:pPr>
        <w:widowControl w:val="0"/>
        <w:ind w:left="566" w:firstLine="0"/>
        <w:jc w:val="both"/>
        <w:rPr>
          <w:color w:val="00000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Uma vez decorrido o prazo de vigência do Contrato, a Contratante poderá manter em seu histórico das páginas virtuais o conteúdo já veiculado, ficando vedada, no entanto, a nova publicação, impulsionamento e/ou o destaque de tais conteúdos nas mídias da Contratante.</w:t>
      </w:r>
    </w:p>
    <w:p w:rsidR="00000000" w:rsidDel="00000000" w:rsidP="00000000" w:rsidRDefault="00000000" w:rsidRPr="00000000" w14:paraId="00000068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disponibilidade da data para realização da publicação será combinada previamente entre todas as partes e conforme solicitação do Contratante. Somente após este alinhamento e com anuência do Contratante, os materiais contratados poderão ser publicados pelo Contratado. </w:t>
      </w:r>
    </w:p>
    <w:p w:rsidR="00000000" w:rsidDel="00000000" w:rsidP="00000000" w:rsidRDefault="00000000" w:rsidRPr="00000000" w14:paraId="0000006A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Contratado deve ter liberdade para adaptar o briefing à sua linguagem e imagem para que a divulgação não destoe do conteúdo produzido por ele;</w:t>
      </w:r>
    </w:p>
    <w:p w:rsidR="00000000" w:rsidDel="00000000" w:rsidP="00000000" w:rsidRDefault="00000000" w:rsidRPr="00000000" w14:paraId="0000006C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Quaisquer materiais brutos ou analytics referentes à ação estarão disponíveis por quinze dias a partir do término da ação. Após esse período, o Contratado e sua equipe se reservam ao direito de não manter esses conteúdos em arquivo. </w:t>
      </w:r>
    </w:p>
    <w:p w:rsidR="00000000" w:rsidDel="00000000" w:rsidP="00000000" w:rsidRDefault="00000000" w:rsidRPr="00000000" w14:paraId="0000006E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Performances/analytics de ações anteriores, independentemente do tempo decorrido, não podem ser utilizadas como garantia/condição para que esta nova ação seja parametrizada em relação ao desempenho atual, pois cada entrega tem sua análise finalizada quando do término de cada ação.</w:t>
      </w:r>
    </w:p>
    <w:p w:rsidR="00000000" w:rsidDel="00000000" w:rsidP="00000000" w:rsidRDefault="00000000" w:rsidRPr="00000000" w14:paraId="00000070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Caso o produto/serviço não funcione perfeitamente da forma prometida pela marca ou venha a apresentar defeitos, o Contratado tem o direito de cancelar a campanha imediatamente sem multa contratual em seu desfavor. </w:t>
      </w:r>
    </w:p>
    <w:p w:rsidR="00000000" w:rsidDel="00000000" w:rsidP="00000000" w:rsidRDefault="00000000" w:rsidRPr="00000000" w14:paraId="00000072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Solicitações de Refação. Caso a Contratante constate que houve dúvida sobre a geração dos conteúdos solicitados conforme suas orientações técnicas (não seguimento do briefing), esta poderá prorrogar o prazo da campanha, para que haja a possibilidade do Influenciador de refazer, alterar, melhorar, corrigir ou completar os conteúdos, dentro do novo prazo estabelecido entre as partes, limitado à 3 (três) refações;</w:t>
      </w:r>
    </w:p>
    <w:p w:rsidR="00000000" w:rsidDel="00000000" w:rsidP="00000000" w:rsidRDefault="00000000" w:rsidRPr="00000000" w14:paraId="00000075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Contratado e o Interveniente ficarão responsáveis por salvar o material criado e enviar ao contratante. Todas as obrigações do Contratado e Interveniente se limitam apenas na divulgação dos produtos/serviços selecionados pelo Contratante e eles não se responsabilizarão por eventuais danos a terceiros;</w:t>
      </w:r>
    </w:p>
    <w:p w:rsidR="00000000" w:rsidDel="00000000" w:rsidP="00000000" w:rsidRDefault="00000000" w:rsidRPr="00000000" w14:paraId="00000077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Contratado/Interveniente se compromete a enviar as métricas dos conteúdos obrigatórios para o contratante em até 72 horas úteis horas após a publicação;</w:t>
      </w:r>
    </w:p>
    <w:p w:rsidR="00000000" w:rsidDel="00000000" w:rsidP="00000000" w:rsidRDefault="00000000" w:rsidRPr="00000000" w14:paraId="0000007A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Todos os conteúdos deverão passar por uma aprovação prévia do contratante, assim como as descrições que serão usadas nos mesmos;</w:t>
      </w:r>
    </w:p>
    <w:p w:rsidR="00000000" w:rsidDel="00000000" w:rsidP="00000000" w:rsidRDefault="00000000" w:rsidRPr="00000000" w14:paraId="0000007C">
      <w:pPr>
        <w:widowControl w:val="0"/>
        <w:ind w:left="566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contratante poderá impulsionar os conteúdos do contratado somente se previsto previamente e formalmente entre as partes, conforme quadro resumo;</w:t>
      </w:r>
    </w:p>
    <w:p w:rsidR="00000000" w:rsidDel="00000000" w:rsidP="00000000" w:rsidRDefault="00000000" w:rsidRPr="00000000" w14:paraId="0000007E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ind w:left="566" w:firstLine="0"/>
        <w:jc w:val="center"/>
        <w:rPr>
          <w:b w:val="1"/>
          <w:bCs w:val="1"/>
          <w:color w:val="00000a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u w:val="single"/>
          <w:rtl w:val="0"/>
        </w:rPr>
        <w:t xml:space="preserve">CLÁUSULA 7ª – CONDIÇÕES GERAIS</w:t>
      </w:r>
    </w:p>
    <w:p w:rsidR="00000000" w:rsidDel="00000000" w:rsidP="00000000" w:rsidRDefault="00000000" w:rsidRPr="00000000" w14:paraId="00000080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As partes têm certo e ajustado o cumprimento da presente prestação de serviços e caráter de título executivo extrajudicial desta carta acordo;</w:t>
      </w:r>
    </w:p>
    <w:p w:rsidR="00000000" w:rsidDel="00000000" w:rsidP="00000000" w:rsidRDefault="00000000" w:rsidRPr="00000000" w14:paraId="00000082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As partes acertam e se comprometem a manter em absoluto sigilo todos os termos e condições pactuadas neste acordo, respondendo a parte que descumprir o disposto nesta cláusula por eventuais perdas e danos causados à outra por informações concedidas a terceiros;</w:t>
      </w:r>
    </w:p>
    <w:p w:rsidR="00000000" w:rsidDel="00000000" w:rsidP="00000000" w:rsidRDefault="00000000" w:rsidRPr="00000000" w14:paraId="00000084">
      <w:pPr>
        <w:widowControl w:val="0"/>
        <w:ind w:left="566" w:firstLine="0"/>
        <w:jc w:val="both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color w:val="00000a"/>
          <w:sz w:val="20"/>
          <w:szCs w:val="20"/>
          <w:highlight w:val="white"/>
          <w:rtl w:val="0"/>
        </w:rPr>
        <w:t xml:space="preserve">Diante de qualquer descumprimento contratual justificado por uma das partes no cumprimento das condições acordadas, poderá a parte prejudicada rescindir o presente contrato, sem aplicação de multa em seu desfavor;</w:t>
      </w:r>
    </w:p>
    <w:p w:rsidR="00000000" w:rsidDel="00000000" w:rsidP="00000000" w:rsidRDefault="00000000" w:rsidRPr="00000000" w14:paraId="00000086">
      <w:pPr>
        <w:widowControl w:val="0"/>
        <w:ind w:left="566" w:firstLine="0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color w:val="00000a"/>
          <w:sz w:val="20"/>
          <w:szCs w:val="20"/>
          <w:highlight w:val="white"/>
          <w:rtl w:val="0"/>
        </w:rPr>
        <w:t xml:space="preserve">Caso qualquer um dos conteúdos não esteja em conformidade com as orientações técnicas da Contratante, gerando qualquer tipo de dano à marca/Contratante, poderá este rescindir o contrato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, porém, a rescisão só será aplicada se ficar comprovado culpa ou dolo por parte do Contratado e/ou Influenciados;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ind w:left="566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color w:val="00000a"/>
          <w:sz w:val="20"/>
          <w:szCs w:val="20"/>
          <w:highlight w:val="white"/>
          <w:rtl w:val="0"/>
        </w:rPr>
        <w:t xml:space="preserve">O Contratado e o Interveniente comprometem-se a manter em sigilo de todas as informações oriundas do objeto deste Termo, bem como a própria existência deste, durante o prazo de Vigência da campanha e por tempo indeterminado após seu término, sob pena de rescisão imediata e cobrança das perdas e danos a que der causa;</w:t>
      </w:r>
    </w:p>
    <w:p w:rsidR="00000000" w:rsidDel="00000000" w:rsidP="00000000" w:rsidRDefault="00000000" w:rsidRPr="00000000" w14:paraId="0000008A">
      <w:pPr>
        <w:widowControl w:val="0"/>
        <w:ind w:left="566" w:firstLine="0"/>
        <w:jc w:val="both"/>
        <w:rPr>
          <w:color w:val="00000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Em caso de rescisão ou cancelamento injustificado por qualquer uma das partes, a Multa a ser paga à parte prejudicada será de 30% (trinta por cento) sobre o valor total de contrato, sem prejuízo de indenização futura acercada de perdas e danos. Esta cláusula é recíproca às partes envolvidas neste contrato.</w:t>
      </w:r>
    </w:p>
    <w:p w:rsidR="00000000" w:rsidDel="00000000" w:rsidP="00000000" w:rsidRDefault="00000000" w:rsidRPr="00000000" w14:paraId="0000008C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3"/>
        </w:numPr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À parte que infringir qualquer cláusula deste contrato não corrigida em até 05 (cinco) dias após o recebimento de notificação da parte inocente, estará sujeita ao pagamento de multa equivalente a 30% (trinta por cento) da quantia total do presente contrato, atualizada na forma da lei vigente acrescidas de correção monetária pro–rata die, cujo pagamento ocorrerá em até 10 (dez) dias após o recebimento da notificação acima mencionada, além de ficar sujeita à competente ação de perdas e danos.</w:t>
      </w:r>
    </w:p>
    <w:p w:rsidR="00000000" w:rsidDel="00000000" w:rsidP="00000000" w:rsidRDefault="00000000" w:rsidRPr="00000000" w14:paraId="0000008E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Este instrumento contratual não constitui vínculo trabalhista ou societário e não implica sucessão entre as partes, que permanecem independentes uma em relação à outra. Uma parte não poderá ser responsabilizada por atos ou omissões da outra.</w:t>
      </w:r>
    </w:p>
    <w:p w:rsidR="00000000" w:rsidDel="00000000" w:rsidP="00000000" w:rsidRDefault="00000000" w:rsidRPr="00000000" w14:paraId="00000090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Qualquer omissão ou tolerância das Partes na exigência do cumprimento de quaisquer das disposições deste Contrato ou do exercício de qualquer direito dele decorrente, será considerada como mera liberalidade, e não implicará tolerância a qualquer violação, nem será interpretada como novação ou renúncia.</w:t>
      </w:r>
    </w:p>
    <w:p w:rsidR="00000000" w:rsidDel="00000000" w:rsidP="00000000" w:rsidRDefault="00000000" w:rsidRPr="00000000" w14:paraId="00000092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As partes assumem integral e exclusiva responsabilidade por toda e qualquer operação de tratamento de dados pessoais, desde a coleta, armazenamento, cuja utilização deverá ser realizada nos fins previamente consentidos por seus clientes, consumidores e demais titulares, nos termos da legislação vigente e da Lei nº 13.709/2018 (LGPD).</w:t>
      </w:r>
    </w:p>
    <w:p w:rsidR="00000000" w:rsidDel="00000000" w:rsidP="00000000" w:rsidRDefault="00000000" w:rsidRPr="00000000" w14:paraId="00000094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Não ceder a qualquer título a terceiros os dados das partes, respeitando sua privacidade, utilizando-os apenas para fins lícitos e expressamente nominados e autorizados pelos mesmos, adotando as melhores posturas e práticas com o fim de dar cumprimento às regras e princípios previstos na Lei Geral de Proteção de Dados Pessoais – LGPD (Lei 13.709/2018)</w:t>
      </w:r>
    </w:p>
    <w:p w:rsidR="00000000" w:rsidDel="00000000" w:rsidP="00000000" w:rsidRDefault="00000000" w:rsidRPr="00000000" w14:paraId="00000096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As partes declaram neste ato que estão cientes, conhecem e entendem os termos das leis anticorrupção brasileiras ou de quaisquer outras aplicáveis sobre o objeto do presente Contrato, comprometendo-se a abster-se de qualquer atividade que constitua uma violação das disposições destas Regras Anticorrupção.</w:t>
      </w:r>
    </w:p>
    <w:p w:rsidR="00000000" w:rsidDel="00000000" w:rsidP="00000000" w:rsidRDefault="00000000" w:rsidRPr="00000000" w14:paraId="00000098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As Partes declaram que o Contrato corresponde à manifestação final, completa e exclusiva do acordo celebrado entre elas, substituindo quaisquer outras propostas e comunicações verbais e/ou escritas, bem como qualquer contrato previamente celebrado entre as Partes com relação ao objeto do Contrato.</w:t>
      </w:r>
    </w:p>
    <w:p w:rsidR="00000000" w:rsidDel="00000000" w:rsidP="00000000" w:rsidRDefault="00000000" w:rsidRPr="00000000" w14:paraId="0000009A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 presente Contrato é firmado em caráter irrevogável e irretratável e vigorará em benefício das Partes, seus sucessores e cessionários, em todos os seus termos, cláusulas e condições.</w:t>
      </w:r>
    </w:p>
    <w:p w:rsidR="00000000" w:rsidDel="00000000" w:rsidP="00000000" w:rsidRDefault="00000000" w:rsidRPr="00000000" w14:paraId="0000009C">
      <w:pPr>
        <w:widowControl w:val="0"/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"/>
        </w:numPr>
        <w:ind w:left="566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Caso qualquer disposição do Contrato venha a ser considerada nula, inválida, ilegal ou inexequível, tal decisão não afetará a validade das disposições remanescentes que continuarão a vigorar e a produzir efeitos desde sua celebração.</w:t>
      </w:r>
    </w:p>
    <w:p w:rsidR="00000000" w:rsidDel="00000000" w:rsidP="00000000" w:rsidRDefault="00000000" w:rsidRPr="00000000" w14:paraId="0000009E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ind w:left="566" w:firstLine="0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São Paulo, 22 de maio de 2026.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0" w:line="265" w:lineRule="auto"/>
        <w:ind w:left="566" w:right="766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566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566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566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283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__________________________                                                               </w:t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283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MATHEUS CARVALHO      </w:t>
      </w:r>
      <w:r w:rsidDel="00000000" w:rsidR="00000000" w:rsidRPr="00000000">
        <w:rPr>
          <w:sz w:val="19"/>
          <w:szCs w:val="19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283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CEO Zoy             </w:t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566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left="566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63" w:line="199" w:lineRule="auto"/>
        <w:ind w:firstLine="72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__________________________</w:t>
      </w:r>
    </w:p>
    <w:p w:rsidR="00000000" w:rsidDel="00000000" w:rsidP="00000000" w:rsidRDefault="00000000" w:rsidRPr="00000000" w14:paraId="000000AB">
      <w:pPr>
        <w:widowControl w:val="0"/>
        <w:ind w:left="566" w:firstLine="0"/>
        <w:jc w:val="both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   {{RAZAO_SOCIAL}}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199" w:lineRule="auto"/>
        <w:ind w:firstLine="720"/>
        <w:rPr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CREATOR</w:t>
      </w:r>
      <w:r w:rsidDel="00000000" w:rsidR="00000000" w:rsidRPr="00000000">
        <w:rPr>
          <w:sz w:val="19"/>
          <w:szCs w:val="19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8" w:type="default"/>
      <w:pgSz w:h="16820" w:w="11900" w:orient="portrait"/>
      <w:pgMar w:bottom="347" w:top="787" w:left="394" w:right="87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Roman"/>
      <w:lvlText w:val="(%1)"/>
      <w:lvlJc w:val="left"/>
      <w:pPr>
        <w:ind w:left="1429" w:hanging="72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-7.0" w:type="dxa"/>
        <w:bottom w:w="4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qTjAXGUlSnV/CUR+/mYMF71hg==">CgMxLjAyDmgubjdtaDAyaDhkNjBnOAByITE1SWRpQlJ6UkZubkZFdEdidnJGUTJiYnVwakYwdnBIQg==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