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vg2oiycs0xf" w:id="0"/>
      <w:bookmarkEnd w:id="0"/>
      <w:r w:rsidDel="00000000" w:rsidR="00000000" w:rsidRPr="00000000">
        <w:rPr>
          <w:rtl w:val="0"/>
        </w:rPr>
        <w:t xml:space="preserve">Mathematics Junior Achievement Standards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pnjl75fsqbo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Year 9 - 20 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dngez0lwa1f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9.1 Number (4)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h3xpwqm1nzh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9.2 Algebra (3)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s428xvm5bqx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9.3 Tables, Equations and Graphs (3)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gp55rc1r1f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9.5 Measurement (2)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pfuhv16dwbq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9.9 Geometry (3)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wc4fd6ljmhd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9.10 Statistics (3)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meisn2lj8n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9.12 Chance and Data (2)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8rlsl4ib0i0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Year 10 - 22 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91sqxyclew2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10.1 Number (4)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4mrvsu663e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10.2 Algebra (3)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iojc5sq4lfa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10.3 Tables, Equations and Graphs (3)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aknytk95txl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10.6 Geometry (3)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msc09w5flw2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10.7 Measurement, Pythagoras and Trigonometry (4)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ro8u6cmz3ue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10.10 Statistics (3)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06q2mrnmen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10.12 Probability (2)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b w:val="1"/>
        </w:rPr>
      </w:pPr>
      <w:bookmarkStart w:colFirst="0" w:colLast="0" w:name="_pnjl75fsqbot" w:id="1"/>
      <w:bookmarkEnd w:id="1"/>
      <w:r w:rsidDel="00000000" w:rsidR="00000000" w:rsidRPr="00000000">
        <w:rPr>
          <w:b w:val="1"/>
          <w:rtl w:val="0"/>
        </w:rPr>
        <w:t xml:space="preserve">Year 9 - 20 Points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f3zgyjjpe2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lmrpp1fcun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dngez0lwa1fy" w:id="4"/>
      <w:bookmarkEnd w:id="4"/>
      <w:r w:rsidDel="00000000" w:rsidR="00000000" w:rsidRPr="00000000">
        <w:rPr>
          <w:b w:val="1"/>
          <w:rtl w:val="0"/>
        </w:rPr>
        <w:t xml:space="preserve">9.1 Number (4)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 number strategies when solving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Internal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number strategies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number strategies, using relational thinking,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number strategies, using extended abstract thinking, when Solving Problems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NA4.1 Use a range of multiplicative strategies when operating on whole numbers.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NA4.2 Understand addition and subtraction of fractions, decimals, and integers.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NA4.3 Find fractions, decimals, and percentages of amounts expressed as whole numbers, simple fractions, and decimals.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NA4.4 Apply simple linear proportions, including ordering fractions.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NA4.5 Know the equivalent decimal and percentage forms for everyday fractions.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NA4.6 Know the relative size and place value structure of positive and negative integers and decimals to three 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NA5.1 Reason with linear proportions.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NA5.2 Use prime numbers, common factors and multiples, and powers (including square roots).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NA5.3 Understand operations on fractions, decimals, percentages, and integers.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NA5.4 Use rates and ratios.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NA5.5 Know commonly used fraction, decimal, and percentage conversions.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NA5.6 Know and apply standard form, significant figures, rounding, and decimal place value.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Using Number Strategies</w:t>
      </w:r>
      <w:r w:rsidDel="00000000" w:rsidR="00000000" w:rsidRPr="00000000">
        <w:rPr>
          <w:rtl w:val="0"/>
        </w:rPr>
        <w:t xml:space="preserve"> involves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selecting and using a range of methods in solving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demonstrating knowledge of number concepts and terms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communicating solutions which would usually require only one or two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Relational Thinking</w:t>
      </w:r>
      <w:r w:rsidDel="00000000" w:rsidR="00000000" w:rsidRPr="00000000">
        <w:rPr>
          <w:rtl w:val="0"/>
        </w:rPr>
        <w:t xml:space="preserve"> involves one or more of: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selecting and carrying out a logical sequence of steps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connecting different concepts and representations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demonstrating understanding of concepts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forming and using a model;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relating findings to a context, or communicating thinking using appropriate mathematical statements.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Extended Abstract Thinking </w:t>
      </w:r>
      <w:r w:rsidDel="00000000" w:rsidR="00000000" w:rsidRPr="00000000">
        <w:rPr>
          <w:rtl w:val="0"/>
        </w:rPr>
        <w:t xml:space="preserve">involves: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devising a strategy to investigate or solve a problem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relevant concepts in context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developing a chain of logical reasoning, or proof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forming a generalisation;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using correct mathematical statements, or communicating mathematical insight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phrase ‘a range of methods’ indicates that evidence of the application of at least</w:t>
        <w:br w:type="textWrapping"/>
        <w:t xml:space="preserve">three different methods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Addition and subtraction of fractions, integers and decimals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Multiplication and division of fractions, integers and decimals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fractions, decimals and percentages of an amount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Ordering of fractions and decimals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between fraction, decimal and percentage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value of integers and decimals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Rates (eg: speed)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Ratios (with 2 parts)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Rounding (significant figures and decimal place)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to and from standard form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prime numbers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common factors and multiples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powers, including square roots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extension skills associated with this topic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complex powers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 Rates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Ratios with more than 2 parts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“square” roots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6u5rdq5um9v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mtuxnv7g9fj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h3xpwqm1nzh0" w:id="7"/>
      <w:bookmarkEnd w:id="7"/>
      <w:r w:rsidDel="00000000" w:rsidR="00000000" w:rsidRPr="00000000">
        <w:rPr>
          <w:b w:val="1"/>
          <w:rtl w:val="0"/>
        </w:rPr>
        <w:t xml:space="preserve">9.2 Algebra 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 algebra skills when solving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External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algebra skills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algebra skills, using relational thinking,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algebra skills, using extended abstract thinking, when solving problems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NA4.7 Form and solve simple linear equations.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NA4.8 Generalise properties of multiplication and division with whole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NA5.7 Form and solve linear and simple quadratic equations.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NA5.8 Generalise the properties of operations with fractional numbers and integers.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Using Algebra Skills</w:t>
      </w:r>
      <w:r w:rsidDel="00000000" w:rsidR="00000000" w:rsidRPr="00000000">
        <w:rPr>
          <w:rtl w:val="0"/>
        </w:rPr>
        <w:t xml:space="preserve"> involves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using a range of methods in solving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knowledge of number concepts and terms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communicating solutions which would usually require only one or two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Relational Thinking</w:t>
      </w:r>
      <w:r w:rsidDel="00000000" w:rsidR="00000000" w:rsidRPr="00000000">
        <w:rPr>
          <w:rtl w:val="0"/>
        </w:rPr>
        <w:t xml:space="preserve"> involves one or more of: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carrying out a logical sequence of steps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different concepts and representations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understanding of concepts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and using a model;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relating findings to a context, or communicating thinking using appropriate mathematical statements.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Extended Abstract Thinking </w:t>
      </w:r>
      <w:r w:rsidDel="00000000" w:rsidR="00000000" w:rsidRPr="00000000">
        <w:rPr>
          <w:rtl w:val="0"/>
        </w:rPr>
        <w:t xml:space="preserve">involves: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devising a strategy to investigate or solve a problem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identifying relevant concepts in context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a chain of logical reasoning, or proof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 generalisation;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using correct mathematical statements, or communicating mathematical insight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phrase ‘a range of methods’ indicates that evidence of the application of at least</w:t>
        <w:br w:type="textWrapping"/>
        <w:t xml:space="preserve">three different methods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solving problems implies that the concepts will be set largely in mathematical contexts, with a few real life contexts as appropriate.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Generalise the following number properties with algebra for whole numbers:</w:t>
      </w:r>
    </w:p>
    <w:p w:rsidR="00000000" w:rsidDel="00000000" w:rsidP="00000000" w:rsidRDefault="00000000" w:rsidRPr="00000000">
      <w:pPr>
        <w:numPr>
          <w:ilvl w:val="2"/>
          <w:numId w:val="19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Commutativity: a + b = b + a, ab = ba</w:t>
      </w:r>
    </w:p>
    <w:p w:rsidR="00000000" w:rsidDel="00000000" w:rsidP="00000000" w:rsidRDefault="00000000" w:rsidRPr="00000000">
      <w:pPr>
        <w:numPr>
          <w:ilvl w:val="2"/>
          <w:numId w:val="19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Distributivity: ax + bx = (a + b)x</w:t>
      </w:r>
    </w:p>
    <w:p w:rsidR="00000000" w:rsidDel="00000000" w:rsidP="00000000" w:rsidRDefault="00000000" w:rsidRPr="00000000">
      <w:pPr>
        <w:numPr>
          <w:ilvl w:val="2"/>
          <w:numId w:val="19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Associativity: a + (b + c) = (a + b) + c, a(bc) = (ab)c</w:t>
      </w:r>
    </w:p>
    <w:p w:rsidR="00000000" w:rsidDel="00000000" w:rsidP="00000000" w:rsidRDefault="00000000" w:rsidRPr="00000000">
      <w:pPr>
        <w:numPr>
          <w:ilvl w:val="2"/>
          <w:numId w:val="19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Inverses: a + b = c so c - b = a, ab = c so c ÷ b = a</w:t>
      </w:r>
    </w:p>
    <w:p w:rsidR="00000000" w:rsidDel="00000000" w:rsidP="00000000" w:rsidRDefault="00000000" w:rsidRPr="00000000">
      <w:pPr>
        <w:numPr>
          <w:ilvl w:val="2"/>
          <w:numId w:val="19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Identity: a + 0 = a, a - 0 = a, a x 1 = a, a ÷ 1 = a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Generalise operations on fractionals algebraically based on number examples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Simplifying expressions by adding / subtracting like terms and multiplying / dividing terms involving variables with simple powers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Expanding and factorising with one bracket involving terms with simple powers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 simple linear equations. </w:t>
        <w:br w:type="textWrapping"/>
        <w:t xml:space="preserve">Simple linear equations will have two operations such as 2x+3=5 or x/2+3=5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simple linear equations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Substituting into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Generalise the following number properties with algebra for integers and fractions: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Commutativity: a + b = b + a, ab = ba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Distributivity: ax + bx = (a + b)x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Associativity: a + (b + c) = (a + b) + c, a(bc) = (ab)c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Inverses: a + b = c so c - b = a, ab = c so c ÷ b = a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Identity: a + 0 = a, a - 0 = a, a x 1 = a, a ÷ 1 = a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 non-simple linear equations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non-simple linear equations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05s8q9gj7m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r6gzayc6uy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s428xvm5bqxe" w:id="10"/>
      <w:bookmarkEnd w:id="10"/>
      <w:r w:rsidDel="00000000" w:rsidR="00000000" w:rsidRPr="00000000">
        <w:rPr>
          <w:b w:val="1"/>
          <w:rtl w:val="0"/>
        </w:rPr>
        <w:t xml:space="preserve">9.3 Tables, Equations and Graphs 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 tables, equations and graphs when solving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Internal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tables, equations and graphs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tables, equations and graphs, using relational thinking,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tables, equations and graphs, using extended abstract thinking, when solving problems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NA4.9 Use graphs, tables, and rules to describe linear relationships found in number and spatial patterns.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NA5.9 Relate tables, graphs, and equations to linear and simple quadratic relationships found in number and spatial patterns.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Using tables, equations and graphs</w:t>
      </w:r>
      <w:r w:rsidDel="00000000" w:rsidR="00000000" w:rsidRPr="00000000">
        <w:rPr>
          <w:rtl w:val="0"/>
        </w:rPr>
        <w:t xml:space="preserve"> involves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using a range of methods in solving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knowledge of number concepts and terms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communicating solutions which would usually require only one or two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Relational Thinking</w:t>
      </w:r>
      <w:r w:rsidDel="00000000" w:rsidR="00000000" w:rsidRPr="00000000">
        <w:rPr>
          <w:rtl w:val="0"/>
        </w:rPr>
        <w:t xml:space="preserve"> involves one or more of: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carrying out a logical sequence of steps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different concepts and representations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understanding of concepts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and using a model;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relating findings to a context, or communicating thinking using appropriate mathematical statements.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Extended Abstract Thinking </w:t>
      </w:r>
      <w:r w:rsidDel="00000000" w:rsidR="00000000" w:rsidRPr="00000000">
        <w:rPr>
          <w:rtl w:val="0"/>
        </w:rPr>
        <w:t xml:space="preserve">involves: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devising a strategy to investigate or solve a problem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identifying relevant concepts in context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a chain of logical reasoning, or proof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 generalisation;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using correct mathematical statements, or communicating mathematical insight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phrase ‘a range of methods’ indicates that evidence of the application of at least</w:t>
        <w:br w:type="textWrapping"/>
        <w:t xml:space="preserve">three different methods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patterns in this standard should be able to be found in numerical and spatial patterns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numPr>
          <w:ilvl w:val="1"/>
          <w:numId w:val="4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Drawing a linear graph from</w:t>
      </w:r>
    </w:p>
    <w:p w:rsidR="00000000" w:rsidDel="00000000" w:rsidP="00000000" w:rsidRDefault="00000000" w:rsidRPr="00000000">
      <w:pPr>
        <w:numPr>
          <w:ilvl w:val="2"/>
          <w:numId w:val="4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rule</w:t>
      </w:r>
    </w:p>
    <w:p w:rsidR="00000000" w:rsidDel="00000000" w:rsidP="00000000" w:rsidRDefault="00000000" w:rsidRPr="00000000">
      <w:pPr>
        <w:numPr>
          <w:ilvl w:val="2"/>
          <w:numId w:val="4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table</w:t>
      </w:r>
    </w:p>
    <w:p w:rsidR="00000000" w:rsidDel="00000000" w:rsidP="00000000" w:rsidRDefault="00000000" w:rsidRPr="00000000">
      <w:pPr>
        <w:numPr>
          <w:ilvl w:val="1"/>
          <w:numId w:val="4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linear table from</w:t>
      </w:r>
    </w:p>
    <w:p w:rsidR="00000000" w:rsidDel="00000000" w:rsidP="00000000" w:rsidRDefault="00000000" w:rsidRPr="00000000">
      <w:pPr>
        <w:numPr>
          <w:ilvl w:val="2"/>
          <w:numId w:val="4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rule</w:t>
      </w:r>
    </w:p>
    <w:p w:rsidR="00000000" w:rsidDel="00000000" w:rsidP="00000000" w:rsidRDefault="00000000" w:rsidRPr="00000000">
      <w:pPr>
        <w:numPr>
          <w:ilvl w:val="2"/>
          <w:numId w:val="4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graph</w:t>
      </w:r>
    </w:p>
    <w:p w:rsidR="00000000" w:rsidDel="00000000" w:rsidP="00000000" w:rsidRDefault="00000000" w:rsidRPr="00000000">
      <w:pPr>
        <w:numPr>
          <w:ilvl w:val="1"/>
          <w:numId w:val="4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linear rule from</w:t>
      </w:r>
    </w:p>
    <w:p w:rsidR="00000000" w:rsidDel="00000000" w:rsidP="00000000" w:rsidRDefault="00000000" w:rsidRPr="00000000">
      <w:pPr>
        <w:numPr>
          <w:ilvl w:val="2"/>
          <w:numId w:val="4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table</w:t>
      </w:r>
    </w:p>
    <w:p w:rsidR="00000000" w:rsidDel="00000000" w:rsidP="00000000" w:rsidRDefault="00000000" w:rsidRPr="00000000">
      <w:pPr>
        <w:numPr>
          <w:ilvl w:val="2"/>
          <w:numId w:val="4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graph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Drawing a simple quadratic graph from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rule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table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a</w:t>
      </w:r>
      <w:r w:rsidDel="00000000" w:rsidR="00000000" w:rsidRPr="00000000">
        <w:rPr>
          <w:rtl w:val="0"/>
        </w:rPr>
        <w:t xml:space="preserve"> simple quadratic table</w:t>
      </w:r>
      <w:r w:rsidDel="00000000" w:rsidR="00000000" w:rsidRPr="00000000">
        <w:rPr>
          <w:rtl w:val="0"/>
        </w:rPr>
        <w:t xml:space="preserve"> from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rule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graph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a simple quadratic rule from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table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graph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Recursive patterns such as the fibonacci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hrhxm70gh5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r7lxwcefbh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2gp55rc1r1f1" w:id="13"/>
      <w:bookmarkEnd w:id="13"/>
      <w:r w:rsidDel="00000000" w:rsidR="00000000" w:rsidRPr="00000000">
        <w:rPr>
          <w:b w:val="1"/>
          <w:rtl w:val="0"/>
        </w:rPr>
        <w:t xml:space="preserve">9.5 Measurement (2)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 measurement skills when solving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Internal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measurement skills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measurement skills, using relational thinking,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measurement skills, using extended abstract thinking, when solving problems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0"/>
          <w:numId w:val="5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GM4.1 Use appropriate scales, devices, and metric units for length, area, volume and capacity, weight (mass), temperature, angle, and time.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GM4.3 Use side or edge lengths to find the perimeters and areas of rectangles, parallelograms, and triangles and the volumes of cuboids.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GM4.4 Interpret and use scales, timetables, and 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GM5.1 Select and use appropriate metric units for length, area, volume and capacity, weight (mass), temperature, angle, and time, with awareness that measurements are approximate.</w:t>
      </w:r>
    </w:p>
    <w:p w:rsidR="00000000" w:rsidDel="00000000" w:rsidP="00000000" w:rsidRDefault="00000000" w:rsidRPr="00000000">
      <w:pPr>
        <w:numPr>
          <w:ilvl w:val="0"/>
          <w:numId w:val="6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GM5.2 Convert between metric units, using decimals.</w:t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GM5.3 Deduce and use formulae to find the perimeters and areas of polygons and the volumes of prisms.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GM5.4 Find the perimeters and areas of circles and composite shapes and the volumes of prisms, including cylinders.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Using measurement skills</w:t>
      </w:r>
      <w:r w:rsidDel="00000000" w:rsidR="00000000" w:rsidRPr="00000000">
        <w:rPr>
          <w:rtl w:val="0"/>
        </w:rPr>
        <w:t xml:space="preserve"> involves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using a range of methods in solving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knowledge of number concepts and terms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communicating solutions which would usually require only one or two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Relational Thinking</w:t>
      </w:r>
      <w:r w:rsidDel="00000000" w:rsidR="00000000" w:rsidRPr="00000000">
        <w:rPr>
          <w:rtl w:val="0"/>
        </w:rPr>
        <w:t xml:space="preserve"> involves one or more of: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carrying out a logical sequence of steps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different concepts and representations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understanding of concepts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and using a model;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relating findings to a context, or communicating thinking using appropriate mathematical statements.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Extended Abstract Thinking </w:t>
      </w:r>
      <w:r w:rsidDel="00000000" w:rsidR="00000000" w:rsidRPr="00000000">
        <w:rPr>
          <w:rtl w:val="0"/>
        </w:rPr>
        <w:t xml:space="preserve">involves: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devising a strategy to investigate or solve a problem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identifying relevant concepts in context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a chain of logical reasoning, or proof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 generalisation;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using correct mathematical statements, or communicating mathematical insight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phrase ‘a range of methods’ indicates that evidence of the application of at least</w:t>
        <w:br w:type="textWrapping"/>
        <w:t xml:space="preserve">three different methods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Selecting appropriate units and measuring devices for length, area, volume, capacity, weight (mass), temperature, angle and time.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Finding the area of rectangles, parallelograms and triangles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Finding the volume of cuboids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Interpret and use scales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Interpret and use timetables and charts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Awareness that measurements are approximate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 between metric units, using decimals.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Deduce and use formulae to find the perimeters and areas of polygons 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Deduce and use formulae to find the volumes of prisms.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area of circles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volume of cylinders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of limits of accuracy for different measurements.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area of compound shapes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volume of compound solids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4xwr28y20mj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880pj5cd8ed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pfuhv16dwbqc" w:id="16"/>
      <w:bookmarkEnd w:id="16"/>
      <w:r w:rsidDel="00000000" w:rsidR="00000000" w:rsidRPr="00000000">
        <w:rPr>
          <w:b w:val="1"/>
          <w:rtl w:val="0"/>
        </w:rPr>
        <w:t xml:space="preserve">9.9 Geometry 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 geometry skills when solving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Internal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geometry skills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geometry skills, using relational thinking,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geometry skills, using extended abstract thinking, when solving problems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GM4.5 Identify classes of two- and three-dimensional shapes by their geometric properties.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GM4.6 Relate three-dimensional models to two-dimensional representations, and vice versa.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GM4.8 Use the invariant properties of figures and objects under transformations (reflection, rotation, translation, or enlargement).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GM5.5 Deduce the angle properties of intersecting and parallel lines and the angle properties of polygons and apply these properties.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GM5.6 Create accurate nets for simple polyhedra and connect three-dimensional solids with different two-dimensional representations.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GM5.7 Construct and describe simple loci.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GM5.8 Interpret points and lines on co-ordinate planes, including scales and bearings on 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GM5.9 Define and use transformations and describe the invariant properties of figures and objects under these transformations.</w:t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GM5.10 Apply trigonometric ratios and Pythagoras’ theorem in two dimensions.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Using geometry skills</w:t>
      </w:r>
      <w:r w:rsidDel="00000000" w:rsidR="00000000" w:rsidRPr="00000000">
        <w:rPr>
          <w:rtl w:val="0"/>
        </w:rPr>
        <w:t xml:space="preserve"> involves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using a range of methods in solving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knowledge of number concepts and terms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communicating solutions which would usually require only one or two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Relational Thinking</w:t>
      </w:r>
      <w:r w:rsidDel="00000000" w:rsidR="00000000" w:rsidRPr="00000000">
        <w:rPr>
          <w:rtl w:val="0"/>
        </w:rPr>
        <w:t xml:space="preserve"> involves one or more of: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carrying out a logical sequence of steps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different concepts and representations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understanding of concepts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and using a model;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relating findings to a context, or communicating thinking using appropriate mathematical statements.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Extended Abstract Thinking </w:t>
      </w:r>
      <w:r w:rsidDel="00000000" w:rsidR="00000000" w:rsidRPr="00000000">
        <w:rPr>
          <w:rtl w:val="0"/>
        </w:rPr>
        <w:t xml:space="preserve">involves: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devising a strategy to investigate or solve a problem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identifying relevant concepts in context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a chain of logical reasoning, or proof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 generalisation;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using correct mathematical statements, or communicating mathematical insight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phrase ‘a range of methods’ indicates that evidence of the application of at least</w:t>
        <w:br w:type="textWrapping"/>
        <w:t xml:space="preserve">three different methods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 shapes by their geometric properties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solids by their geometry properties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Relate three dimensional models to two dimensional representations</w:t>
      </w:r>
    </w:p>
    <w:p w:rsidR="00000000" w:rsidDel="00000000" w:rsidP="00000000" w:rsidRDefault="00000000" w:rsidRPr="00000000">
      <w:pPr>
        <w:numPr>
          <w:ilvl w:val="2"/>
          <w:numId w:val="2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Nets (for simple polyhedra)</w:t>
      </w:r>
    </w:p>
    <w:p w:rsidR="00000000" w:rsidDel="00000000" w:rsidP="00000000" w:rsidRDefault="00000000" w:rsidRPr="00000000">
      <w:pPr>
        <w:numPr>
          <w:ilvl w:val="2"/>
          <w:numId w:val="2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 Views</w:t>
      </w:r>
    </w:p>
    <w:p w:rsidR="00000000" w:rsidDel="00000000" w:rsidP="00000000" w:rsidRDefault="00000000" w:rsidRPr="00000000">
      <w:pPr>
        <w:numPr>
          <w:ilvl w:val="2"/>
          <w:numId w:val="2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Isometric Drawings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transformations (reflections, rotation, translation and enlargement)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and interpret maps</w:t>
      </w:r>
    </w:p>
    <w:p w:rsidR="00000000" w:rsidDel="00000000" w:rsidP="00000000" w:rsidRDefault="00000000" w:rsidRPr="00000000">
      <w:pPr>
        <w:numPr>
          <w:ilvl w:val="2"/>
          <w:numId w:val="2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>
      <w:pPr>
        <w:numPr>
          <w:ilvl w:val="2"/>
          <w:numId w:val="2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Bearings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Describe transformations (reflections, rotation, translation and enlargement)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Pythagoras in two dimensions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Trigonometry in two dimensions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Angle properties of intersecting and parallel lines 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Angle properties of polygons.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Construct and describe simple loci.</w:t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4vsu07phnxw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gydkxk27yid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wc4fd6ljmhd2" w:id="19"/>
      <w:bookmarkEnd w:id="19"/>
      <w:r w:rsidDel="00000000" w:rsidR="00000000" w:rsidRPr="00000000">
        <w:rPr>
          <w:b w:val="1"/>
          <w:rtl w:val="0"/>
        </w:rPr>
        <w:t xml:space="preserve">9.10 Statistics 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Investigate a given data set using the statistical enquiry cycle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Internal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Investigate a given data set using the statistical enquiry cycle.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Investigate a given data set using the statistical enquiry cycle, with justification.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Investigate a given data set using the statistical enquiry cycle, with statistical insight.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S4.1 Plan and conduct investigations using the statistical enquiry cycle: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determining appropriate variables and data collection methods;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gathering, sorting, and displaying multivariate category, measurement, and time-series data to detect patterns, variations, relationships, and trends;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comparing distributions visually;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communicating findings, using appropriate displays.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S5.1 Plan and conduct surveys and experiments using the statistical enquiry cycle: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determining appropriate variables and measures;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considering sources of variation;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gathering and cleaning data;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using multiple displays, and re-categorising data to find patterns, variations, relationships, and trends in multivariate data sets;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comparing sample distributions visually, using measures of centre, spread, and proportion;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presenting a report of findings.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Using the statistical enquiry cycle</w:t>
      </w:r>
      <w:r w:rsidDel="00000000" w:rsidR="00000000" w:rsidRPr="00000000">
        <w:rPr>
          <w:rtl w:val="0"/>
        </w:rPr>
        <w:t xml:space="preserve"> involves using each component of the statistical</w:t>
        <w:br w:type="textWrapping"/>
        <w:t xml:space="preserve">enquiry cycle to make comparisons.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Using the statistical enquiry cycle with justification</w:t>
      </w:r>
      <w:r w:rsidDel="00000000" w:rsidR="00000000" w:rsidRPr="00000000">
        <w:rPr>
          <w:rtl w:val="0"/>
        </w:rPr>
        <w:t xml:space="preserve"> involves linking aspects of the</w:t>
        <w:br w:type="textWrapping"/>
        <w:t xml:space="preserve">statistical enquiry cycle to the context and the population and making supporting</w:t>
        <w:br w:type="textWrapping"/>
        <w:t xml:space="preserve">statements which refer to evidence such as summary statistics, data values, trends</w:t>
        <w:br w:type="textWrapping"/>
        <w:t xml:space="preserve">or features of visual displays.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Using the statistical enquiry cycle with statistical insight</w:t>
      </w:r>
      <w:r w:rsidDel="00000000" w:rsidR="00000000" w:rsidRPr="00000000">
        <w:rPr>
          <w:rtl w:val="0"/>
        </w:rPr>
        <w:t xml:space="preserve"> involves integrating statistical</w:t>
        <w:br w:type="textWrapping"/>
        <w:t xml:space="preserve">and contextual knowledge throughout the statistical enquiry cycle, and may involve</w:t>
        <w:br w:type="textWrapping"/>
        <w:t xml:space="preserve">reflecting on the process or considering other explanations for the findings.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need to be familiar with the statistical enquiry cycle (PPDAC) to investigate a data set, which involves:</w:t>
      </w:r>
    </w:p>
    <w:p w:rsidR="00000000" w:rsidDel="00000000" w:rsidP="00000000" w:rsidRDefault="00000000" w:rsidRPr="00000000">
      <w:pPr>
        <w:numPr>
          <w:ilvl w:val="1"/>
          <w:numId w:val="6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- posing an appropriate questions that can be solved using the statistical enquiry cycle</w:t>
      </w:r>
    </w:p>
    <w:p w:rsidR="00000000" w:rsidDel="00000000" w:rsidP="00000000" w:rsidRDefault="00000000" w:rsidRPr="00000000">
      <w:pPr>
        <w:numPr>
          <w:ilvl w:val="1"/>
          <w:numId w:val="6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</w:t>
      </w:r>
      <w:r w:rsidDel="00000000" w:rsidR="00000000" w:rsidRPr="00000000">
        <w:rPr>
          <w:rtl w:val="0"/>
        </w:rPr>
        <w:t xml:space="preserve">- plan what to measure or collect and how this will be done</w:t>
      </w:r>
    </w:p>
    <w:p w:rsidR="00000000" w:rsidDel="00000000" w:rsidP="00000000" w:rsidRDefault="00000000" w:rsidRPr="00000000">
      <w:pPr>
        <w:numPr>
          <w:ilvl w:val="1"/>
          <w:numId w:val="6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- collect or find an appropriate dataset</w:t>
      </w:r>
    </w:p>
    <w:p w:rsidR="00000000" w:rsidDel="00000000" w:rsidP="00000000" w:rsidRDefault="00000000" w:rsidRPr="00000000">
      <w:pPr>
        <w:numPr>
          <w:ilvl w:val="1"/>
          <w:numId w:val="6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Analysis </w:t>
      </w:r>
      <w:r w:rsidDel="00000000" w:rsidR="00000000" w:rsidRPr="00000000">
        <w:rPr>
          <w:rtl w:val="0"/>
        </w:rPr>
        <w:t xml:space="preserve">- construct appropriate graphs, either by hand or using online tools, and make appropriate comments</w:t>
      </w:r>
    </w:p>
    <w:p w:rsidR="00000000" w:rsidDel="00000000" w:rsidP="00000000" w:rsidRDefault="00000000" w:rsidRPr="00000000">
      <w:pPr>
        <w:numPr>
          <w:ilvl w:val="1"/>
          <w:numId w:val="6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Conclusion </w:t>
      </w:r>
      <w:r w:rsidDel="00000000" w:rsidR="00000000" w:rsidRPr="00000000">
        <w:rPr>
          <w:rtl w:val="0"/>
        </w:rPr>
        <w:t xml:space="preserve">- communicating findings and supporting evidence, in a conclusion.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1"/>
          <w:numId w:val="6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statistical and contextual knowledge throughout the statistical enquiry cycle</w:t>
      </w:r>
    </w:p>
    <w:p w:rsidR="00000000" w:rsidDel="00000000" w:rsidP="00000000" w:rsidRDefault="00000000" w:rsidRPr="00000000">
      <w:pPr>
        <w:numPr>
          <w:ilvl w:val="1"/>
          <w:numId w:val="6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Giving alternative explanations to features in the data</w:t>
      </w:r>
    </w:p>
    <w:p w:rsidR="00000000" w:rsidDel="00000000" w:rsidP="00000000" w:rsidRDefault="00000000" w:rsidRPr="00000000">
      <w:pPr>
        <w:numPr>
          <w:ilvl w:val="1"/>
          <w:numId w:val="6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Reflecting on the process and looking for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sjmj7ahn3ao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25fsq77ozkl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tmeisn2lj8n3" w:id="22"/>
      <w:bookmarkEnd w:id="22"/>
      <w:r w:rsidDel="00000000" w:rsidR="00000000" w:rsidRPr="00000000">
        <w:rPr>
          <w:b w:val="1"/>
          <w:rtl w:val="0"/>
        </w:rPr>
        <w:t xml:space="preserve">9.12 Chance and Data (2)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Demonstrate understanding of chance and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External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Demonstrate understanding of chance and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Demonstrate understanding of chance and data, with justification.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Demonstrate understanding of chance and data, with statistical insight.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S4.2 Evaluate statements made by others about the findings of statistical investigations and probability activities.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S4.3 Investigate situations that involve elements of chance by comparing experimental distributions with expectations from models of the possible outcomes, acknowledging variation and independence.</w:t>
      </w:r>
    </w:p>
    <w:p w:rsidR="00000000" w:rsidDel="00000000" w:rsidP="00000000" w:rsidRDefault="00000000" w:rsidRPr="00000000">
      <w:pPr>
        <w:numPr>
          <w:ilvl w:val="0"/>
          <w:numId w:val="7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S4.4 Use simple fractions and percentages to describe probabilities.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S5.2 Evaluate statistical investigations or probability activities undertaken by others, including data collection methods, choice of measures, and validity of findings.</w:t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S5.3 Compare and describe the variation between theoretical and experimental distributions in situations that involve elements of chance.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S5.4 Calculate probabilities, using fractions, percentages, and ratios.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Demonstrate understanding of chance and data</w:t>
      </w:r>
      <w:r w:rsidDel="00000000" w:rsidR="00000000" w:rsidRPr="00000000">
        <w:rPr>
          <w:rtl w:val="0"/>
        </w:rPr>
        <w:t xml:space="preserve"> involves using appropriate concepts and terms to demonstrate statistical and probability literacy. 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Justifying statements and findings </w:t>
      </w:r>
      <w:r w:rsidDel="00000000" w:rsidR="00000000" w:rsidRPr="00000000">
        <w:rPr>
          <w:rtl w:val="0"/>
        </w:rPr>
        <w:t xml:space="preserve">involves providing supporting evidence such as summary statistics, probabilities, data values, trends or features of visual displays, and could involve reference to the context and the population. 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Showing statistical insight </w:t>
      </w:r>
      <w:r w:rsidDel="00000000" w:rsidR="00000000" w:rsidRPr="00000000">
        <w:rPr>
          <w:rtl w:val="0"/>
        </w:rPr>
        <w:t xml:space="preserve">involves integrating statistical and contextual information and knowledge to show a deeper understanding. This may involve critical reflection on the validity of the processes and conclusions given in contexts involving probability or statistics.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8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The statistical enquiry cycle (linked to 9.10)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8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Reading and interpreting statistical tables, graphs and associated text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Multivariate category, measurement, and time-series data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Probabilities expressed as simple fractions and percentages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Variation and independence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Evaluating statements made by others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Comparing theoretical and experimental probabilities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Probabilities expressed as ratios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27x7pdcb2n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s96f5aaqr5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b w:val="1"/>
        </w:rPr>
      </w:pPr>
      <w:bookmarkStart w:colFirst="0" w:colLast="0" w:name="_8rlsl4ib0i04" w:id="25"/>
      <w:bookmarkEnd w:id="25"/>
      <w:r w:rsidDel="00000000" w:rsidR="00000000" w:rsidRPr="00000000">
        <w:rPr>
          <w:b w:val="1"/>
          <w:rtl w:val="0"/>
        </w:rPr>
        <w:t xml:space="preserve">Year 10 - 22 Points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ui4j1k1y1v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jxo7yamheon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91sqxyclew2g" w:id="28"/>
      <w:bookmarkEnd w:id="28"/>
      <w:r w:rsidDel="00000000" w:rsidR="00000000" w:rsidRPr="00000000">
        <w:rPr>
          <w:b w:val="1"/>
          <w:rtl w:val="0"/>
        </w:rPr>
        <w:t xml:space="preserve">10.1 Number (4)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 number strategies when solving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Internal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number strategies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number strategies, using relational thinking,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number strategies, using extended abstract thinking, when solving problems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NA5.1 Reason with linear proportions.</w:t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NA5.2 Use prime numbers, common factors and multiples, and powers (including square roots).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NA5.3 Understand operations on fractions, decimals, percentages, and integers.</w:t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NA5.4 Use rates and ratios.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NA5.5 Know commonly used fraction, decimal, and percentage conversions.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NA5.6 Know and apply standard form, significant figures, rounding, and decimal place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NA6.1 Apply direct and inverse relationships with linear proportions.</w:t>
      </w:r>
    </w:p>
    <w:p w:rsidR="00000000" w:rsidDel="00000000" w:rsidP="00000000" w:rsidRDefault="00000000" w:rsidRPr="00000000">
      <w:pPr>
        <w:numPr>
          <w:ilvl w:val="0"/>
          <w:numId w:val="7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NA6.2 Extend powers to include integers and fractions.</w:t>
      </w:r>
    </w:p>
    <w:p w:rsidR="00000000" w:rsidDel="00000000" w:rsidP="00000000" w:rsidRDefault="00000000" w:rsidRPr="00000000">
      <w:pPr>
        <w:numPr>
          <w:ilvl w:val="0"/>
          <w:numId w:val="7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NA6.3 Apply everyday compounding rates.</w:t>
      </w:r>
    </w:p>
    <w:p w:rsidR="00000000" w:rsidDel="00000000" w:rsidP="00000000" w:rsidRDefault="00000000" w:rsidRPr="00000000">
      <w:pPr>
        <w:numPr>
          <w:ilvl w:val="0"/>
          <w:numId w:val="7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NA6.4 Find optimal solutions, using numerical approaches.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Using Number Strategies</w:t>
      </w:r>
      <w:r w:rsidDel="00000000" w:rsidR="00000000" w:rsidRPr="00000000">
        <w:rPr>
          <w:rtl w:val="0"/>
        </w:rPr>
        <w:t xml:space="preserve"> involves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using a range of methods in solving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knowledge of number concepts and terms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communicating solutions which would usually require only one or two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Relational Thinking</w:t>
      </w:r>
      <w:r w:rsidDel="00000000" w:rsidR="00000000" w:rsidRPr="00000000">
        <w:rPr>
          <w:rtl w:val="0"/>
        </w:rPr>
        <w:t xml:space="preserve"> involves one or more of: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carrying out a logical sequence of steps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different concepts and representations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understanding of concepts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and using a model;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relating findings to a context, or communicating thinking using appropriate mathematical statements.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Extended Abstract Thinking </w:t>
      </w:r>
      <w:r w:rsidDel="00000000" w:rsidR="00000000" w:rsidRPr="00000000">
        <w:rPr>
          <w:rtl w:val="0"/>
        </w:rPr>
        <w:t xml:space="preserve">involves: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devising a strategy to investigate or solve a problem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identifying relevant concepts in context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a chain of logical reasoning, or proof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 generalisation;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using correct mathematical statements, or communicating mathematical insight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phrase ‘a range of methods’ indicates that evidence of the application of at least</w:t>
        <w:br w:type="textWrapping"/>
        <w:t xml:space="preserve">three different methods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Addition and subtraction of fractions, integers and decimals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Multiplication and division of fractions, integers and decimals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 fractions, decimals and percentages of an amount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 between fraction, decimal and 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Place value of integers and decimals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Rates 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Ratios</w:t>
      </w:r>
      <w:r w:rsidDel="00000000" w:rsidR="00000000" w:rsidRPr="00000000">
        <w:rPr>
          <w:rtl w:val="0"/>
        </w:rPr>
        <w:t xml:space="preserve"> with two or more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Rounding (significant figures and decimal place)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 to and from standard form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 prime numbers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common factors and multiples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powers, including square roots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Extend powers to include integers and fractions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everyday compounding rates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optimal solutions using numerical approaches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kkp28kb915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c92fvi2w8m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x4mrvsu663en" w:id="31"/>
      <w:bookmarkEnd w:id="31"/>
      <w:r w:rsidDel="00000000" w:rsidR="00000000" w:rsidRPr="00000000">
        <w:rPr>
          <w:b w:val="1"/>
          <w:rtl w:val="0"/>
        </w:rPr>
        <w:t xml:space="preserve">10.2 Algebra 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 algebra skills when solving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External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algebra skills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algebra skills, using relational thinking,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algebra skills, using extended abstract thinking, when solving problems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NA5.7 Form and solve linear and simple quadratic equations.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NA5.8 Generalise the properties of operations with fractional numbers and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NA6.5 Form and solve linear equations and inequations, quadratic and simple exponential equations, and simultaneous equations with two unknowns.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NA6.6 Generalise the properties of operations with rational numbers, including the properties of exponents.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Using Algebra Skills</w:t>
      </w:r>
      <w:r w:rsidDel="00000000" w:rsidR="00000000" w:rsidRPr="00000000">
        <w:rPr>
          <w:rtl w:val="0"/>
        </w:rPr>
        <w:t xml:space="preserve"> involves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using a range of methods in solving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knowledge of number concepts and terms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communicating solutions which would usually require only one or two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Relational Thinking</w:t>
      </w:r>
      <w:r w:rsidDel="00000000" w:rsidR="00000000" w:rsidRPr="00000000">
        <w:rPr>
          <w:rtl w:val="0"/>
        </w:rPr>
        <w:t xml:space="preserve"> involves one or more of: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carrying out a logical sequence of steps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different concepts and representations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understanding of concepts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and using a model;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relating findings to a context, or communicating thinking using appropriate mathematical statements.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Extended Abstract Thinking </w:t>
      </w:r>
      <w:r w:rsidDel="00000000" w:rsidR="00000000" w:rsidRPr="00000000">
        <w:rPr>
          <w:rtl w:val="0"/>
        </w:rPr>
        <w:t xml:space="preserve">involves: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devising a strategy to investigate or solve a problem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identifying relevant concepts in context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a chain of logical reasoning, or proof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 generalisation;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using correct mathematical statements, or communicating mathematical insight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phrase ‘a range of methods’ indicates that evidence of the application of at least</w:t>
        <w:br w:type="textWrapping"/>
        <w:t xml:space="preserve">three different methods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solving problems implies that the concepts will be set largely in mathematical contexts, with a few real life contexts as appropriate.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Generalise the following number properties with algebra for integers and fractions: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Commutativity: a + b = b + a, ab = ba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Distributivity: ax + bx = (a + b)x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Associativity: a + (b + c) = (a + b) + c, a(bc) = (ab)c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Inverses: a + b = c so c - b = a, ab = c so c ÷ b = a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Identity: a + 0 = a, a - 0 = a, a x 1 = a, a ÷ 1 = a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Generalise operations on fractionals algebraically based on number examples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Simplifying expressions by adding / subtracting like terms and multiplying / dividing terms involving variables with simple powers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Expanding and factorising with one bracket involving terms with simple powers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 linear equations.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Solve linear equations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Substituting into formula</w:t>
      </w:r>
    </w:p>
    <w:p w:rsidR="00000000" w:rsidDel="00000000" w:rsidP="00000000" w:rsidRDefault="00000000" w:rsidRPr="00000000">
      <w:pPr>
        <w:numPr>
          <w:ilvl w:val="1"/>
          <w:numId w:val="4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 simple quadratic equations of the form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+bx+c=d or (x-a)(x-b)=d</w:t>
      </w:r>
    </w:p>
    <w:p w:rsidR="00000000" w:rsidDel="00000000" w:rsidP="00000000" w:rsidRDefault="00000000" w:rsidRPr="00000000">
      <w:pPr>
        <w:numPr>
          <w:ilvl w:val="1"/>
          <w:numId w:val="4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Solve simple quadratic equations of the form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+bx+c=d or (x-a)(x-b)=d</w:t>
      </w:r>
    </w:p>
    <w:p w:rsidR="00000000" w:rsidDel="00000000" w:rsidP="00000000" w:rsidRDefault="00000000" w:rsidRPr="00000000">
      <w:pPr>
        <w:numPr>
          <w:ilvl w:val="1"/>
          <w:numId w:val="4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simultaneous equations with two unknowns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2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Form non-simple quadratic equations of the form c(x-a)(x-b)=d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Solve non-simple quadratic equations of the form c(x-a)(x-b)=d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simple exponential equations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simple exponential equations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Simplify fractional exponents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 simultaneous equations with two unknowns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NA5.7 Form and solve linear and simple quadratic equations.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NA5.8 Generalise the properties of operations with fractional numbers and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NA6.6 Generalise the properties of operations with rational numbers, including the properties of exponents.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8v9iqkdwvh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jf64mkcny9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iojc5sq4lfay" w:id="34"/>
      <w:bookmarkEnd w:id="34"/>
      <w:r w:rsidDel="00000000" w:rsidR="00000000" w:rsidRPr="00000000">
        <w:rPr>
          <w:b w:val="1"/>
          <w:rtl w:val="0"/>
        </w:rPr>
        <w:t xml:space="preserve">10.3 Tables, Equations and Graphs 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 tables, equations and graphs when solving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Internal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tables, equations and graphs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tables, equations and graphs, using relational thinking,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tables, equations and graphs, using extended abstract thinking, when solving problems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1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NA5.9 Relate tables, graphs, and equations to linear and simple quadratic relationships found in number and spatial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NA6.5 Form and solve simultaneous equations with two unknowns.</w:t>
      </w:r>
    </w:p>
    <w:p w:rsidR="00000000" w:rsidDel="00000000" w:rsidP="00000000" w:rsidRDefault="00000000" w:rsidRPr="00000000">
      <w:pPr>
        <w:numPr>
          <w:ilvl w:val="1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NA6.7 Relate graphs, tables, and equations to linear, quadratic, and simple exponential relationships found in number and spatial patterns.</w:t>
      </w:r>
    </w:p>
    <w:p w:rsidR="00000000" w:rsidDel="00000000" w:rsidP="00000000" w:rsidRDefault="00000000" w:rsidRPr="00000000">
      <w:pPr>
        <w:numPr>
          <w:ilvl w:val="1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NA6.8 Relate rate of change to the gradient of a graph.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Using tables, equations and graphs</w:t>
      </w:r>
      <w:r w:rsidDel="00000000" w:rsidR="00000000" w:rsidRPr="00000000">
        <w:rPr>
          <w:rtl w:val="0"/>
        </w:rPr>
        <w:t xml:space="preserve"> involves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using a range of methods in solving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knowledge of number concepts and terms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communicating solutions which would usually require only one or two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Relational Thinking</w:t>
      </w:r>
      <w:r w:rsidDel="00000000" w:rsidR="00000000" w:rsidRPr="00000000">
        <w:rPr>
          <w:rtl w:val="0"/>
        </w:rPr>
        <w:t xml:space="preserve"> involves one or more of: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carrying out a logical sequence of steps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different concepts and representations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understanding of concepts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and using a model;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relating findings to a context, or communicating thinking using appropriate mathematical statements.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Extended Abstract Thinking </w:t>
      </w:r>
      <w:r w:rsidDel="00000000" w:rsidR="00000000" w:rsidRPr="00000000">
        <w:rPr>
          <w:rtl w:val="0"/>
        </w:rPr>
        <w:t xml:space="preserve">involves: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devising a strategy to investigate or solve a problem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identifying relevant concepts in context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a chain of logical reasoning, or proof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 generalisation;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using correct mathematical statements, or communicating mathematical insight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phrase ‘a range of methods’ indicates that evidence of the application of at least</w:t>
        <w:br w:type="textWrapping"/>
        <w:t xml:space="preserve">three different methods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patterns in this standard should be able to be found in numerical and spatial patterns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numPr>
          <w:ilvl w:val="1"/>
          <w:numId w:val="3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Drawing a linear graph from</w:t>
      </w:r>
    </w:p>
    <w:p w:rsidR="00000000" w:rsidDel="00000000" w:rsidP="00000000" w:rsidRDefault="00000000" w:rsidRPr="00000000">
      <w:pPr>
        <w:numPr>
          <w:ilvl w:val="2"/>
          <w:numId w:val="3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rule</w:t>
      </w:r>
    </w:p>
    <w:p w:rsidR="00000000" w:rsidDel="00000000" w:rsidP="00000000" w:rsidRDefault="00000000" w:rsidRPr="00000000">
      <w:pPr>
        <w:numPr>
          <w:ilvl w:val="2"/>
          <w:numId w:val="3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table</w:t>
      </w:r>
    </w:p>
    <w:p w:rsidR="00000000" w:rsidDel="00000000" w:rsidP="00000000" w:rsidRDefault="00000000" w:rsidRPr="00000000">
      <w:pPr>
        <w:numPr>
          <w:ilvl w:val="1"/>
          <w:numId w:val="3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a linear table from</w:t>
      </w:r>
    </w:p>
    <w:p w:rsidR="00000000" w:rsidDel="00000000" w:rsidP="00000000" w:rsidRDefault="00000000" w:rsidRPr="00000000">
      <w:pPr>
        <w:numPr>
          <w:ilvl w:val="2"/>
          <w:numId w:val="3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rule</w:t>
      </w:r>
    </w:p>
    <w:p w:rsidR="00000000" w:rsidDel="00000000" w:rsidP="00000000" w:rsidRDefault="00000000" w:rsidRPr="00000000">
      <w:pPr>
        <w:numPr>
          <w:ilvl w:val="2"/>
          <w:numId w:val="3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graph</w:t>
      </w:r>
    </w:p>
    <w:p w:rsidR="00000000" w:rsidDel="00000000" w:rsidP="00000000" w:rsidRDefault="00000000" w:rsidRPr="00000000">
      <w:pPr>
        <w:numPr>
          <w:ilvl w:val="1"/>
          <w:numId w:val="3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a linear rule from</w:t>
      </w:r>
    </w:p>
    <w:p w:rsidR="00000000" w:rsidDel="00000000" w:rsidP="00000000" w:rsidRDefault="00000000" w:rsidRPr="00000000">
      <w:pPr>
        <w:numPr>
          <w:ilvl w:val="2"/>
          <w:numId w:val="3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table</w:t>
      </w:r>
    </w:p>
    <w:p w:rsidR="00000000" w:rsidDel="00000000" w:rsidP="00000000" w:rsidRDefault="00000000" w:rsidRPr="00000000">
      <w:pPr>
        <w:numPr>
          <w:ilvl w:val="2"/>
          <w:numId w:val="3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graph</w:t>
      </w:r>
    </w:p>
    <w:p w:rsidR="00000000" w:rsidDel="00000000" w:rsidP="00000000" w:rsidRDefault="00000000" w:rsidRPr="00000000">
      <w:pPr>
        <w:numPr>
          <w:ilvl w:val="1"/>
          <w:numId w:val="3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the intersection of two linear patterns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Drawing a simple quadratic graph from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rule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table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a simple quadratic table from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rule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graph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a simple quadratic rule from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table</w:t>
      </w:r>
    </w:p>
    <w:p w:rsidR="00000000" w:rsidDel="00000000" w:rsidP="00000000" w:rsidRDefault="00000000" w:rsidRPr="00000000">
      <w:pPr>
        <w:numPr>
          <w:ilvl w:val="2"/>
          <w:numId w:val="5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graph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Recursive patterns such as the fibonacci sequence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 the intersection of two non-linear patterns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6fhcrnoxd3t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aknytk95txle" w:id="36"/>
      <w:bookmarkEnd w:id="36"/>
      <w:r w:rsidDel="00000000" w:rsidR="00000000" w:rsidRPr="00000000">
        <w:rPr>
          <w:b w:val="1"/>
          <w:rtl w:val="0"/>
        </w:rPr>
        <w:t xml:space="preserve">10.6 Geometry 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 geometry skills when solving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Internal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geometry skills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geometry skills, using relational thinking,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geometry skills, using extended abstract thinking, when solving problems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GM4.5 Identify classes of two- and three-dimensional shapes by their geometric properties.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GM4.6 Relate three-dimensional models to two-dimensional representations, and vice versa.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GM4.8 Use the invariant properties of figures and objects under transformations (reflection, rotation, translation, or enlargement).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GM5.5 Deduce the angle properties of intersecting and parallel lines and the angle properties of polygons and apply these properties.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GM5.6 Create accurate nets for simple polyhedra and connect three-dimensional solids with different two-dimensional representations.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GM5.7 Construct and describe simple loci.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GM5.8 Interpret points and lines on co-ordinate planes, including scales and bearings on 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GM5.9 Define and use transformations and describe the invariant properties of figures and objects under these transformations.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Using geometry skills</w:t>
      </w:r>
      <w:r w:rsidDel="00000000" w:rsidR="00000000" w:rsidRPr="00000000">
        <w:rPr>
          <w:rtl w:val="0"/>
        </w:rPr>
        <w:t xml:space="preserve"> involves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using a range of methods in solving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knowledge of number concepts and terms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communicating solutions which would usually require only one or two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Relational Thinking</w:t>
      </w:r>
      <w:r w:rsidDel="00000000" w:rsidR="00000000" w:rsidRPr="00000000">
        <w:rPr>
          <w:rtl w:val="0"/>
        </w:rPr>
        <w:t xml:space="preserve"> involves one or more of: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carrying out a logical sequence of steps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different concepts and representations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understanding of concepts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and using a model;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relating findings to a context, or communicating thinking using appropriate mathematical statements.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Extended Abstract Thinking </w:t>
      </w:r>
      <w:r w:rsidDel="00000000" w:rsidR="00000000" w:rsidRPr="00000000">
        <w:rPr>
          <w:rtl w:val="0"/>
        </w:rPr>
        <w:t xml:space="preserve">involves: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devising a strategy to investigate or solve a problem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identifying relevant concepts in context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a chain of logical reasoning, or proof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 generalisation;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using correct mathematical statements, or communicating mathematical insight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phrase ‘a range of methods’ indicates that evidence of the application of at least</w:t>
        <w:br w:type="textWrapping"/>
        <w:t xml:space="preserve">three different methods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numPr>
          <w:ilvl w:val="1"/>
          <w:numId w:val="6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Relate three dimensional models to two dimensional representations</w:t>
      </w:r>
    </w:p>
    <w:p w:rsidR="00000000" w:rsidDel="00000000" w:rsidP="00000000" w:rsidRDefault="00000000" w:rsidRPr="00000000">
      <w:pPr>
        <w:numPr>
          <w:ilvl w:val="2"/>
          <w:numId w:val="6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Nets (for simple polyhedra)</w:t>
      </w:r>
    </w:p>
    <w:p w:rsidR="00000000" w:rsidDel="00000000" w:rsidP="00000000" w:rsidRDefault="00000000" w:rsidRPr="00000000">
      <w:pPr>
        <w:numPr>
          <w:ilvl w:val="2"/>
          <w:numId w:val="6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Side Views</w:t>
      </w:r>
    </w:p>
    <w:p w:rsidR="00000000" w:rsidDel="00000000" w:rsidP="00000000" w:rsidRDefault="00000000" w:rsidRPr="00000000">
      <w:pPr>
        <w:numPr>
          <w:ilvl w:val="2"/>
          <w:numId w:val="6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Isometric Drawings</w:t>
      </w:r>
    </w:p>
    <w:p w:rsidR="00000000" w:rsidDel="00000000" w:rsidP="00000000" w:rsidRDefault="00000000" w:rsidRPr="00000000">
      <w:pPr>
        <w:numPr>
          <w:ilvl w:val="1"/>
          <w:numId w:val="6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Compare and apply single and multiple transformations.</w:t>
      </w:r>
    </w:p>
    <w:p w:rsidR="00000000" w:rsidDel="00000000" w:rsidP="00000000" w:rsidRDefault="00000000" w:rsidRPr="00000000">
      <w:pPr>
        <w:numPr>
          <w:ilvl w:val="1"/>
          <w:numId w:val="6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Describe transformations (reflections, rotation, translation and enlargement)</w:t>
      </w:r>
    </w:p>
    <w:p w:rsidR="00000000" w:rsidDel="00000000" w:rsidP="00000000" w:rsidRDefault="00000000" w:rsidRPr="00000000">
      <w:pPr>
        <w:numPr>
          <w:ilvl w:val="1"/>
          <w:numId w:val="6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and interpret maps</w:t>
      </w:r>
    </w:p>
    <w:p w:rsidR="00000000" w:rsidDel="00000000" w:rsidP="00000000" w:rsidRDefault="00000000" w:rsidRPr="00000000">
      <w:pPr>
        <w:numPr>
          <w:ilvl w:val="2"/>
          <w:numId w:val="6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>
      <w:pPr>
        <w:numPr>
          <w:ilvl w:val="2"/>
          <w:numId w:val="6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Bearings</w:t>
      </w:r>
    </w:p>
    <w:p w:rsidR="00000000" w:rsidDel="00000000" w:rsidP="00000000" w:rsidRDefault="00000000" w:rsidRPr="00000000">
      <w:pPr>
        <w:numPr>
          <w:ilvl w:val="1"/>
          <w:numId w:val="6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Angle properties of intersecting and parallel lines </w:t>
      </w:r>
    </w:p>
    <w:p w:rsidR="00000000" w:rsidDel="00000000" w:rsidP="00000000" w:rsidRDefault="00000000" w:rsidRPr="00000000">
      <w:pPr>
        <w:numPr>
          <w:ilvl w:val="1"/>
          <w:numId w:val="6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Angle properties of polygons.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1"/>
          <w:numId w:val="6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Angle properties of circles.</w:t>
      </w:r>
    </w:p>
    <w:p w:rsidR="00000000" w:rsidDel="00000000" w:rsidP="00000000" w:rsidRDefault="00000000" w:rsidRPr="00000000">
      <w:pPr>
        <w:numPr>
          <w:ilvl w:val="1"/>
          <w:numId w:val="6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Construct and describe simple loci.</w:t>
      </w:r>
    </w:p>
    <w:p w:rsidR="00000000" w:rsidDel="00000000" w:rsidP="00000000" w:rsidRDefault="00000000" w:rsidRPr="00000000">
      <w:pPr>
        <w:numPr>
          <w:ilvl w:val="1"/>
          <w:numId w:val="6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co-ordinate plane or map to show points in common and areas contained by two or more loci.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proportional reasoning to find an unknown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Analyse symmetrical patterns by the transformations used to create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ke3gtgexacv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4yooondr39s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msc09w5flw2x" w:id="39"/>
      <w:bookmarkEnd w:id="39"/>
      <w:r w:rsidDel="00000000" w:rsidR="00000000" w:rsidRPr="00000000">
        <w:rPr>
          <w:b w:val="1"/>
          <w:rtl w:val="0"/>
        </w:rPr>
        <w:t xml:space="preserve">10.7 Measurement, Pythagoras and Trigonometry (4)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 measurement, pythagoras and trigonometry when solving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Internal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measurement, pythagoras and trigonometry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measurement, pythagoras and trigonometry, using relational thinking, when solving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measurement, pythagoras and trigonometry, using extended abstract thinking, when solving problems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GM5.1 Select and use appropriate metric units for length, area, volume and capacity, weight (mass), temperature, angle, and time, with awareness that measurements are approximate.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GM5.2 Convert between metric units, using decimals.</w:t>
      </w:r>
    </w:p>
    <w:p w:rsidR="00000000" w:rsidDel="00000000" w:rsidP="00000000" w:rsidRDefault="00000000" w:rsidRPr="00000000">
      <w:pPr>
        <w:numPr>
          <w:ilvl w:val="0"/>
          <w:numId w:val="6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GM5.3 Deduce and use formulae to find the perimeters and areas of polygons and the volumes of prisms.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GM5.4 Find the perimeters and areas of circles and composite shapes and the volumes of prisms, including cylinders.</w:t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GM5.10 Apply trigonometric ratios and Pythagoras’ theorem in two dimensions.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GM6.1 Measure at a level of precision appropriate to the task.</w:t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GM6.2 Apply the relationships between units in the metric system, including the units for measuring different attributes and derived measures.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GM6.3 Calculate volumes, including prisms, pyramids, cones, and spheres, using formulae.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GM6.6 Use trigonometric ratios and Pythagoras’ theorem in two and three dimensions.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Using measurement, pythagoras and trigonometry</w:t>
      </w:r>
      <w:r w:rsidDel="00000000" w:rsidR="00000000" w:rsidRPr="00000000">
        <w:rPr>
          <w:rtl w:val="0"/>
        </w:rPr>
        <w:t xml:space="preserve"> involves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using a range of methods in solving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knowledge of number concepts and terms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communicating solutions which would usually require only one or two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Relational Thinking</w:t>
      </w:r>
      <w:r w:rsidDel="00000000" w:rsidR="00000000" w:rsidRPr="00000000">
        <w:rPr>
          <w:rtl w:val="0"/>
        </w:rPr>
        <w:t xml:space="preserve"> involves one or more of: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and carrying out a logical sequence of steps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different concepts and representations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demonstrating understanding of concepts</w:t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and using a model;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relating findings to a context, or communicating thinking using appropriate mathematical statements.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Extended Abstract Thinking </w:t>
      </w:r>
      <w:r w:rsidDel="00000000" w:rsidR="00000000" w:rsidRPr="00000000">
        <w:rPr>
          <w:rtl w:val="0"/>
        </w:rPr>
        <w:t xml:space="preserve">involves: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devising a strategy to investigate or solve a problem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identifying relevant concepts in context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a chain of logical reasoning, or proof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forming a generalisation;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also using correct mathematical statements, or communicating mathematical insight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phrase ‘a range of methods’ indicates that evidence of the application of at least</w:t>
        <w:br w:type="textWrapping"/>
        <w:t xml:space="preserve">three different methods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appropriate units and measuring devices for length, area, volume, capacity, weight (mass), temperature, angle and time.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Awareness that measurements are approximate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 between metric units, using decimals.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Deduce and use formulae to find the perimeters and areas of polygons 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Deduce and use formulae to find the volumes of prisms.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the area of circles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the volume of cylinders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pythagoras in two dimensions3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Measure at a level of precision appropriate to the task.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of limits of accuracy for different measurements.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the area of compound shapes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the volume of compound solids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 volumes, including prisms, pyramids, cones, and spheres, using formulae.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trigonometry in two dimensions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GM6.3 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GM6.6 Use trigonometric ratios and Pythagoras’ theorem in two and three dimensions.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8uvf2npm6xe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lqaawg9qv6b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ro8u6cmz3uen" w:id="42"/>
      <w:bookmarkEnd w:id="42"/>
      <w:r w:rsidDel="00000000" w:rsidR="00000000" w:rsidRPr="00000000">
        <w:rPr>
          <w:b w:val="1"/>
          <w:rtl w:val="0"/>
        </w:rPr>
        <w:t xml:space="preserve">10.10 Statistics 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Investigate a given data set using the statistical enquiry cycle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Internal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Investigate a given data set using the statistical enquiry cycle.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Investigate a given data set using the statistical enquiry cycle, with justification.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Investigate a given data set using the statistical enquiry cycle, with statistical insight.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S5.1 Plan and conduct surveys and experiments using the statistical enquiry cycle: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determining appropriate variables and measures;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considering sources of variation;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gathering and cleaning data;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using multiple displays, and re-categorising data to find patterns, variations, relationships, and trends in multivariate data sets;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comparing sample distributions visually, using measures of centre, spread, and proportion;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presenting a report of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S5.2 Evaluate statistical investigations or probability activities undertaken by others, including data collection methods, choice of measures, and validity of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S6.1 Plan and conduct investigations using the statistical enquiry cycle:</w:t>
      </w:r>
    </w:p>
    <w:p w:rsidR="00000000" w:rsidDel="00000000" w:rsidP="00000000" w:rsidRDefault="00000000" w:rsidRPr="00000000">
      <w:pPr>
        <w:numPr>
          <w:ilvl w:val="1"/>
          <w:numId w:val="5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justifying the variables and measures used;</w:t>
      </w:r>
    </w:p>
    <w:p w:rsidR="00000000" w:rsidDel="00000000" w:rsidP="00000000" w:rsidRDefault="00000000" w:rsidRPr="00000000">
      <w:pPr>
        <w:numPr>
          <w:ilvl w:val="1"/>
          <w:numId w:val="5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managing sources of variation, including through the use of random sampling;</w:t>
      </w:r>
    </w:p>
    <w:p w:rsidR="00000000" w:rsidDel="00000000" w:rsidP="00000000" w:rsidRDefault="00000000" w:rsidRPr="00000000">
      <w:pPr>
        <w:numPr>
          <w:ilvl w:val="1"/>
          <w:numId w:val="5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Identifying and communicating features in context (trends, relationships between variables, and differences within and between distributions), using multiple displays;</w:t>
      </w:r>
    </w:p>
    <w:p w:rsidR="00000000" w:rsidDel="00000000" w:rsidP="00000000" w:rsidRDefault="00000000" w:rsidRPr="00000000">
      <w:pPr>
        <w:numPr>
          <w:ilvl w:val="1"/>
          <w:numId w:val="5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making informal inferences about populations from sample data;</w:t>
      </w:r>
    </w:p>
    <w:p w:rsidR="00000000" w:rsidDel="00000000" w:rsidP="00000000" w:rsidRDefault="00000000" w:rsidRPr="00000000">
      <w:pPr>
        <w:numPr>
          <w:ilvl w:val="1"/>
          <w:numId w:val="5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justifying findings, using displays and measures.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S6.2 Evaluate statistical reports in the media by relating the displays, statistics, processes, and probabilities used, to the claims made.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Using the statistical enquiry cycle</w:t>
      </w:r>
      <w:r w:rsidDel="00000000" w:rsidR="00000000" w:rsidRPr="00000000">
        <w:rPr>
          <w:rtl w:val="0"/>
        </w:rPr>
        <w:t xml:space="preserve"> involves using each component of the statistical</w:t>
        <w:br w:type="textWrapping"/>
        <w:t xml:space="preserve">enquiry cycle to make comparisons.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Using the statistical enquiry cycle with justification</w:t>
      </w:r>
      <w:r w:rsidDel="00000000" w:rsidR="00000000" w:rsidRPr="00000000">
        <w:rPr>
          <w:rtl w:val="0"/>
        </w:rPr>
        <w:t xml:space="preserve"> involves linking aspects of the</w:t>
        <w:br w:type="textWrapping"/>
        <w:t xml:space="preserve">statistical enquiry cycle to the context and the population and making supporting</w:t>
        <w:br w:type="textWrapping"/>
        <w:t xml:space="preserve">statements which refer to evidence such as summary statistics, data values, trends</w:t>
        <w:br w:type="textWrapping"/>
        <w:t xml:space="preserve">or features of visual displays.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Using the statistical enquiry cycle with statistical insight</w:t>
      </w:r>
      <w:r w:rsidDel="00000000" w:rsidR="00000000" w:rsidRPr="00000000">
        <w:rPr>
          <w:rtl w:val="0"/>
        </w:rPr>
        <w:t xml:space="preserve"> involves integrating statistical</w:t>
        <w:br w:type="textWrapping"/>
        <w:t xml:space="preserve">and contextual knowledge throughout the statistical enquiry cycle, and may involve</w:t>
        <w:br w:type="textWrapping"/>
        <w:t xml:space="preserve">reflecting on the process or considering other explanations for the findings.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Students need to be familiar with the statistical enquiry cycle (PPDAC) to investigate a data set, which involves:</w:t>
      </w:r>
    </w:p>
    <w:p w:rsidR="00000000" w:rsidDel="00000000" w:rsidP="00000000" w:rsidRDefault="00000000" w:rsidRPr="00000000">
      <w:pPr>
        <w:numPr>
          <w:ilvl w:val="1"/>
          <w:numId w:val="59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- posing an appropriate questions that can be solved using the statistical enquiry cycle</w:t>
      </w:r>
    </w:p>
    <w:p w:rsidR="00000000" w:rsidDel="00000000" w:rsidP="00000000" w:rsidRDefault="00000000" w:rsidRPr="00000000">
      <w:pPr>
        <w:numPr>
          <w:ilvl w:val="1"/>
          <w:numId w:val="59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Plan </w:t>
      </w:r>
      <w:r w:rsidDel="00000000" w:rsidR="00000000" w:rsidRPr="00000000">
        <w:rPr>
          <w:rtl w:val="0"/>
        </w:rPr>
        <w:t xml:space="preserve">- plan what to measure or collect and how this will be done</w:t>
      </w:r>
    </w:p>
    <w:p w:rsidR="00000000" w:rsidDel="00000000" w:rsidP="00000000" w:rsidRDefault="00000000" w:rsidRPr="00000000">
      <w:pPr>
        <w:numPr>
          <w:ilvl w:val="1"/>
          <w:numId w:val="59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- collect or find an appropriate dataset</w:t>
      </w:r>
    </w:p>
    <w:p w:rsidR="00000000" w:rsidDel="00000000" w:rsidP="00000000" w:rsidRDefault="00000000" w:rsidRPr="00000000">
      <w:pPr>
        <w:numPr>
          <w:ilvl w:val="1"/>
          <w:numId w:val="59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Analysis </w:t>
      </w:r>
      <w:r w:rsidDel="00000000" w:rsidR="00000000" w:rsidRPr="00000000">
        <w:rPr>
          <w:rtl w:val="0"/>
        </w:rPr>
        <w:t xml:space="preserve">- construct appropriate graphs, either by hand or using online tools, and make appropriate comments</w:t>
      </w:r>
    </w:p>
    <w:p w:rsidR="00000000" w:rsidDel="00000000" w:rsidP="00000000" w:rsidRDefault="00000000" w:rsidRPr="00000000">
      <w:pPr>
        <w:numPr>
          <w:ilvl w:val="1"/>
          <w:numId w:val="59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Conclusion </w:t>
      </w:r>
      <w:r w:rsidDel="00000000" w:rsidR="00000000" w:rsidRPr="00000000">
        <w:rPr>
          <w:rtl w:val="0"/>
        </w:rPr>
        <w:t xml:space="preserve">- communicating findings and supporting evidence, in a conclusion.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1"/>
          <w:numId w:val="5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Integrating statistical and contextual knowledge throughout the statistical enquiry cycle</w:t>
      </w:r>
    </w:p>
    <w:p w:rsidR="00000000" w:rsidDel="00000000" w:rsidP="00000000" w:rsidRDefault="00000000" w:rsidRPr="00000000">
      <w:pPr>
        <w:numPr>
          <w:ilvl w:val="1"/>
          <w:numId w:val="5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Giving alternative explanations to features in the data</w:t>
      </w:r>
    </w:p>
    <w:p w:rsidR="00000000" w:rsidDel="00000000" w:rsidP="00000000" w:rsidRDefault="00000000" w:rsidRPr="00000000">
      <w:pPr>
        <w:numPr>
          <w:ilvl w:val="1"/>
          <w:numId w:val="5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Reflecting on the process and looking for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ic4z4crpdfi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kpm6aa40mit0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b w:val="1"/>
        </w:rPr>
      </w:pPr>
      <w:bookmarkStart w:colFirst="0" w:colLast="0" w:name="_t06q2mrnmenv" w:id="45"/>
      <w:bookmarkEnd w:id="45"/>
      <w:r w:rsidDel="00000000" w:rsidR="00000000" w:rsidRPr="00000000">
        <w:rPr>
          <w:b w:val="1"/>
          <w:rtl w:val="0"/>
        </w:rPr>
        <w:t xml:space="preserve">10.12 Probability (2)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Demonstrate understanding of chance and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Year Level</w:t>
      </w:r>
      <w:r w:rsidDel="00000000" w:rsidR="00000000" w:rsidRPr="00000000">
        <w:rPr>
          <w:rtl w:val="0"/>
        </w:rPr>
        <w:t xml:space="preserve">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External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 Criteria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with Excellence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Demonstrate understanding of chance and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Demonstrate understanding of chance and data, with justification.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Demonstrate understanding of chance and data, with statistical insight.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Explanatory Notes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achievement standard is derived from Level 4 and 5 of The New Zealand Curriculum,</w:t>
        <w:br w:type="textWrapping"/>
        <w:t xml:space="preserve">Learning Media, Ministry of Education, 2007. The following achievement objectives, are related to this achievement standard: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S5.3 Compare and describe the variation between theoretical and experimental distributions in situations that involve elements of chance.</w:t>
      </w:r>
    </w:p>
    <w:p w:rsidR="00000000" w:rsidDel="00000000" w:rsidP="00000000" w:rsidRDefault="00000000" w:rsidRPr="00000000">
      <w:pPr>
        <w:numPr>
          <w:ilvl w:val="0"/>
          <w:numId w:val="6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S5.4 Calculate probabilities, using fractions, percentages, and ratios.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S6.3 Investigate situations that involve elements of chance:</w:t>
      </w:r>
    </w:p>
    <w:p w:rsidR="00000000" w:rsidDel="00000000" w:rsidP="00000000" w:rsidRDefault="00000000" w:rsidRPr="00000000">
      <w:pPr>
        <w:numPr>
          <w:ilvl w:val="1"/>
          <w:numId w:val="2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comparing discrete theoretical distributions and experimental distributions, appreciating the role of sample size;</w:t>
      </w:r>
    </w:p>
    <w:p w:rsidR="00000000" w:rsidDel="00000000" w:rsidP="00000000" w:rsidRDefault="00000000" w:rsidRPr="00000000">
      <w:pPr>
        <w:numPr>
          <w:ilvl w:val="1"/>
          <w:numId w:val="2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calculating probabilities in discrete situations.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Demonstrate understanding of chance and data</w:t>
      </w:r>
      <w:r w:rsidDel="00000000" w:rsidR="00000000" w:rsidRPr="00000000">
        <w:rPr>
          <w:rtl w:val="0"/>
        </w:rPr>
        <w:t xml:space="preserve"> involves using appropriate concepts and terms to demonstrate statistical and probability literacy. 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Justifying statements and findings </w:t>
      </w:r>
      <w:r w:rsidDel="00000000" w:rsidR="00000000" w:rsidRPr="00000000">
        <w:rPr>
          <w:rtl w:val="0"/>
        </w:rPr>
        <w:t xml:space="preserve">involves providing supporting evidence such as summary statistics, probabilities, data values, trends or features of visual displays, and could involve reference to the context and the population. 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Showing statistical insight </w:t>
      </w:r>
      <w:r w:rsidDel="00000000" w:rsidR="00000000" w:rsidRPr="00000000">
        <w:rPr>
          <w:rtl w:val="0"/>
        </w:rPr>
        <w:t xml:space="preserve">involves integrating statistical and contextual information and knowledge to show a deeper understanding. This may involve critical reflection on the validity of the processes and conclusions given in contexts involving probability or statistics.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skills students need to be familiar with are: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statistical enquiry cycle (linked to 9.10)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and interpreting statistical tables, graphs and associated text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Multivariate category, measurement, and time-series data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Probabilities expressed as fractions, percentages and ratios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Variation and independence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Evaluating statements made by others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extension skills associated with this topic are: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Comparing theoretical and experimental probabilities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Calculating probabilities in discrete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8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