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Talent Intelligence Report: The Angular Engineering Ecosystem and Automated Sourcing Architectures in India and Global Remote Markets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Macroeconomic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demand for senior frontend engineering talent has undergone a significant architectural shift over the last half-decade. While consumer-facing mobile applications have largely gravitated toward component-based libraries optimized for rapid rendering, complex enterprise systems—such as financial trading dashboards, human capital management platforms, and highly regulated healthcare portals—have entrenched themselves in opinionated, strictly typed frameworks. Within this ecosystem, Angular, backed by Google and deeply integrated with TypeScript, remains the premier framework for building scalable, maintainable, and enterprise-grade Single Page Applications (SPAs).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 epicenter of this highly specialized talent pool is heavily concentrated within the Indian subcontinent, specifically within the technological corridors of Bengaluru (Bangalore) and Hyderabad. These two cities have become the primary global nodes for Global Capability Centers (GCCs), Big Tech corporate expansion, and the meteoric rise of domestic unicorns. For talent acquisition operations relying on automated intelligence gathering and scraping architectures, identifying the right signals across Application Tracking Systems (ATS) like Workday, Greenhouse, and Lever is critical for isolating Senior Angular Developers who possess the requisite architectural acumen.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provides an exhaustive analysis of the strictly Angular engineering landscape across three distinct organizational categories: Main Companies (comprising Global Capability Centers, Big Tech, and Premium Consultancies), Indian Product Companies (Unicorns and High-Growth Startups), and Service-Based Consultancies. Furthermore, it details the underlying technical mechanisms of modern ATS platforms to inform the optimization of automated talent sourcing architectures.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Profile of a Senior Angular Developer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requirement for eight or more years of experience in frontend development implies a career trajectory that is inherently tied to the evolution of the JavaScript ecosystem itself. Engineers in this cohort began their careers navigating the paradigm shifts from monolithic JavaScript architectures and AngularJS (1.x) to the heavily modularized, component-driven architectures governed by strict TypeScript typings introduced in Angular 2 and beyond.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Data-Binding and Reactive Programming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 Angular Developers are highly sought after primarily because of their mastery of Reactive Extensions for JavaScript (RxJS) and state management patterns such as NgRx. Enterprise applications require asynchronous data streams capable of handling massive volumes of real-time transactional data. The ability to manipulate these continuous data streams without causing severe memory leaks, excessive re-renders, or main-thread blocking is a rare technical skill cultivated only through years of hands-on architectural experience dealing with scale.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Enterprise Backend Systems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Angular is universally recognized as the framework of choice for building custom user interfaces on top of major enterprise platforms and monolithic backends. The demand for developers who can seamlessly integrate frontend Angular applications with robust Java (Spring Boot) or C#/.NET backends via RESTful architectures or GraphQL APIs remains disproportionately high in geographic tech centers like Hyderabad and Bengaluru.</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and Operational Epicenters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dense concentration of senior Angular talent in specific geographic regions is a direct result of decades of strategic infrastructure investment and the agglomeration economics inherent to the global technology industry.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Geographic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Industry Drivers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Dominant Architectural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Preferred ATS Platforms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Bengaluru (Bangalore)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Engineering, SaaS, Unicorns, Big 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Micro-frontends, High-concurrency UI, Cloud-native apps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Greenhouse, Lever, Workday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Hyderabad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GCCs, Healthcare, Financial Services, Enterprise 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Java/Angular full-stack, Secure Data Portals, ERP integrations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 Generic Portals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 Remote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Source, Cybersecurity, Web3, Distributed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workflows, Server-side rendering (SSR), Accessibility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Greenhouse, Lever</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Tracking Systems (ATS): Structural Analysis and Sourcing Automation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efficacy of any automated AI job scraper is entirely contingent upon its ability to navigate, parse, and extract structured data from diverse Application Tracking Systems.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 Navigating Enterprise Complexity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 is the ATS of choice for Fortune 500 companies, Tier 1 GCCs, and heavily regulated industries due to its deep, native integration with broader Human Capital Management (HCM) suites and financial systems. From an automated scraping perspective, Workday represents the most complex target. Scraping Workday requires either headless browser automation (utilizing Playwright or Puppeteer) or precise reverse-engineering of its internal JSON API endpoints. Job postings in modern Workday implementations are populated via asynchronous POST or GET requests, returning highly structured JSON payloads.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Greenhouse: API-First Scraping Strategies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Greenhouse is overwhelmingly favored by Big Tech companies, hyper-growth product startups, and modern unicorns due to its intuitive interface and developer-friendly architecture. Greenhouse provides structured data through its official and unofficial job board APIs (boards-api.greenhouse.io), allowing scrapers to bypass fragile HTML DOM parsing entirely by hitting the JSON endpoint directly.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 DOM and Embedded Data Extraction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 is widely used by technology companies that focus heavily on proactive talent sourcing. While Lever pages are delivered to the client as standard HTML, the critical structured data is embedded directly within the page source inside global JavaScript variables, most notably window.LeverPostings and __NEXT_DATA__. A robust scraper targeting Lever will prioritize reading the embedded JSON data before falling back to HTML CSS selectors.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1 Analysis: Global Capability Centers, Big Tech, and Premium Consultancies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category of target companies comprises massive global entities that have established highly sophisticated engineering footprints in India, alongside purely remote-first technology organizations. These organizations strictly leverage Angular to maintain vast, distributed software portfolios that process immense amounts of transactional data.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Angular Hubs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financial institutions and enterprise platforms heavily rely on Angular for compliance-heavy, complex data manipulation. For example, </w:t>
      </w:r>
      <w:r w:rsidDel="00000000" w:rsidR="00000000" w:rsidRPr="00000000">
        <w:rPr>
          <w:rFonts w:ascii="Google Sans" w:cs="Google Sans" w:eastAsia="Google Sans" w:hAnsi="Google Sans"/>
          <w:b w:val="1"/>
          <w:bCs w:val="1"/>
          <w:color w:val="1f1f1f"/>
          <w:rtl w:val="0"/>
        </w:rPr>
        <w:t xml:space="preserve">Barclays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Wells Fargo</w:t>
      </w:r>
      <w:r w:rsidDel="00000000" w:rsidR="00000000" w:rsidRPr="00000000">
        <w:rPr>
          <w:rFonts w:ascii="Google Sans" w:cs="Google Sans" w:eastAsia="Google Sans" w:hAnsi="Google Sans"/>
          <w:color w:val="1f1f1f"/>
          <w:rtl w:val="0"/>
        </w:rPr>
        <w:t xml:space="preserve"> actively hire Senior Angular UI Developers and full-stack Java/Angular engineers in Pune and Bengaluru to manage their massive treasury and risk management platforms. Similarly, </w:t>
      </w:r>
      <w:r w:rsidDel="00000000" w:rsidR="00000000" w:rsidRPr="00000000">
        <w:rPr>
          <w:rFonts w:ascii="Google Sans" w:cs="Google Sans" w:eastAsia="Google Sans" w:hAnsi="Google Sans"/>
          <w:b w:val="1"/>
          <w:bCs w:val="1"/>
          <w:color w:val="1f1f1f"/>
          <w:rtl w:val="0"/>
        </w:rPr>
        <w:t xml:space="preserve">Worldpay</w:t>
      </w:r>
      <w:r w:rsidDel="00000000" w:rsidR="00000000" w:rsidRPr="00000000">
        <w:rPr>
          <w:rFonts w:ascii="Google Sans" w:cs="Google Sans" w:eastAsia="Google Sans" w:hAnsi="Google Sans"/>
          <w:color w:val="1f1f1f"/>
          <w:rtl w:val="0"/>
        </w:rPr>
        <w:t xml:space="preserve"> utilizes Angular closely coupled with C#/.NET backend architectures for its global payment processing solutions across Bangalore, Pune, and Indore.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Big Tech and hardware/networking giants like </w:t>
      </w:r>
      <w:r w:rsidDel="00000000" w:rsidR="00000000" w:rsidRPr="00000000">
        <w:rPr>
          <w:rFonts w:ascii="Google Sans" w:cs="Google Sans" w:eastAsia="Google Sans" w:hAnsi="Google Sans"/>
          <w:b w:val="1"/>
          <w:bCs w:val="1"/>
          <w:color w:val="1f1f1f"/>
          <w:rtl w:val="0"/>
        </w:rPr>
        <w:t xml:space="preserve">Motorola Solutions</w:t>
      </w:r>
      <w:r w:rsidDel="00000000" w:rsidR="00000000" w:rsidRPr="00000000">
        <w:rPr>
          <w:rFonts w:ascii="Google Sans" w:cs="Google Sans" w:eastAsia="Google Sans" w:hAnsi="Google Sans"/>
          <w:color w:val="1f1f1f"/>
          <w:rtl w:val="0"/>
        </w:rPr>
        <w:t xml:space="preserve"> actively recruit in Bengaluru for engineers deeply proficient in Angular, Springboot, and Microservices to power secure enterprise communications and identity management portals. In the B2B SaaS and enterprise compliance space, companies like </w:t>
      </w:r>
      <w:r w:rsidDel="00000000" w:rsidR="00000000" w:rsidRPr="00000000">
        <w:rPr>
          <w:rFonts w:ascii="Google Sans" w:cs="Google Sans" w:eastAsia="Google Sans" w:hAnsi="Google Sans"/>
          <w:b w:val="1"/>
          <w:bCs w:val="1"/>
          <w:color w:val="1f1f1f"/>
          <w:rtl w:val="0"/>
        </w:rPr>
        <w:t xml:space="preserve">Envoy Global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OneTrust</w:t>
      </w:r>
      <w:r w:rsidDel="00000000" w:rsidR="00000000" w:rsidRPr="00000000">
        <w:rPr>
          <w:rFonts w:ascii="Google Sans" w:cs="Google Sans" w:eastAsia="Google Sans" w:hAnsi="Google Sans"/>
          <w:color w:val="1f1f1f"/>
          <w:rtl w:val="0"/>
        </w:rPr>
        <w:t xml:space="preserve"> rely heavily on Angular, RxJS, and NgRx to build modular, platform-grade UI systems for global mobility and data privacy frameworks.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Remote-first educational tech giants like </w:t>
      </w:r>
      <w:r w:rsidDel="00000000" w:rsidR="00000000" w:rsidRPr="00000000">
        <w:rPr>
          <w:rFonts w:ascii="Google Sans" w:cs="Google Sans" w:eastAsia="Google Sans" w:hAnsi="Google Sans"/>
          <w:b w:val="1"/>
          <w:bCs w:val="1"/>
          <w:color w:val="1f1f1f"/>
          <w:rtl w:val="0"/>
        </w:rPr>
        <w:t xml:space="preserve">Epic Kids</w:t>
      </w:r>
      <w:r w:rsidDel="00000000" w:rsidR="00000000" w:rsidRPr="00000000">
        <w:rPr>
          <w:rFonts w:ascii="Google Sans" w:cs="Google Sans" w:eastAsia="Google Sans" w:hAnsi="Google Sans"/>
          <w:color w:val="1f1f1f"/>
          <w:rtl w:val="0"/>
        </w:rPr>
        <w:t xml:space="preserve"> utilize a modern Angular (v14+) workbench architecture supported by PHP/Go backend pipelines.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Configuration: Category 1 Additions (Strictly Angular)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Category 1 Additions (Global GCCs, Big Tech, Premium Consultancies, Global Remote)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"Wells Fargo"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"https://wf.wd1.myworkdayjobs.com/WellsFargoJobs?q=Angular&amp;location=India"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"Barclays"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"https://barclays.wd3.myworkdayjobs.com/External_Career_Site_Barclays?q=Angular&amp;location=India"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"Worldpay"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"https://worldpay.wd5.myworkdayjobs.com/en-US/Worldpay_External_Careers_Site?q=Angular&amp;location=India"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"Motorola Solutions"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"Tier_2_Big_Tech"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"https://motorolasolutions.wd5.myworkdayjobs.com/en-US/Careers?q=Angular&amp;location=India"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"KSB Tech"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"https://ksb.wd3.myworkdayjobs.com/en-US/KSB_ExternalCareerSite?q=Angular&amp;location=India"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"Global Healthcare Exchange"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"Tier_2_Big_Tech"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"https://boards.greenhouse.io/globalhealthcareexchangeinc?q=Angular&amp;location=India"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"OneTrust"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"Tier_2_Big_Tech"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"https://boards.greenhouse.io/onetrust?q=Angular&amp;location=India"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"Envoy Global"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"Tier_2_Big_Tech"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"https://boards.greenhouse.io/envoyglobalinc?q=Angular&amp;location=India"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"Tier_2_Big_Tech"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"https://boards.greenhouse.io/nice?q=Angular&amp;location=India"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"Epic Kids"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"Tier_4_Global_Remote"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"https://boards.greenhouse.io/epickids?q=Angular&amp;location=India"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"Leadstreams"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"Tier_4_Global_Remote"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"https://boards.greenhouse.io/leadstreams?q=Angular&amp;location=India"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2 Analysis: Indian Product Companies and Domestic Unicorns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many consumer-facing Indian startups default to React, B2B product companies and unicorns building complex SaaS, Human Capital Management (HCM), and FinTech platforms rely extensively on Angular for its structured, enterprise-ready environment.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Move Toward Enterprise-Grade Frameworks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such as </w:t>
      </w:r>
      <w:r w:rsidDel="00000000" w:rsidR="00000000" w:rsidRPr="00000000">
        <w:rPr>
          <w:rFonts w:ascii="Google Sans" w:cs="Google Sans" w:eastAsia="Google Sans" w:hAnsi="Google Sans"/>
          <w:b w:val="1"/>
          <w:bCs w:val="1"/>
          <w:color w:val="1f1f1f"/>
          <w:rtl w:val="0"/>
        </w:rPr>
        <w:t xml:space="preserve">HighRadius</w:t>
      </w:r>
      <w:r w:rsidDel="00000000" w:rsidR="00000000" w:rsidRPr="00000000">
        <w:rPr>
          <w:rFonts w:ascii="Google Sans" w:cs="Google Sans" w:eastAsia="Google Sans" w:hAnsi="Google Sans"/>
          <w:color w:val="1f1f1f"/>
          <w:rtl w:val="0"/>
        </w:rPr>
        <w:t xml:space="preserve">, an AI-powered Order-to-Cash and Treasury management SaaS unicorn, depend heavily on Angular coupled with Java backends to build dense, data-heavy financial reconciliation dashboards for global enterprises. </w:t>
      </w:r>
      <w:r w:rsidDel="00000000" w:rsidR="00000000" w:rsidRPr="00000000">
        <w:rPr>
          <w:rFonts w:ascii="Google Sans" w:cs="Google Sans" w:eastAsia="Google Sans" w:hAnsi="Google Sans"/>
          <w:b w:val="1"/>
          <w:bCs w:val="1"/>
          <w:color w:val="1f1f1f"/>
          <w:rtl w:val="0"/>
        </w:rPr>
        <w:t xml:space="preserve">LeadSquared</w:t>
      </w:r>
      <w:r w:rsidDel="00000000" w:rsidR="00000000" w:rsidRPr="00000000">
        <w:rPr>
          <w:rFonts w:ascii="Google Sans" w:cs="Google Sans" w:eastAsia="Google Sans" w:hAnsi="Google Sans"/>
          <w:color w:val="1f1f1f"/>
          <w:rtl w:val="0"/>
        </w:rPr>
        <w:t xml:space="preserve">, a premier Indian marketing automation and CRM platform, specifically recruits Senior Fullstack Engineers proficient in Angular to maintain their vast component libraries and scale their AWS-backed platforms.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HR tech space, </w:t>
      </w:r>
      <w:r w:rsidDel="00000000" w:rsidR="00000000" w:rsidRPr="00000000">
        <w:rPr>
          <w:rFonts w:ascii="Google Sans" w:cs="Google Sans" w:eastAsia="Google Sans" w:hAnsi="Google Sans"/>
          <w:b w:val="1"/>
          <w:bCs w:val="1"/>
          <w:color w:val="1f1f1f"/>
          <w:rtl w:val="0"/>
        </w:rPr>
        <w:t xml:space="preserve">Darwinbox</w:t>
      </w:r>
      <w:r w:rsidDel="00000000" w:rsidR="00000000" w:rsidRPr="00000000">
        <w:rPr>
          <w:rFonts w:ascii="Google Sans" w:cs="Google Sans" w:eastAsia="Google Sans" w:hAnsi="Google Sans"/>
          <w:color w:val="1f1f1f"/>
          <w:rtl w:val="0"/>
        </w:rPr>
        <w:t xml:space="preserve">, an Indian unicorn competing with Workday, actively utilizes Angular for its complex, multi-tenant web frontends. </w:t>
      </w:r>
      <w:r w:rsidDel="00000000" w:rsidR="00000000" w:rsidRPr="00000000">
        <w:rPr>
          <w:rFonts w:ascii="Google Sans" w:cs="Google Sans" w:eastAsia="Google Sans" w:hAnsi="Google Sans"/>
          <w:b w:val="1"/>
          <w:bCs w:val="1"/>
          <w:color w:val="1f1f1f"/>
          <w:rtl w:val="0"/>
        </w:rPr>
        <w:t xml:space="preserve">Zenoti</w:t>
      </w:r>
      <w:r w:rsidDel="00000000" w:rsidR="00000000" w:rsidRPr="00000000">
        <w:rPr>
          <w:rFonts w:ascii="Google Sans" w:cs="Google Sans" w:eastAsia="Google Sans" w:hAnsi="Google Sans"/>
          <w:color w:val="1f1f1f"/>
          <w:rtl w:val="0"/>
        </w:rPr>
        <w:t xml:space="preserve">, a massive cloud-based software provider for the spa and salon industry, also mandates strong Angular expertise for its core enterprise management products and scheduling platforms.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Configuration: Category 2 Additions (Strictly Angular)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Category 2 Additions (Indian Product Companies &amp; Domestic Unicorns)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"HighRadius"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"https://boards.greenhouse.io/highradius?q=Angular&amp;location=India"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"LeadSquared"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"https://boards.greenhouse.io/leadsquared?q=Angular&amp;location=India"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"Darwinbox"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"https://careers.darwinbox.com/jobs?q=Angular&amp;location=India"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"Zenoti"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"https://careers.zenoti.com/jobs?q=Angular&amp;location=India"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3 Analysis: Service-Based Companies and System Integrators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Agile service-based organizations partner globally with Fortune 500 companies to deliver custom software solutions and enterprise application modernization. Angular is an absolute staple technology within these firms, particularly for large-scale legacy migration projects.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Development, Migration, and Staff Augmentation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Consultancies like </w:t>
      </w:r>
      <w:r w:rsidDel="00000000" w:rsidR="00000000" w:rsidRPr="00000000">
        <w:rPr>
          <w:rFonts w:ascii="Google Sans" w:cs="Google Sans" w:eastAsia="Google Sans" w:hAnsi="Google Sans"/>
          <w:b w:val="1"/>
          <w:bCs w:val="1"/>
          <w:color w:val="1f1f1f"/>
          <w:rtl w:val="0"/>
        </w:rPr>
        <w:t xml:space="preserve">Virtusa</w:t>
      </w:r>
      <w:r w:rsidDel="00000000" w:rsidR="00000000" w:rsidRPr="00000000">
        <w:rPr>
          <w:rFonts w:ascii="Google Sans" w:cs="Google Sans" w:eastAsia="Google Sans" w:hAnsi="Google Sans"/>
          <w:color w:val="1f1f1f"/>
          <w:rtl w:val="0"/>
        </w:rPr>
        <w:t xml:space="preserve"> place Senior Angular Developers in highly critical roles, migrating legacy applications to modern Angular architectures while leveraging Spring Boot Microservices. Global engineering firms like </w:t>
      </w:r>
      <w:r w:rsidDel="00000000" w:rsidR="00000000" w:rsidRPr="00000000">
        <w:rPr>
          <w:rFonts w:ascii="Google Sans" w:cs="Google Sans" w:eastAsia="Google Sans" w:hAnsi="Google Sans"/>
          <w:b w:val="1"/>
          <w:bCs w:val="1"/>
          <w:color w:val="1f1f1f"/>
          <w:rtl w:val="0"/>
        </w:rPr>
        <w:t xml:space="preserve">Nagarro</w:t>
      </w:r>
      <w:r w:rsidDel="00000000" w:rsidR="00000000" w:rsidRPr="00000000">
        <w:rPr>
          <w:rFonts w:ascii="Google Sans" w:cs="Google Sans" w:eastAsia="Google Sans" w:hAnsi="Google Sans"/>
          <w:color w:val="1f1f1f"/>
          <w:rtl w:val="0"/>
        </w:rPr>
        <w:t xml:space="preserve"> aggressively hire "Staff Engineers" in Gurugram, Mumbai, and remote Indian locations who possess deep, specialized.NET and Angular expertise to support complex enterprise client deployments. Similarly, </w:t>
      </w:r>
      <w:r w:rsidDel="00000000" w:rsidR="00000000" w:rsidRPr="00000000">
        <w:rPr>
          <w:rFonts w:ascii="Google Sans" w:cs="Google Sans" w:eastAsia="Google Sans" w:hAnsi="Google Sans"/>
          <w:b w:val="1"/>
          <w:bCs w:val="1"/>
          <w:color w:val="1f1f1f"/>
          <w:rtl w:val="0"/>
        </w:rPr>
        <w:t xml:space="preserve">Encora</w:t>
      </w:r>
      <w:r w:rsidDel="00000000" w:rsidR="00000000" w:rsidRPr="00000000">
        <w:rPr>
          <w:rFonts w:ascii="Google Sans" w:cs="Google Sans" w:eastAsia="Google Sans" w:hAnsi="Google Sans"/>
          <w:color w:val="1f1f1f"/>
          <w:rtl w:val="0"/>
        </w:rPr>
        <w:t xml:space="preserve"> utilizes Greenhouse to source Senior Full-Stack Angular engineers capable of building cloud-native applications backed by AWS Amplify and Firebase.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Configuration: Category 3 Additions (Strictly Angular)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Category 3 Additions (Service-Based Companies &amp; Agencies)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"Virtusa"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"https://www.virtusa.com/careers/job-search?q=Angular&amp;location=India"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"EPAM"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"https://www.epam.com/careers/job-listings?query=Angular&amp;country=India"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"Encora"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"https://boards.greenhouse.io/encora10?q=Angular&amp;location=India"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"Nagarro"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"https://www.nagarro.com/en/careers/india?q=Angular"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"eSparkBiz"</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"https://www.esparkbiz.com/careers?q=Angular&amp;location=India"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Technical Outlook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sustained, high-volume demand for Senior Angular Developers with 8+ years of deep architectural experience within Bengaluru, Hyderabad, and global remote environments represents a microcosm of a broader, systemic shift in enterprise technology strategies. By systematically targeting the strictly verified Angular companies outlined in this intelligence report, talent acquisition and intelligence systems can effectively and precisely segment the market and generate high-quality pipelines of specialized enterprise frontend engineers.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Application for Senior UI Developer at Encora - Greenhouse, accessed on June 10, 2026, </w:t>
      </w:r>
      <w:hyperlink r:id="rId6">
        <w:r w:rsidDel="00000000" w:rsidR="00000000" w:rsidRPr="00000000">
          <w:rPr>
            <w:rFonts w:ascii="Google Sans" w:cs="Google Sans" w:eastAsia="Google Sans" w:hAnsi="Google Sans"/>
            <w:color w:val="0000ee"/>
            <w:sz w:val="24"/>
            <w:szCs w:val="24"/>
            <w:u w:val="single"/>
            <w:rtl w:val="0"/>
          </w:rPr>
          <w:t xml:space="preserve">https://job-boards.greenhouse.io/encora10/jobs/4080638007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b-boards.greenhouse.io/encora10/jobs/40806380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