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sz w:val="22"/>
        </w:rPr>
        <w:t>Product Category Management System</w:t>
      </w:r>
    </w:p>
    <w:p>
      <w:r>
        <w:rPr>
          <w:rFonts w:ascii="Arial" w:hAnsi="Arial"/>
          <w:sz w:val="22"/>
        </w:rPr>
        <w:t>Table Structure</w:t>
      </w:r>
    </w:p>
    <w:p>
      <w:pPr>
        <w:pStyle w:val="Heading1"/>
      </w:pPr>
      <w:r>
        <w:rPr>
          <w:rFonts w:ascii="Arial" w:hAnsi="Arial"/>
          <w:sz w:val="22"/>
        </w:rPr>
        <w:t>1. Category Table</w:t>
      </w:r>
    </w:p>
    <w:p>
      <w:r>
        <w:rPr>
          <w:rFonts w:ascii="Arial" w:hAnsi="Arial"/>
          <w:sz w:val="22"/>
        </w:rPr>
        <w:t>Stores the different product categories available in the system.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Constraint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category_id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PRIMARY KEY, AUTO_INCREMENT</w:t>
            </w:r>
          </w:p>
        </w:tc>
        <w:tc>
          <w:tcPr>
            <w:tcW w:type="dxa" w:w="2160"/>
          </w:tcPr>
          <w:p>
            <w:r>
              <w:t>Unique ID for each category</w:t>
            </w:r>
          </w:p>
        </w:tc>
      </w:tr>
      <w:tr>
        <w:tc>
          <w:tcPr>
            <w:tcW w:type="dxa" w:w="2160"/>
          </w:tcPr>
          <w:p>
            <w:r>
              <w:t>category_name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Name of the product category</w:t>
            </w:r>
          </w:p>
        </w:tc>
      </w:tr>
    </w:tbl>
    <w:p/>
    <w:p>
      <w:pPr>
        <w:pStyle w:val="Heading1"/>
      </w:pPr>
      <w:r>
        <w:rPr>
          <w:rFonts w:ascii="Arial" w:hAnsi="Arial"/>
          <w:sz w:val="22"/>
        </w:rPr>
        <w:t>2. Product Table</w:t>
      </w:r>
    </w:p>
    <w:p>
      <w:r>
        <w:rPr>
          <w:rFonts w:ascii="Arial" w:hAnsi="Arial"/>
          <w:sz w:val="22"/>
        </w:rPr>
        <w:t>Stores information about products and links each product to a category.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Constraint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product_id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PRIMARY KEY, AUTO_INCREMENT</w:t>
            </w:r>
          </w:p>
        </w:tc>
        <w:tc>
          <w:tcPr>
            <w:tcW w:type="dxa" w:w="2160"/>
          </w:tcPr>
          <w:p>
            <w:r>
              <w:t>Unique ID for each product</w:t>
            </w:r>
          </w:p>
        </w:tc>
      </w:tr>
      <w:tr>
        <w:tc>
          <w:tcPr>
            <w:tcW w:type="dxa" w:w="2160"/>
          </w:tcPr>
          <w:p>
            <w:r>
              <w:t>product_name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Name of the product</w:t>
            </w:r>
          </w:p>
        </w:tc>
      </w:tr>
      <w:tr>
        <w:tc>
          <w:tcPr>
            <w:tcW w:type="dxa" w:w="2160"/>
          </w:tcPr>
          <w:p>
            <w:r>
              <w:t>price</w:t>
            </w:r>
          </w:p>
        </w:tc>
        <w:tc>
          <w:tcPr>
            <w:tcW w:type="dxa" w:w="2160"/>
          </w:tcPr>
          <w:p>
            <w:r>
              <w:t>DECIMAL(10,2)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Price of the product</w:t>
            </w:r>
          </w:p>
        </w:tc>
      </w:tr>
      <w:tr>
        <w:tc>
          <w:tcPr>
            <w:tcW w:type="dxa" w:w="2160"/>
          </w:tcPr>
          <w:p>
            <w:r>
              <w:t>category_id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FOREIGN KEY</w:t>
            </w:r>
          </w:p>
        </w:tc>
        <w:tc>
          <w:tcPr>
            <w:tcW w:type="dxa" w:w="2160"/>
          </w:tcPr>
          <w:p>
            <w:r>
              <w:t>References category(category_id)</w:t>
            </w:r>
          </w:p>
        </w:tc>
      </w:tr>
    </w:tbl>
    <w:p/>
    <w:p>
      <w:pPr>
        <w:pStyle w:val="Heading1"/>
      </w:pPr>
      <w:r>
        <w:rPr>
          <w:rFonts w:ascii="Arial" w:hAnsi="Arial"/>
          <w:sz w:val="22"/>
        </w:rPr>
        <w:t>3. Relationship Between Tables</w:t>
      </w:r>
    </w:p>
    <w:p>
      <w:r>
        <w:rPr>
          <w:rFonts w:ascii="Arial" w:hAnsi="Arial"/>
          <w:sz w:val="22"/>
        </w:rPr>
        <w:t>The category_id column in the Product table is a foreign key that references the category_id primary key in the Category table. One category can contain multiple products.</w:t>
      </w:r>
    </w:p>
    <w:p>
      <w:pPr>
        <w:pStyle w:val="Heading1"/>
      </w:pPr>
      <w:r>
        <w:rPr>
          <w:rFonts w:ascii="Arial" w:hAnsi="Arial"/>
          <w:sz w:val="22"/>
        </w:rPr>
        <w:t>4. Categories Used</w:t>
      </w:r>
    </w:p>
    <w:p>
      <w:pPr>
        <w:pStyle w:val="ListBullet"/>
      </w:pPr>
      <w:r>
        <w:rPr>
          <w:rFonts w:ascii="Arial" w:hAnsi="Arial"/>
          <w:sz w:val="22"/>
        </w:rPr>
        <w:t>Furniture</w:t>
      </w:r>
    </w:p>
    <w:p>
      <w:pPr>
        <w:pStyle w:val="ListBullet"/>
      </w:pPr>
      <w:r>
        <w:rPr>
          <w:rFonts w:ascii="Arial" w:hAnsi="Arial"/>
          <w:sz w:val="22"/>
        </w:rPr>
        <w:t>Food</w:t>
      </w:r>
    </w:p>
    <w:p>
      <w:pPr>
        <w:pStyle w:val="ListBullet"/>
      </w:pPr>
      <w:r>
        <w:rPr>
          <w:rFonts w:ascii="Arial" w:hAnsi="Arial"/>
          <w:sz w:val="22"/>
        </w:rPr>
        <w:t>Stationery</w:t>
      </w:r>
    </w:p>
    <w:p>
      <w:pPr>
        <w:pStyle w:val="ListBullet"/>
      </w:pPr>
      <w:r>
        <w:rPr>
          <w:rFonts w:ascii="Arial" w:hAnsi="Arial"/>
          <w:sz w:val="22"/>
        </w:rPr>
        <w:t>Kitchen Items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