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92"/>
        </w:tabs>
        <w:jc w:val="right"/>
        <w:rPr>
          <w:rFonts w:ascii="Rockwell" w:cs="Rockwell" w:hAnsi="Rockwell" w:eastAsia="Rockwell"/>
          <w:outline w:val="0"/>
          <w:color w:val="535353"/>
          <w:sz w:val="28"/>
          <w:szCs w:val="28"/>
          <w:u w:color="1a1a2e"/>
          <w14:textFill>
            <w14:solidFill>
              <w14:srgbClr w14:val="535353"/>
            </w14:solidFill>
          </w14:textFill>
        </w:rPr>
      </w:pPr>
      <w:r>
        <w:rPr>
          <w:rFonts w:ascii="Rockwell" w:hAnsi="Rockwell"/>
          <w:outline w:val="0"/>
          <w:color w:val="535353"/>
          <w:sz w:val="28"/>
          <w:szCs w:val="28"/>
          <w:u w:color="1a1a2e"/>
          <w:rtl w:val="0"/>
          <w:lang w:val="en-US"/>
          <w14:textFill>
            <w14:solidFill>
              <w14:srgbClr w14:val="535353"/>
            </w14:solidFill>
          </w14:textFill>
        </w:rPr>
        <w:t>267.377.7487</w:t>
      </w:r>
      <w:r>
        <w:rPr>
          <w:rFonts w:ascii="Rockwell" w:cs="Rockwell" w:hAnsi="Rockwell" w:eastAsia="Rockwell"/>
          <w:outline w:val="0"/>
          <w:color w:val="535353"/>
          <w:sz w:val="28"/>
          <w:szCs w:val="28"/>
          <w:u w:color="1a1a2e"/>
          <w14:textFill>
            <w14:solidFill>
              <w14:srgbClr w14:val="535353"/>
            </w14:solidFill>
          </w14:textFill>
        </w:rPr>
        <w:drawing xmlns:a="http://schemas.openxmlformats.org/drawingml/2006/main">
          <wp:anchor distT="152400" distB="152400" distL="152400" distR="152400" simplePos="0" relativeHeight="251659264" behindDoc="0" locked="0" layoutInCell="1" allowOverlap="1">
            <wp:simplePos x="0" y="0"/>
            <wp:positionH relativeFrom="page">
              <wp:posOffset>730250</wp:posOffset>
            </wp:positionH>
            <wp:positionV relativeFrom="page">
              <wp:posOffset>668393</wp:posOffset>
            </wp:positionV>
            <wp:extent cx="2784678" cy="607566"/>
            <wp:effectExtent l="0" t="0" r="0" b="0"/>
            <wp:wrapThrough wrapText="bothSides" distL="152400" distR="152400">
              <wp:wrapPolygon edited="1">
                <wp:start x="0" y="0"/>
                <wp:lineTo x="0" y="1125"/>
                <wp:lineTo x="1129" y="1575"/>
                <wp:lineTo x="1571" y="6075"/>
                <wp:lineTo x="1276" y="10125"/>
                <wp:lineTo x="491" y="2250"/>
                <wp:lineTo x="589" y="9225"/>
                <wp:lineTo x="933" y="10125"/>
                <wp:lineTo x="147" y="9900"/>
                <wp:lineTo x="393" y="8775"/>
                <wp:lineTo x="344" y="1575"/>
                <wp:lineTo x="0" y="1125"/>
                <wp:lineTo x="0" y="0"/>
                <wp:lineTo x="2013" y="0"/>
                <wp:lineTo x="2013" y="1125"/>
                <wp:lineTo x="2700" y="1350"/>
                <wp:lineTo x="2651" y="9675"/>
                <wp:lineTo x="2896" y="10125"/>
                <wp:lineTo x="1865" y="9900"/>
                <wp:lineTo x="2013" y="9225"/>
                <wp:lineTo x="2013" y="1125"/>
                <wp:lineTo x="2013" y="0"/>
                <wp:lineTo x="3584" y="0"/>
                <wp:lineTo x="3584" y="3150"/>
                <wp:lineTo x="4418" y="3825"/>
                <wp:lineTo x="4565" y="9225"/>
                <wp:lineTo x="4762" y="9450"/>
                <wp:lineTo x="4173" y="10125"/>
                <wp:lineTo x="3976" y="9225"/>
                <wp:lineTo x="3878" y="9585"/>
                <wp:lineTo x="3878" y="12150"/>
                <wp:lineTo x="4860" y="12375"/>
                <wp:lineTo x="5302" y="18000"/>
                <wp:lineTo x="4958" y="21150"/>
                <wp:lineTo x="4075" y="12375"/>
                <wp:lineTo x="3878" y="12150"/>
                <wp:lineTo x="3878" y="9585"/>
                <wp:lineTo x="3731" y="10125"/>
                <wp:lineTo x="3142" y="9675"/>
                <wp:lineTo x="3142" y="7200"/>
                <wp:lineTo x="3976" y="5850"/>
                <wp:lineTo x="3976" y="6300"/>
                <wp:lineTo x="3633" y="7425"/>
                <wp:lineTo x="3731" y="9225"/>
                <wp:lineTo x="3976" y="8775"/>
                <wp:lineTo x="3976" y="6300"/>
                <wp:lineTo x="3976" y="5850"/>
                <wp:lineTo x="3878" y="3375"/>
                <wp:lineTo x="3584" y="3825"/>
                <wp:lineTo x="3584" y="6075"/>
                <wp:lineTo x="3191" y="5850"/>
                <wp:lineTo x="3240" y="3825"/>
                <wp:lineTo x="3584" y="3150"/>
                <wp:lineTo x="3584" y="0"/>
                <wp:lineTo x="5547" y="0"/>
                <wp:lineTo x="5547" y="900"/>
                <wp:lineTo x="5596" y="3375"/>
                <wp:lineTo x="5891" y="3600"/>
                <wp:lineTo x="5596" y="3600"/>
                <wp:lineTo x="5645" y="9225"/>
                <wp:lineTo x="5842" y="9225"/>
                <wp:lineTo x="5596" y="10125"/>
                <wp:lineTo x="5105" y="9675"/>
                <wp:lineTo x="5105" y="12150"/>
                <wp:lineTo x="6038" y="12375"/>
                <wp:lineTo x="6185" y="15525"/>
                <wp:lineTo x="6431" y="18450"/>
                <wp:lineTo x="6136" y="21150"/>
                <wp:lineTo x="5596" y="16200"/>
                <wp:lineTo x="5204" y="12375"/>
                <wp:lineTo x="5105" y="12150"/>
                <wp:lineTo x="5105" y="9675"/>
                <wp:lineTo x="4958" y="3150"/>
                <wp:lineTo x="5449" y="2700"/>
                <wp:lineTo x="5547" y="900"/>
                <wp:lineTo x="5547" y="0"/>
                <wp:lineTo x="6725" y="0"/>
                <wp:lineTo x="6725" y="900"/>
                <wp:lineTo x="6824" y="3375"/>
                <wp:lineTo x="7069" y="3600"/>
                <wp:lineTo x="6775" y="3600"/>
                <wp:lineTo x="6824" y="9225"/>
                <wp:lineTo x="6971" y="9450"/>
                <wp:lineTo x="6824" y="10125"/>
                <wp:lineTo x="6578" y="10012"/>
                <wp:lineTo x="6578" y="12150"/>
                <wp:lineTo x="7216" y="12375"/>
                <wp:lineTo x="6824" y="14850"/>
                <wp:lineTo x="6775" y="12375"/>
                <wp:lineTo x="6578" y="12150"/>
                <wp:lineTo x="6578" y="10012"/>
                <wp:lineTo x="6333" y="9900"/>
                <wp:lineTo x="6185" y="3150"/>
                <wp:lineTo x="6676" y="2475"/>
                <wp:lineTo x="6725" y="900"/>
                <wp:lineTo x="6725" y="0"/>
                <wp:lineTo x="7855" y="0"/>
                <wp:lineTo x="8002" y="0"/>
                <wp:lineTo x="8100" y="4275"/>
                <wp:lineTo x="8444" y="3150"/>
                <wp:lineTo x="8885" y="3600"/>
                <wp:lineTo x="9033" y="9900"/>
                <wp:lineTo x="8345" y="9900"/>
                <wp:lineTo x="8345" y="4275"/>
                <wp:lineTo x="8002" y="4725"/>
                <wp:lineTo x="8100" y="9900"/>
                <wp:lineTo x="7756" y="9900"/>
                <wp:lineTo x="7756" y="14175"/>
                <wp:lineTo x="8100" y="14470"/>
                <wp:lineTo x="8100" y="14625"/>
                <wp:lineTo x="7805" y="14850"/>
                <wp:lineTo x="7756" y="16875"/>
                <wp:lineTo x="8149" y="16650"/>
                <wp:lineTo x="8100" y="14625"/>
                <wp:lineTo x="8100" y="14470"/>
                <wp:lineTo x="8542" y="14850"/>
                <wp:lineTo x="8640" y="17100"/>
                <wp:lineTo x="7756" y="17100"/>
                <wp:lineTo x="7904" y="19125"/>
                <wp:lineTo x="8591" y="18900"/>
                <wp:lineTo x="8247" y="20925"/>
                <wp:lineTo x="7462" y="20700"/>
                <wp:lineTo x="7167" y="18450"/>
                <wp:lineTo x="7364" y="15300"/>
                <wp:lineTo x="7756" y="14175"/>
                <wp:lineTo x="7756" y="9900"/>
                <wp:lineTo x="7364" y="9900"/>
                <wp:lineTo x="7413" y="900"/>
                <wp:lineTo x="7216" y="675"/>
                <wp:lineTo x="7855" y="0"/>
                <wp:lineTo x="9180" y="0"/>
                <wp:lineTo x="9180" y="11025"/>
                <wp:lineTo x="9622" y="11250"/>
                <wp:lineTo x="9573" y="13725"/>
                <wp:lineTo x="9524" y="13700"/>
                <wp:lineTo x="9524" y="14175"/>
                <wp:lineTo x="9671" y="14400"/>
                <wp:lineTo x="9720" y="20925"/>
                <wp:lineTo x="8984" y="20925"/>
                <wp:lineTo x="9033" y="15075"/>
                <wp:lineTo x="9131" y="14850"/>
                <wp:lineTo x="9524" y="14175"/>
                <wp:lineTo x="9524" y="13700"/>
                <wp:lineTo x="9131" y="13500"/>
                <wp:lineTo x="9131" y="11250"/>
                <wp:lineTo x="9180" y="11025"/>
                <wp:lineTo x="9180" y="0"/>
                <wp:lineTo x="9916" y="0"/>
                <wp:lineTo x="9916" y="3150"/>
                <wp:lineTo x="10211" y="3420"/>
                <wp:lineTo x="10211" y="3600"/>
                <wp:lineTo x="9916" y="3825"/>
                <wp:lineTo x="9867" y="5850"/>
                <wp:lineTo x="10260" y="5850"/>
                <wp:lineTo x="10211" y="3600"/>
                <wp:lineTo x="10211" y="3420"/>
                <wp:lineTo x="10653" y="3825"/>
                <wp:lineTo x="10800" y="5850"/>
                <wp:lineTo x="9867" y="6075"/>
                <wp:lineTo x="10015" y="8100"/>
                <wp:lineTo x="10702" y="8100"/>
                <wp:lineTo x="10702" y="14175"/>
                <wp:lineTo x="10849" y="15750"/>
                <wp:lineTo x="10849" y="20925"/>
                <wp:lineTo x="10162" y="20925"/>
                <wp:lineTo x="10162" y="15075"/>
                <wp:lineTo x="10260" y="14850"/>
                <wp:lineTo x="10702" y="14175"/>
                <wp:lineTo x="10702" y="8100"/>
                <wp:lineTo x="10407" y="9900"/>
                <wp:lineTo x="9573" y="9675"/>
                <wp:lineTo x="9278" y="6525"/>
                <wp:lineTo x="9573" y="3825"/>
                <wp:lineTo x="9916" y="3150"/>
                <wp:lineTo x="9916" y="0"/>
                <wp:lineTo x="10898" y="0"/>
                <wp:lineTo x="10898" y="3375"/>
                <wp:lineTo x="11782" y="3600"/>
                <wp:lineTo x="12076" y="7200"/>
                <wp:lineTo x="12175" y="7425"/>
                <wp:lineTo x="11782" y="10350"/>
                <wp:lineTo x="11242" y="5404"/>
                <wp:lineTo x="11242" y="14175"/>
                <wp:lineTo x="11684" y="14625"/>
                <wp:lineTo x="11831" y="20925"/>
                <wp:lineTo x="11095" y="20925"/>
                <wp:lineTo x="11144" y="15300"/>
                <wp:lineTo x="10947" y="15075"/>
                <wp:lineTo x="11242" y="14175"/>
                <wp:lineTo x="11242" y="5404"/>
                <wp:lineTo x="11045" y="3600"/>
                <wp:lineTo x="10898" y="3375"/>
                <wp:lineTo x="10898" y="0"/>
                <wp:lineTo x="11978" y="0"/>
                <wp:lineTo x="11978" y="3375"/>
                <wp:lineTo x="12813" y="3600"/>
                <wp:lineTo x="13058" y="7200"/>
                <wp:lineTo x="13058" y="8550"/>
                <wp:lineTo x="12813" y="10125"/>
                <wp:lineTo x="12665" y="8814"/>
                <wp:lineTo x="12665" y="11025"/>
                <wp:lineTo x="12911" y="11025"/>
                <wp:lineTo x="12960" y="15300"/>
                <wp:lineTo x="13304" y="14175"/>
                <wp:lineTo x="13745" y="14625"/>
                <wp:lineTo x="13893" y="20925"/>
                <wp:lineTo x="13205" y="20925"/>
                <wp:lineTo x="13205" y="15300"/>
                <wp:lineTo x="12862" y="15750"/>
                <wp:lineTo x="12960" y="20925"/>
                <wp:lineTo x="12224" y="20925"/>
                <wp:lineTo x="12322" y="11925"/>
                <wp:lineTo x="12076" y="11700"/>
                <wp:lineTo x="12665" y="11025"/>
                <wp:lineTo x="12665" y="8814"/>
                <wp:lineTo x="12076" y="3600"/>
                <wp:lineTo x="11978" y="3375"/>
                <wp:lineTo x="11978" y="0"/>
                <wp:lineTo x="13205" y="0"/>
                <wp:lineTo x="13205" y="3375"/>
                <wp:lineTo x="13598" y="3600"/>
                <wp:lineTo x="13205" y="6750"/>
                <wp:lineTo x="13353" y="3825"/>
                <wp:lineTo x="13205" y="3375"/>
                <wp:lineTo x="13205" y="0"/>
                <wp:lineTo x="14776" y="0"/>
                <wp:lineTo x="14776" y="14175"/>
                <wp:lineTo x="15071" y="14428"/>
                <wp:lineTo x="15071" y="14625"/>
                <wp:lineTo x="14825" y="14850"/>
                <wp:lineTo x="14875" y="20925"/>
                <wp:lineTo x="15169" y="20475"/>
                <wp:lineTo x="15120" y="14625"/>
                <wp:lineTo x="15071" y="14625"/>
                <wp:lineTo x="15071" y="14428"/>
                <wp:lineTo x="15562" y="14850"/>
                <wp:lineTo x="15807" y="16650"/>
                <wp:lineTo x="15709" y="19575"/>
                <wp:lineTo x="15218" y="21150"/>
                <wp:lineTo x="14433" y="20475"/>
                <wp:lineTo x="14187" y="18900"/>
                <wp:lineTo x="14285" y="15750"/>
                <wp:lineTo x="14776" y="14175"/>
                <wp:lineTo x="14776" y="0"/>
                <wp:lineTo x="16347" y="0"/>
                <wp:lineTo x="16347" y="11250"/>
                <wp:lineTo x="16445" y="13725"/>
                <wp:lineTo x="16985" y="14400"/>
                <wp:lineTo x="16740" y="14400"/>
                <wp:lineTo x="16838" y="20925"/>
                <wp:lineTo x="16102" y="20925"/>
                <wp:lineTo x="16200" y="14400"/>
                <wp:lineTo x="16004" y="14175"/>
                <wp:lineTo x="16200" y="14175"/>
                <wp:lineTo x="16298" y="11475"/>
                <wp:lineTo x="16347" y="11250"/>
                <wp:lineTo x="16347" y="0"/>
                <wp:lineTo x="16445" y="0"/>
                <wp:lineTo x="16445" y="11025"/>
                <wp:lineTo x="17084" y="11475"/>
                <wp:lineTo x="17035" y="13725"/>
                <wp:lineTo x="16642" y="13725"/>
                <wp:lineTo x="16642" y="11250"/>
                <wp:lineTo x="16445" y="11025"/>
                <wp:lineTo x="16445" y="0"/>
                <wp:lineTo x="17820" y="0"/>
                <wp:lineTo x="17820" y="10800"/>
                <wp:lineTo x="18262" y="11700"/>
                <wp:lineTo x="18213" y="13725"/>
                <wp:lineTo x="17771" y="13500"/>
                <wp:lineTo x="17820" y="12150"/>
                <wp:lineTo x="17820" y="11250"/>
                <wp:lineTo x="17525" y="11700"/>
                <wp:lineTo x="17624" y="13950"/>
                <wp:lineTo x="18164" y="14400"/>
                <wp:lineTo x="17918" y="14400"/>
                <wp:lineTo x="18016" y="20925"/>
                <wp:lineTo x="17280" y="20925"/>
                <wp:lineTo x="17329" y="14400"/>
                <wp:lineTo x="17133" y="14175"/>
                <wp:lineTo x="17329" y="13950"/>
                <wp:lineTo x="17476" y="11475"/>
                <wp:lineTo x="17820" y="10800"/>
                <wp:lineTo x="17820" y="0"/>
                <wp:lineTo x="18900" y="0"/>
                <wp:lineTo x="18900" y="14175"/>
                <wp:lineTo x="18949" y="14207"/>
                <wp:lineTo x="19195" y="14625"/>
                <wp:lineTo x="18949" y="14625"/>
                <wp:lineTo x="18851" y="16875"/>
                <wp:lineTo x="19293" y="16425"/>
                <wp:lineTo x="19195" y="14625"/>
                <wp:lineTo x="18949" y="14207"/>
                <wp:lineTo x="19587" y="14625"/>
                <wp:lineTo x="19784" y="15525"/>
                <wp:lineTo x="19784" y="17100"/>
                <wp:lineTo x="18851" y="17100"/>
                <wp:lineTo x="19096" y="19350"/>
                <wp:lineTo x="19735" y="18900"/>
                <wp:lineTo x="19391" y="20925"/>
                <wp:lineTo x="18605" y="20700"/>
                <wp:lineTo x="18311" y="18900"/>
                <wp:lineTo x="18409" y="15750"/>
                <wp:lineTo x="18900" y="14175"/>
                <wp:lineTo x="18900" y="0"/>
                <wp:lineTo x="20667" y="0"/>
                <wp:lineTo x="20667" y="14175"/>
                <wp:lineTo x="20765" y="15975"/>
                <wp:lineTo x="20864" y="20925"/>
                <wp:lineTo x="20127" y="20925"/>
                <wp:lineTo x="20127" y="15075"/>
                <wp:lineTo x="20667" y="14175"/>
                <wp:lineTo x="20667" y="0"/>
                <wp:lineTo x="21060" y="0"/>
                <wp:lineTo x="21060" y="14175"/>
                <wp:lineTo x="21551" y="14850"/>
                <wp:lineTo x="21502" y="17100"/>
                <wp:lineTo x="21011" y="16875"/>
                <wp:lineTo x="21109" y="14850"/>
                <wp:lineTo x="20962" y="14625"/>
                <wp:lineTo x="21060" y="14175"/>
                <wp:lineTo x="21060" y="0"/>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2784678" cy="607566"/>
                    </a:xfrm>
                    <a:prstGeom prst="rect">
                      <a:avLst/>
                    </a:prstGeom>
                    <a:ln w="12700" cap="flat">
                      <a:noFill/>
                      <a:miter lim="400000"/>
                    </a:ln>
                    <a:effectLst>
                      <a:outerShdw sx="100000" sy="100000" kx="0" ky="0" algn="b" rotWithShape="0" blurRad="12700" dist="16874" dir="3096391">
                        <a:schemeClr val="accent6"/>
                      </a:outerShdw>
                    </a:effectLst>
                  </pic:spPr>
                </pic:pic>
              </a:graphicData>
            </a:graphic>
          </wp:anchor>
        </w:drawing>
      </w:r>
      <w:r>
        <w:rPr>
          <w:rFonts w:ascii="Rockwell" w:cs="Rockwell" w:hAnsi="Rockwell" w:eastAsia="Rockwell"/>
          <w:outline w:val="0"/>
          <w:color w:val="535353"/>
          <w:sz w:val="28"/>
          <w:szCs w:val="28"/>
          <w:u w:color="1a1a2e"/>
          <w14:textFill>
            <w14:solidFill>
              <w14:srgbClr w14:val="535353"/>
            </w14:solidFill>
          </w14:textFill>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-6349</wp:posOffset>
                </wp:positionH>
                <wp:positionV relativeFrom="page">
                  <wp:posOffset>0</wp:posOffset>
                </wp:positionV>
                <wp:extent cx="398980" cy="10033000"/>
                <wp:effectExtent l="0" t="0" r="0" b="0"/>
                <wp:wrapThrough wrapText="bothSides" distL="152400" distR="152400">
                  <wp:wrapPolygon edited="1">
                    <wp:start x="0" y="0"/>
                    <wp:lineTo x="21600" y="0"/>
                    <wp:lineTo x="21600" y="21600"/>
                    <wp:lineTo x="0" y="21600"/>
                    <wp:lineTo x="0" y="0"/>
                  </wp:wrapPolygon>
                </wp:wrapThrough>
                <wp:docPr id="1073741826" name="officeArt object" descr="Rectangle"/>
                <wp:cNvGraphicFramePr/>
                <a:graphic xmlns:a="http://schemas.openxmlformats.org/drawingml/2006/main">
                  <a:graphicData uri="http://schemas.microsoft.com/office/word/2010/wordprocessingShape">
                    <wps:wsp>
                      <wps:cNvSpPr/>
                      <wps:spPr>
                        <a:xfrm>
                          <a:off x="0" y="0"/>
                          <a:ext cx="398980" cy="10033000"/>
                        </a:xfrm>
                        <a:prstGeom prst="rect">
                          <a:avLst/>
                        </a:prstGeom>
                        <a:gradFill flip="none" rotWithShape="1">
                          <a:gsLst>
                            <a:gs pos="0">
                              <a:srgbClr val="FF953E"/>
                            </a:gs>
                            <a:gs pos="100000">
                              <a:schemeClr val="accent6">
                                <a:hueOff val="-456778"/>
                                <a:satOff val="8290"/>
                                <a:lumOff val="24503"/>
                              </a:schemeClr>
                            </a:gs>
                          </a:gsLst>
                          <a:lin ang="16200000" scaled="0"/>
                        </a:gradFill>
                        <a:ln w="12700" cap="flat">
                          <a:noFill/>
                          <a:miter lim="400000"/>
                        </a:ln>
                        <a:effectLst>
                          <a:outerShdw sx="100000" sy="100000" kx="0" ky="0" algn="b" rotWithShape="0" blurRad="38100" dist="23000" dir="5400000">
                            <a:srgbClr val="000000">
                              <a:alpha val="35000"/>
                            </a:srgbClr>
                          </a:outerShdw>
                        </a:effectLst>
                      </wps:spPr>
                      <wps:bodyPr/>
                    </wps:wsp>
                  </a:graphicData>
                </a:graphic>
              </wp:anchor>
            </w:drawing>
          </mc:Choice>
          <mc:Fallback>
            <w:pict>
              <v:rect id="_x0000_s1026" style="visibility:visible;position:absolute;margin-left:-0.5pt;margin-top:0.0pt;width:31.4pt;height:790.0pt;z-index:251660288;mso-position-horizontal:absolute;mso-position-horizontal-relative:page;mso-position-vertical:absolute;mso-position-vertical-relative:page;mso-wrap-distance-left:12.0pt;mso-wrap-distance-top:12.0pt;mso-wrap-distance-right:12.0pt;mso-wrap-distance-bottom:12.0pt;">
                <v:fill angle="0fd" focus="0%" color="#FF953E" opacity="100.0%" color2="#FFD1BB" o:opacity2="100.0%" type="gradientUnscaled"/>
                <v:stroke on="f" weight="1.0pt" dashstyle="solid" endcap="flat" miterlimit="400.0%" joinstyle="miter" linestyle="single" startarrow="none" startarrowwidth="medium" startarrowlength="medium" endarrow="none" endarrowwidth="medium" endarrowlength="medium"/>
                <v:shadow on="t" color="#000000" opacity="0.35" offset="0.0pt,1.8pt"/>
                <w10:wrap type="through" side="bothSides" anchorx="page" anchory="page"/>
              </v:rect>
            </w:pict>
          </mc:Fallback>
        </mc:AlternateConten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92"/>
        </w:tabs>
        <w:jc w:val="right"/>
        <w:rPr>
          <w:rFonts w:ascii="Rockwell" w:cs="Rockwell" w:hAnsi="Rockwell" w:eastAsia="Rockwell"/>
          <w:outline w:val="0"/>
          <w:color w:val="535353"/>
          <w:sz w:val="28"/>
          <w:szCs w:val="28"/>
          <w:u w:color="5a6a8a"/>
          <w:lang w:val="it-IT"/>
          <w14:textFill>
            <w14:solidFill>
              <w14:srgbClr w14:val="535353"/>
            </w14:solidFill>
          </w14:textFill>
        </w:rPr>
      </w:pPr>
      <w:r>
        <w:rPr>
          <w:rFonts w:ascii="Rockwell" w:hAnsi="Rockwell"/>
          <w:outline w:val="0"/>
          <w:color w:val="535353"/>
          <w:sz w:val="28"/>
          <w:szCs w:val="28"/>
          <w:u w:color="5a6a8a"/>
          <w:rtl w:val="0"/>
          <w:lang w:val="it-IT"/>
          <w14:textFill>
            <w14:solidFill>
              <w14:srgbClr w14:val="535353"/>
            </w14:solidFill>
          </w14:textFill>
        </w:rPr>
        <w:t xml:space="preserve">Philadelphia, PA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92"/>
        </w:tabs>
        <w:jc w:val="right"/>
        <w:rPr>
          <w:rFonts w:ascii="Rockwell" w:cs="Rockwell" w:hAnsi="Rockwell" w:eastAsia="Rockwell"/>
          <w:outline w:val="0"/>
          <w:color w:val="535353"/>
          <w:sz w:val="28"/>
          <w:szCs w:val="28"/>
          <w:u w:color="1a1a2e"/>
          <w:lang w:val="de-DE"/>
          <w14:textFill>
            <w14:solidFill>
              <w14:srgbClr w14:val="535353"/>
            </w14:solidFill>
          </w14:textFill>
        </w:rPr>
      </w:pPr>
      <w:r>
        <w:rPr>
          <w:rFonts w:ascii="Rockwell" w:hAnsi="Rockwell"/>
          <w:outline w:val="0"/>
          <w:color w:val="535353"/>
          <w:sz w:val="28"/>
          <w:szCs w:val="28"/>
          <w:u w:color="5a6a8a"/>
          <w:rtl w:val="0"/>
          <w:lang w:val="de-DE"/>
          <w14:textFill>
            <w14:solidFill>
              <w14:srgbClr w14:val="535353"/>
            </w14:solidFill>
          </w14:textFill>
        </w:rPr>
        <w:t>mathwine@gmail.com</w:t>
      </w:r>
    </w:p>
    <w:p>
      <w:pPr>
        <w:pStyle w:val="Body A"/>
      </w:pPr>
    </w:p>
    <w:p>
      <w:pPr>
        <w:pStyle w:val="Body A"/>
      </w:pPr>
    </w:p>
    <w:p>
      <w:pPr>
        <w:pStyle w:val="Body A"/>
        <w:spacing w:after="40"/>
      </w:pPr>
      <w:r>
        <w:rPr>
          <w:rFonts w:ascii="Rockwell" w:hAnsi="Rockwell"/>
          <w:outline w:val="0"/>
          <w:color w:val="525252"/>
          <w:sz w:val="20"/>
          <w:szCs w:val="20"/>
          <w:u w:color="525252"/>
          <w:rtl w:val="0"/>
          <w:lang w:val="en-US"/>
          <w14:textFill>
            <w14:solidFill>
              <w14:srgbClr w14:val="525252"/>
            </w14:solidFill>
          </w14:textFill>
        </w:rPr>
        <w:t>[Date]</w:t>
      </w:r>
    </w:p>
    <w:p>
      <w:pPr>
        <w:pStyle w:val="Body A"/>
        <w:spacing w:after="40"/>
      </w:pPr>
      <w:r>
        <w:rPr>
          <w:rFonts w:ascii="Rockwell" w:hAnsi="Rockwell"/>
          <w:outline w:val="0"/>
          <w:color w:val="525252"/>
          <w:sz w:val="20"/>
          <w:szCs w:val="20"/>
          <w:u w:color="525252"/>
          <w:rtl w:val="0"/>
          <w:lang w:val="en-US"/>
          <w14:textFill>
            <w14:solidFill>
              <w14:srgbClr w14:val="525252"/>
            </w14:solidFill>
          </w14:textFill>
        </w:rPr>
        <w:t>[Company Name]</w:t>
      </w:r>
    </w:p>
    <w:p>
      <w:pPr>
        <w:pStyle w:val="Body A"/>
        <w:spacing w:after="240"/>
      </w:pPr>
      <w:r>
        <w:rPr>
          <w:rFonts w:ascii="Rockwell" w:hAnsi="Rockwell"/>
          <w:outline w:val="0"/>
          <w:color w:val="525252"/>
          <w:sz w:val="20"/>
          <w:szCs w:val="20"/>
          <w:u w:color="525252"/>
          <w:rtl w:val="0"/>
          <w:lang w:val="en-US"/>
          <w14:textFill>
            <w14:solidFill>
              <w14:srgbClr w14:val="525252"/>
            </w14:solidFill>
          </w14:textFill>
        </w:rPr>
        <w:t>Re: [Position Title]</w:t>
      </w:r>
    </w:p>
    <w:p>
      <w:pPr>
        <w:pStyle w:val="Body A"/>
        <w:spacing w:before="320" w:after="160"/>
      </w:pPr>
      <w:r>
        <w:rPr>
          <w:rFonts w:ascii="Rockwell" w:hAnsi="Rockwell"/>
          <w:caps w:val="1"/>
          <w:outline w:val="0"/>
          <w:color w:val="525252"/>
          <w:spacing w:val="80"/>
          <w:sz w:val="24"/>
          <w:szCs w:val="24"/>
          <w:u w:color="525252"/>
          <w:rtl w:val="0"/>
          <w:lang w:val="en-US"/>
          <w14:textFill>
            <w14:solidFill>
              <w14:srgbClr w14:val="525252"/>
            </w14:solidFill>
          </w14:textFill>
        </w:rPr>
        <w:t xml:space="preserve">To the </w:t>
      </w:r>
      <w:r>
        <w:rPr>
          <w:rFonts w:ascii="Rockwell" w:hAnsi="Rockwell"/>
          <w:caps w:val="1"/>
          <w:outline w:val="0"/>
          <w:color w:val="525252"/>
          <w:spacing w:val="80"/>
          <w:sz w:val="24"/>
          <w:szCs w:val="24"/>
          <w:u w:color="525252"/>
          <w:rtl w:val="0"/>
          <w:lang w:val="en-US"/>
          <w14:textFill>
            <w14:solidFill>
              <w14:srgbClr w14:val="525252"/>
            </w14:solidFill>
          </w14:textFill>
        </w:rPr>
        <w:t xml:space="preserve">attention of the </w:t>
      </w:r>
      <w:r>
        <w:rPr>
          <w:rFonts w:ascii="Rockwell" w:hAnsi="Rockwell"/>
          <w:caps w:val="1"/>
          <w:outline w:val="0"/>
          <w:color w:val="525252"/>
          <w:spacing w:val="80"/>
          <w:sz w:val="24"/>
          <w:szCs w:val="24"/>
          <w:u w:color="525252"/>
          <w:rtl w:val="0"/>
          <w:lang w:val="en-US"/>
          <w14:textFill>
            <w14:solidFill>
              <w14:srgbClr w14:val="525252"/>
            </w14:solidFill>
          </w14:textFill>
        </w:rPr>
        <w:t xml:space="preserve">Hiring </w:t>
      </w:r>
      <w:r>
        <w:rPr>
          <w:rFonts w:ascii="Rockwell" w:hAnsi="Rockwell"/>
          <w:caps w:val="1"/>
          <w:outline w:val="0"/>
          <w:color w:val="525252"/>
          <w:spacing w:val="80"/>
          <w:sz w:val="24"/>
          <w:szCs w:val="24"/>
          <w:u w:color="525252"/>
          <w:rtl w:val="0"/>
          <w:lang w:val="en-US"/>
          <w14:textFill>
            <w14:solidFill>
              <w14:srgbClr w14:val="525252"/>
            </w14:solidFill>
          </w14:textFill>
        </w:rPr>
        <w:t>Manager</w:t>
      </w:r>
      <w:r>
        <w:rPr>
          <w:rFonts w:ascii="Rockwell" w:hAnsi="Rockwell"/>
          <w:caps w:val="1"/>
          <w:outline w:val="0"/>
          <w:color w:val="525252"/>
          <w:spacing w:val="80"/>
          <w:sz w:val="24"/>
          <w:szCs w:val="24"/>
          <w:u w:color="525252"/>
          <w:rtl w:val="0"/>
          <w:lang w:val="en-US"/>
          <w14:textFill>
            <w14:solidFill>
              <w14:srgbClr w14:val="525252"/>
            </w14:solidFill>
          </w14:textFill>
        </w:rPr>
        <w:t>,</w:t>
      </w:r>
    </w:p>
    <w:p>
      <w:pPr>
        <w:pStyle w:val="Body A"/>
        <w:spacing w:after="200"/>
      </w:pPr>
      <w:r>
        <w:rPr>
          <w:rFonts w:ascii="Rockwell" w:hAnsi="Rockwell"/>
          <w:outline w:val="0"/>
          <w:color w:val="525252"/>
          <w:sz w:val="20"/>
          <w:szCs w:val="20"/>
          <w:u w:color="525252"/>
          <w:rtl w:val="0"/>
          <w:lang w:val="en-US"/>
          <w14:textFill>
            <w14:solidFill>
              <w14:srgbClr w14:val="525252"/>
            </w14:solidFill>
          </w14:textFill>
        </w:rPr>
        <w:t xml:space="preserve">I didn't adopt AI when it became a workplace trend. I was already sharing exciting new models and developments with friends over dinner, running experiments on my own time, and managing my personal life similarly to how I manage enterprise operations: a host app, some automations, AI integrations, version-controlled documentation, and zero wasted steps. I love efficiency so much that I eat breakfast in the shower every morning to save time. </w:t>
      </w:r>
      <w:r>
        <w:rPr>
          <w:rFonts w:ascii="Rockwell" w:hAnsi="Rockwell"/>
          <w:outline w:val="0"/>
          <w:color w:val="525252"/>
          <w:sz w:val="20"/>
          <w:szCs w:val="20"/>
          <w:u w:color="525252"/>
          <w:rtl w:val="0"/>
          <w:lang w:val="en-US"/>
          <w14:textFill>
            <w14:solidFill>
              <w14:srgbClr w14:val="525252"/>
            </w14:solidFill>
          </w14:textFill>
        </w:rPr>
        <w:t>Just kidding</w:t>
      </w:r>
      <w:r>
        <w:rPr>
          <w:rFonts w:ascii="Rockwell" w:hAnsi="Rockwell"/>
          <w:outline w:val="0"/>
          <w:color w:val="525252"/>
          <w:sz w:val="20"/>
          <w:szCs w:val="20"/>
          <w:u w:color="525252"/>
          <w:rtl w:val="0"/>
          <w:lang w:val="en-US"/>
          <w14:textFill>
            <w14:solidFill>
              <w14:srgbClr w14:val="525252"/>
            </w14:solidFill>
          </w14:textFill>
        </w:rPr>
        <w:t>...</w:t>
      </w:r>
    </w:p>
    <w:p>
      <w:pPr>
        <w:pStyle w:val="Body A"/>
        <w:spacing w:after="200"/>
      </w:pPr>
      <w:r>
        <w:rPr>
          <w:rFonts w:ascii="Rockwell" w:hAnsi="Rockwell"/>
          <w:outline w:val="0"/>
          <w:color w:val="525252"/>
          <w:sz w:val="20"/>
          <w:szCs w:val="20"/>
          <w:u w:color="525252"/>
          <w:rtl w:val="0"/>
          <w:lang w:val="en-US"/>
          <w14:textFill>
            <w14:solidFill>
              <w14:srgbClr w14:val="525252"/>
            </w14:solidFill>
          </w14:textFill>
        </w:rPr>
        <w:t>My obsession with efficiency and automated systems isn't a joke, though. I've spent my career building infrastructure that makes complex processes run simply, from pharmaceutical / healthcare marketing workflows and federal health communications, to live Super Bowl Halftime Show productions, to AI-powered automated intake pipelines at one of the largest home health care organizations in the country. The through</w:t>
      </w:r>
      <w:r>
        <w:rPr>
          <w:rFonts w:ascii="Rockwell" w:hAnsi="Rockwell"/>
          <w:outline w:val="0"/>
          <w:color w:val="525252"/>
          <w:sz w:val="20"/>
          <w:szCs w:val="20"/>
          <w:u w:color="525252"/>
          <w:rtl w:val="0"/>
          <w:lang w:val="en-US"/>
          <w14:textFill>
            <w14:solidFill>
              <w14:srgbClr w14:val="525252"/>
            </w14:solidFill>
          </w14:textFill>
        </w:rPr>
        <w:t>-</w:t>
      </w:r>
      <w:r>
        <w:rPr>
          <w:rFonts w:ascii="Rockwell" w:hAnsi="Rockwell"/>
          <w:outline w:val="0"/>
          <w:color w:val="525252"/>
          <w:sz w:val="20"/>
          <w:szCs w:val="20"/>
          <w:u w:color="525252"/>
          <w:rtl w:val="0"/>
          <w:lang w:val="en-US"/>
          <w14:textFill>
            <w14:solidFill>
              <w14:srgbClr w14:val="525252"/>
            </w14:solidFill>
          </w14:textFill>
        </w:rPr>
        <w:t>line has always been the same: find the friction, eliminate it, and make sure the people around me can do their best work.</w:t>
      </w:r>
    </w:p>
    <w:p>
      <w:pPr>
        <w:pStyle w:val="Body A"/>
        <w:spacing w:after="200"/>
        <w:rPr>
          <w:rFonts w:ascii="Rockwell" w:cs="Rockwell" w:hAnsi="Rockwell" w:eastAsia="Rockwell"/>
          <w:outline w:val="0"/>
          <w:color w:val="525252"/>
          <w:sz w:val="20"/>
          <w:szCs w:val="20"/>
          <w:u w:color="525252"/>
          <w14:textFill>
            <w14:solidFill>
              <w14:srgbClr w14:val="525252"/>
            </w14:solidFill>
          </w14:textFill>
        </w:rPr>
      </w:pPr>
      <w:r>
        <w:rPr>
          <w:rFonts w:ascii="Rockwell" w:hAnsi="Rockwell"/>
          <w:outline w:val="0"/>
          <w:color w:val="525252"/>
          <w:sz w:val="20"/>
          <w:szCs w:val="20"/>
          <w:u w:color="525252"/>
          <w:rtl w:val="0"/>
          <w:lang w:val="en-US"/>
          <w14:textFill>
            <w14:solidFill>
              <w14:srgbClr w14:val="525252"/>
            </w14:solidFill>
          </w14:textFill>
        </w:rPr>
        <w:t>At BAYADA, I architected and deployed a suite of AI tools from scratch</w:t>
      </w:r>
      <w:r>
        <w:rPr>
          <w:rFonts w:ascii="Rockwell" w:hAnsi="Rockwell"/>
          <w:outline w:val="0"/>
          <w:color w:val="525252"/>
          <w:sz w:val="20"/>
          <w:szCs w:val="20"/>
          <w:u w:color="525252"/>
          <w:rtl w:val="0"/>
          <w:lang w:val="en-US"/>
          <w14:textFill>
            <w14:solidFill>
              <w14:srgbClr w14:val="525252"/>
            </w14:solidFill>
          </w14:textFill>
        </w:rPr>
        <w:t xml:space="preserve">:  </w:t>
      </w:r>
      <w:r>
        <w:rPr>
          <w:rFonts w:ascii="Rockwell" w:hAnsi="Rockwell"/>
          <w:outline w:val="0"/>
          <w:color w:val="525252"/>
          <w:sz w:val="20"/>
          <w:szCs w:val="20"/>
          <w:u w:color="525252"/>
          <w:rtl w:val="0"/>
          <w:lang w:val="en-US"/>
          <w14:textFill>
            <w14:solidFill>
              <w14:srgbClr w14:val="525252"/>
            </w14:solidFill>
          </w14:textFill>
        </w:rPr>
        <w:t>a</w:t>
      </w:r>
      <w:r>
        <w:rPr>
          <w:rFonts w:ascii="Rockwell" w:hAnsi="Rockwell"/>
          <w:outline w:val="0"/>
          <w:color w:val="525252"/>
          <w:sz w:val="20"/>
          <w:szCs w:val="20"/>
          <w:u w:color="525252"/>
          <w:rtl w:val="0"/>
          <w:lang w:val="en-US"/>
          <w14:textFill>
            <w14:solidFill>
              <w14:srgbClr w14:val="525252"/>
            </w14:solidFill>
          </w14:textFill>
        </w:rPr>
        <w:t xml:space="preserve">n </w:t>
      </w:r>
      <w:r>
        <w:rPr>
          <w:rFonts w:ascii="Rockwell" w:hAnsi="Rockwell"/>
          <w:outline w:val="0"/>
          <w:color w:val="525252"/>
          <w:sz w:val="20"/>
          <w:szCs w:val="20"/>
          <w:u w:color="525252"/>
          <w:rtl w:val="0"/>
          <w:lang w:val="en-US"/>
          <w14:textFill>
            <w14:solidFill>
              <w14:srgbClr w14:val="525252"/>
            </w14:solidFill>
          </w14:textFill>
        </w:rPr>
        <w:t xml:space="preserve">intake chatbot and </w:t>
      </w:r>
      <w:r>
        <w:rPr>
          <w:rFonts w:ascii="Rockwell" w:hAnsi="Rockwell"/>
          <w:outline w:val="0"/>
          <w:color w:val="525252"/>
          <w:sz w:val="20"/>
          <w:szCs w:val="20"/>
          <w:u w:color="525252"/>
          <w:rtl w:val="0"/>
          <w:lang w:val="en-US"/>
          <w14:textFill>
            <w14:solidFill>
              <w14:srgbClr w14:val="525252"/>
            </w14:solidFill>
          </w14:textFill>
        </w:rPr>
        <w:t xml:space="preserve">subsequent </w:t>
      </w:r>
      <w:r>
        <w:rPr>
          <w:rFonts w:ascii="Rockwell" w:hAnsi="Rockwell"/>
          <w:outline w:val="0"/>
          <w:color w:val="525252"/>
          <w:sz w:val="20"/>
          <w:szCs w:val="20"/>
          <w:u w:color="525252"/>
          <w:rtl w:val="0"/>
          <w:lang w:val="en-US"/>
          <w14:textFill>
            <w14:solidFill>
              <w14:srgbClr w14:val="525252"/>
            </w14:solidFill>
          </w14:textFill>
        </w:rPr>
        <w:t xml:space="preserve">agentic </w:t>
      </w:r>
      <w:r>
        <w:rPr>
          <w:rFonts w:ascii="Rockwell" w:hAnsi="Rockwell"/>
          <w:outline w:val="0"/>
          <w:color w:val="525252"/>
          <w:sz w:val="20"/>
          <w:szCs w:val="20"/>
          <w:u w:color="525252"/>
          <w:rtl w:val="0"/>
          <w:lang w:val="en-US"/>
          <w14:textFill>
            <w14:solidFill>
              <w14:srgbClr w14:val="525252"/>
            </w14:solidFill>
          </w14:textFill>
        </w:rPr>
        <w:t xml:space="preserve">creative </w:t>
      </w:r>
      <w:r>
        <w:rPr>
          <w:rFonts w:ascii="Rockwell" w:hAnsi="Rockwell"/>
          <w:outline w:val="0"/>
          <w:color w:val="525252"/>
          <w:sz w:val="20"/>
          <w:szCs w:val="20"/>
          <w:u w:color="525252"/>
          <w:rtl w:val="0"/>
          <w:lang w:val="en-US"/>
          <w14:textFill>
            <w14:solidFill>
              <w14:srgbClr w14:val="525252"/>
            </w14:solidFill>
          </w14:textFill>
        </w:rPr>
        <w:t xml:space="preserve">workflow, </w:t>
      </w:r>
      <w:r>
        <w:rPr>
          <w:rFonts w:ascii="Rockwell" w:hAnsi="Rockwell"/>
          <w:outline w:val="0"/>
          <w:color w:val="525252"/>
          <w:sz w:val="20"/>
          <w:szCs w:val="20"/>
          <w:u w:color="525252"/>
          <w:rtl w:val="0"/>
          <w:lang w:val="en-US"/>
          <w14:textFill>
            <w14:solidFill>
              <w14:srgbClr w14:val="525252"/>
            </w14:solidFill>
          </w14:textFill>
        </w:rPr>
        <w:t xml:space="preserve">a Personal Knowledge Base (PKB) and Shared Knowledge Base (SKB) through Sharepoint to use as a division, </w:t>
      </w:r>
      <w:r>
        <w:rPr>
          <w:rFonts w:ascii="Rockwell" w:hAnsi="Rockwell"/>
          <w:outline w:val="0"/>
          <w:color w:val="525252"/>
          <w:sz w:val="20"/>
          <w:szCs w:val="20"/>
          <w:u w:color="525252"/>
          <w:rtl w:val="0"/>
          <w:lang w:val="en-US"/>
          <w14:textFill>
            <w14:solidFill>
              <w14:srgbClr w14:val="525252"/>
            </w14:solidFill>
          </w14:textFill>
        </w:rPr>
        <w:t>a</w:t>
      </w:r>
      <w:r>
        <w:rPr>
          <w:rFonts w:ascii="Rockwell" w:hAnsi="Rockwell"/>
          <w:outline w:val="0"/>
          <w:color w:val="525252"/>
          <w:sz w:val="20"/>
          <w:szCs w:val="20"/>
          <w:u w:color="525252"/>
          <w:rtl w:val="0"/>
          <w:lang w:val="en-US"/>
          <w14:textFill>
            <w14:solidFill>
              <w14:srgbClr w14:val="525252"/>
            </w14:solidFill>
          </w14:textFill>
        </w:rPr>
        <w:t xml:space="preserve"> </w:t>
      </w:r>
      <w:r>
        <w:rPr>
          <w:rFonts w:ascii="Rockwell" w:hAnsi="Rockwell"/>
          <w:outline w:val="0"/>
          <w:color w:val="525252"/>
          <w:sz w:val="20"/>
          <w:szCs w:val="20"/>
          <w:u w:color="525252"/>
          <w:rtl w:val="0"/>
          <w:lang w:val="en-US"/>
          <w14:textFill>
            <w14:solidFill>
              <w14:srgbClr w14:val="525252"/>
            </w14:solidFill>
          </w14:textFill>
        </w:rPr>
        <w:t>Virtual Focus Group application</w:t>
      </w:r>
      <w:r>
        <w:rPr>
          <w:rFonts w:ascii="Rockwell" w:hAnsi="Rockwell"/>
          <w:outline w:val="0"/>
          <w:color w:val="525252"/>
          <w:sz w:val="20"/>
          <w:szCs w:val="20"/>
          <w:u w:color="525252"/>
          <w:rtl w:val="0"/>
          <w:lang w:val="en-US"/>
          <w14:textFill>
            <w14:solidFill>
              <w14:srgbClr w14:val="525252"/>
            </w14:solidFill>
          </w14:textFill>
        </w:rPr>
        <w:t xml:space="preserve"> for A/B testing creative collateral</w:t>
      </w:r>
      <w:r>
        <w:rPr>
          <w:rFonts w:ascii="Rockwell" w:hAnsi="Rockwell"/>
          <w:outline w:val="0"/>
          <w:color w:val="525252"/>
          <w:sz w:val="20"/>
          <w:szCs w:val="20"/>
          <w:u w:color="525252"/>
          <w:rtl w:val="0"/>
          <w:lang w:val="en-US"/>
          <w14:textFill>
            <w14:solidFill>
              <w14:srgbClr w14:val="525252"/>
            </w14:solidFill>
          </w14:textFill>
        </w:rPr>
        <w:t>,</w:t>
      </w:r>
      <w:r>
        <w:rPr>
          <w:rFonts w:ascii="Rockwell" w:hAnsi="Rockwell"/>
          <w:outline w:val="0"/>
          <w:color w:val="525252"/>
          <w:sz w:val="20"/>
          <w:szCs w:val="20"/>
          <w:u w:color="525252"/>
          <w:rtl w:val="0"/>
          <w:lang w:val="en-US"/>
          <w14:textFill>
            <w14:solidFill>
              <w14:srgbClr w14:val="525252"/>
            </w14:solidFill>
          </w14:textFill>
        </w:rPr>
        <w:t xml:space="preserve"> </w:t>
      </w:r>
      <w:r>
        <w:rPr>
          <w:rFonts w:ascii="Rockwell" w:hAnsi="Rockwell"/>
          <w:outline w:val="0"/>
          <w:color w:val="525252"/>
          <w:sz w:val="20"/>
          <w:szCs w:val="20"/>
          <w:u w:color="525252"/>
          <w:rtl w:val="0"/>
          <w:lang w:val="en-US"/>
          <w14:textFill>
            <w14:solidFill>
              <w14:srgbClr w14:val="525252"/>
            </w14:solidFill>
          </w14:textFill>
        </w:rPr>
        <w:t>a UTM creator</w:t>
      </w:r>
      <w:r>
        <w:rPr>
          <w:rFonts w:ascii="Rockwell" w:hAnsi="Rockwell"/>
          <w:outline w:val="0"/>
          <w:color w:val="525252"/>
          <w:sz w:val="20"/>
          <w:szCs w:val="20"/>
          <w:u w:color="525252"/>
          <w:rtl w:val="0"/>
          <w:lang w:val="en-US"/>
          <w14:textFill>
            <w14:solidFill>
              <w14:srgbClr w14:val="525252"/>
            </w14:solidFill>
          </w14:textFill>
        </w:rPr>
        <w:t xml:space="preserve"> </w:t>
      </w:r>
      <w:r>
        <w:rPr>
          <w:rFonts w:ascii="Rockwell" w:hAnsi="Rockwell"/>
          <w:outline w:val="0"/>
          <w:color w:val="525252"/>
          <w:sz w:val="20"/>
          <w:szCs w:val="20"/>
          <w:u w:color="525252"/>
          <w:rtl w:val="0"/>
          <w:lang w:val="en-US"/>
          <w14:textFill>
            <w14:solidFill>
              <w14:srgbClr w14:val="525252"/>
            </w14:solidFill>
          </w14:textFill>
        </w:rPr>
        <w:t>/</w:t>
      </w:r>
      <w:r>
        <w:rPr>
          <w:rFonts w:ascii="Rockwell" w:hAnsi="Rockwell"/>
          <w:outline w:val="0"/>
          <w:color w:val="525252"/>
          <w:sz w:val="20"/>
          <w:szCs w:val="20"/>
          <w:u w:color="525252"/>
          <w:rtl w:val="0"/>
          <w:lang w:val="en-US"/>
          <w14:textFill>
            <w14:solidFill>
              <w14:srgbClr w14:val="525252"/>
            </w14:solidFill>
          </w14:textFill>
        </w:rPr>
        <w:t xml:space="preserve"> </w:t>
      </w:r>
      <w:r>
        <w:rPr>
          <w:rFonts w:ascii="Rockwell" w:hAnsi="Rockwell"/>
          <w:outline w:val="0"/>
          <w:color w:val="525252"/>
          <w:sz w:val="20"/>
          <w:szCs w:val="20"/>
          <w:u w:color="525252"/>
          <w:rtl w:val="0"/>
          <w:lang w:val="en-US"/>
          <w14:textFill>
            <w14:solidFill>
              <w14:srgbClr w14:val="525252"/>
            </w14:solidFill>
          </w14:textFill>
        </w:rPr>
        <w:t xml:space="preserve"> manager</w:t>
      </w:r>
      <w:r>
        <w:rPr>
          <w:rFonts w:ascii="Rockwell" w:hAnsi="Rockwell"/>
          <w:outline w:val="0"/>
          <w:color w:val="525252"/>
          <w:sz w:val="20"/>
          <w:szCs w:val="20"/>
          <w:u w:color="525252"/>
          <w:rtl w:val="0"/>
          <w:lang w:val="en-US"/>
          <w14:textFill>
            <w14:solidFill>
              <w14:srgbClr w14:val="525252"/>
            </w14:solidFill>
          </w14:textFill>
        </w:rPr>
        <w:t xml:space="preserve"> </w:t>
      </w:r>
      <w:r>
        <w:rPr>
          <w:rFonts w:ascii="Rockwell" w:hAnsi="Rockwell"/>
          <w:outline w:val="0"/>
          <w:color w:val="525252"/>
          <w:sz w:val="20"/>
          <w:szCs w:val="20"/>
          <w:u w:color="525252"/>
          <w:rtl w:val="0"/>
          <w:lang w:val="en-US"/>
          <w14:textFill>
            <w14:solidFill>
              <w14:srgbClr w14:val="525252"/>
            </w14:solidFill>
          </w14:textFill>
        </w:rPr>
        <w:t>/</w:t>
      </w:r>
      <w:r>
        <w:rPr>
          <w:rFonts w:ascii="Rockwell" w:hAnsi="Rockwell"/>
          <w:outline w:val="0"/>
          <w:color w:val="525252"/>
          <w:sz w:val="20"/>
          <w:szCs w:val="20"/>
          <w:u w:color="525252"/>
          <w:rtl w:val="0"/>
          <w:lang w:val="en-US"/>
          <w14:textFill>
            <w14:solidFill>
              <w14:srgbClr w14:val="525252"/>
            </w14:solidFill>
          </w14:textFill>
        </w:rPr>
        <w:t xml:space="preserve"> </w:t>
      </w:r>
      <w:r>
        <w:rPr>
          <w:rFonts w:ascii="Rockwell" w:hAnsi="Rockwell"/>
          <w:outline w:val="0"/>
          <w:color w:val="525252"/>
          <w:sz w:val="20"/>
          <w:szCs w:val="20"/>
          <w:u w:color="525252"/>
          <w:rtl w:val="0"/>
          <w:lang w:val="en-US"/>
          <w14:textFill>
            <w14:solidFill>
              <w14:srgbClr w14:val="525252"/>
            </w14:solidFill>
          </w14:textFill>
        </w:rPr>
        <w:t>tracker bot,</w:t>
      </w:r>
      <w:r>
        <w:rPr>
          <w:rFonts w:ascii="Rockwell" w:hAnsi="Rockwell"/>
          <w:outline w:val="0"/>
          <w:color w:val="525252"/>
          <w:sz w:val="20"/>
          <w:szCs w:val="20"/>
          <w:u w:color="525252"/>
          <w:rtl w:val="0"/>
          <w:lang w:val="en-US"/>
          <w14:textFill>
            <w14:solidFill>
              <w14:srgbClr w14:val="525252"/>
            </w14:solidFill>
          </w14:textFill>
        </w:rPr>
        <w:t xml:space="preserve"> and</w:t>
      </w:r>
      <w:r>
        <w:rPr>
          <w:rFonts w:ascii="Rockwell" w:hAnsi="Rockwell"/>
          <w:outline w:val="0"/>
          <w:color w:val="525252"/>
          <w:sz w:val="20"/>
          <w:szCs w:val="20"/>
          <w:u w:color="525252"/>
          <w:rtl w:val="0"/>
          <w:lang w:val="en-US"/>
          <w14:textFill>
            <w14:solidFill>
              <w14:srgbClr w14:val="525252"/>
            </w14:solidFill>
          </w14:textFill>
        </w:rPr>
        <w:t xml:space="preserve"> a series of cron</w:t>
      </w:r>
      <w:r>
        <w:rPr>
          <w:rFonts w:ascii="Rockwell" w:hAnsi="Rockwell"/>
          <w:outline w:val="0"/>
          <w:color w:val="525252"/>
          <w:sz w:val="20"/>
          <w:szCs w:val="20"/>
          <w:u w:color="525252"/>
          <w:rtl w:val="0"/>
          <w:lang w:val="en-US"/>
          <w14:textFill>
            <w14:solidFill>
              <w14:srgbClr w14:val="525252"/>
            </w14:solidFill>
          </w14:textFill>
        </w:rPr>
        <w:t>-</w:t>
      </w:r>
      <w:r>
        <w:rPr>
          <w:rFonts w:ascii="Rockwell" w:hAnsi="Rockwell"/>
          <w:outline w:val="0"/>
          <w:color w:val="525252"/>
          <w:sz w:val="20"/>
          <w:szCs w:val="20"/>
          <w:u w:color="525252"/>
          <w:rtl w:val="0"/>
          <w:lang w:val="en-US"/>
          <w14:textFill>
            <w14:solidFill>
              <w14:srgbClr w14:val="525252"/>
            </w14:solidFill>
          </w14:textFill>
        </w:rPr>
        <w:t xml:space="preserve">jobs for reporting on a centralized marketing </w:t>
      </w:r>
      <w:r>
        <w:rPr>
          <w:rFonts w:ascii="Rockwell" w:hAnsi="Rockwell"/>
          <w:outline w:val="0"/>
          <w:color w:val="525252"/>
          <w:sz w:val="20"/>
          <w:szCs w:val="20"/>
          <w:u w:color="525252"/>
          <w:rtl w:val="0"/>
          <w:lang w:val="en-US"/>
          <w14:textFill>
            <w14:solidFill>
              <w14:srgbClr w14:val="525252"/>
            </w14:solidFill>
          </w14:textFill>
        </w:rPr>
        <w:t xml:space="preserve">analytics </w:t>
      </w:r>
      <w:r>
        <w:rPr>
          <w:rFonts w:ascii="Rockwell" w:hAnsi="Rockwell"/>
          <w:outline w:val="0"/>
          <w:color w:val="525252"/>
          <w:sz w:val="20"/>
          <w:szCs w:val="20"/>
          <w:u w:color="525252"/>
          <w:rtl w:val="0"/>
          <w:lang w:val="en-US"/>
          <w14:textFill>
            <w14:solidFill>
              <w14:srgbClr w14:val="525252"/>
            </w14:solidFill>
          </w14:textFill>
        </w:rPr>
        <w:t>dashboard, all while simultaneously leading</w:t>
      </w:r>
      <w:r>
        <w:rPr>
          <w:rFonts w:ascii="Rockwell" w:hAnsi="Rockwell"/>
          <w:outline w:val="0"/>
          <w:color w:val="525252"/>
          <w:sz w:val="20"/>
          <w:szCs w:val="20"/>
          <w:u w:color="525252"/>
          <w:rtl w:val="0"/>
          <w:lang w:val="en-US"/>
          <w14:textFill>
            <w14:solidFill>
              <w14:srgbClr w14:val="525252"/>
            </w14:solidFill>
          </w14:textFill>
        </w:rPr>
        <w:t xml:space="preserve"> and training</w:t>
      </w:r>
      <w:r>
        <w:rPr>
          <w:rFonts w:ascii="Rockwell" w:hAnsi="Rockwell"/>
          <w:outline w:val="0"/>
          <w:color w:val="525252"/>
          <w:sz w:val="20"/>
          <w:szCs w:val="20"/>
          <w:u w:color="525252"/>
          <w:rtl w:val="0"/>
          <w:lang w:val="en-US"/>
          <w14:textFill>
            <w14:solidFill>
              <w14:srgbClr w14:val="525252"/>
            </w14:solidFill>
          </w14:textFill>
        </w:rPr>
        <w:t xml:space="preserve"> </w:t>
      </w:r>
      <w:r>
        <w:rPr>
          <w:rFonts w:ascii="Rockwell" w:hAnsi="Rockwell"/>
          <w:outline w:val="0"/>
          <w:color w:val="525252"/>
          <w:sz w:val="20"/>
          <w:szCs w:val="20"/>
          <w:u w:color="525252"/>
          <w:rtl w:val="0"/>
          <w:lang w:val="en-US"/>
          <w14:textFill>
            <w14:solidFill>
              <w14:srgbClr w14:val="525252"/>
            </w14:solidFill>
          </w14:textFill>
        </w:rPr>
        <w:t xml:space="preserve">individualized </w:t>
      </w:r>
      <w:r>
        <w:rPr>
          <w:rFonts w:ascii="Rockwell" w:hAnsi="Rockwell"/>
          <w:outline w:val="0"/>
          <w:color w:val="525252"/>
          <w:sz w:val="20"/>
          <w:szCs w:val="20"/>
          <w:u w:color="525252"/>
          <w:rtl w:val="0"/>
          <w:lang w:val="en-US"/>
          <w14:textFill>
            <w14:solidFill>
              <w14:srgbClr w14:val="525252"/>
            </w14:solidFill>
          </w14:textFill>
        </w:rPr>
        <w:t xml:space="preserve">AI adoption across a 40-person division </w:t>
      </w:r>
      <w:r>
        <w:rPr>
          <w:rFonts w:ascii="Rockwell" w:hAnsi="Rockwell"/>
          <w:outline w:val="0"/>
          <w:color w:val="525252"/>
          <w:sz w:val="20"/>
          <w:szCs w:val="20"/>
          <w:u w:color="525252"/>
          <w:rtl w:val="0"/>
          <w:lang w:val="en-US"/>
          <w14:textFill>
            <w14:solidFill>
              <w14:srgbClr w14:val="525252"/>
            </w14:solidFill>
          </w14:textFill>
        </w:rPr>
        <w:t>AND</w:t>
      </w:r>
      <w:r>
        <w:rPr>
          <w:rFonts w:ascii="Rockwell" w:hAnsi="Rockwell"/>
          <w:outline w:val="0"/>
          <w:color w:val="525252"/>
          <w:sz w:val="20"/>
          <w:szCs w:val="20"/>
          <w:u w:color="525252"/>
          <w:rtl w:val="0"/>
          <w:lang w:val="en-US"/>
          <w14:textFill>
            <w14:solidFill>
              <w14:srgbClr w14:val="525252"/>
            </w14:solidFill>
          </w14:textFill>
        </w:rPr>
        <w:t xml:space="preserve"> governing the </w:t>
      </w:r>
      <w:r>
        <w:rPr>
          <w:rFonts w:ascii="Rockwell" w:hAnsi="Rockwell"/>
          <w:outline w:val="0"/>
          <w:color w:val="525252"/>
          <w:sz w:val="20"/>
          <w:szCs w:val="20"/>
          <w:u w:color="525252"/>
          <w:rtl w:val="0"/>
          <w:lang w:val="en-US"/>
          <w14:textFill>
            <w14:solidFill>
              <w14:srgbClr w14:val="525252"/>
            </w14:solidFill>
          </w14:textFill>
        </w:rPr>
        <w:t xml:space="preserve">ongoing success of the </w:t>
      </w:r>
      <w:r>
        <w:rPr>
          <w:rFonts w:ascii="Rockwell" w:hAnsi="Rockwell"/>
          <w:outline w:val="0"/>
          <w:color w:val="525252"/>
          <w:sz w:val="20"/>
          <w:szCs w:val="20"/>
          <w:u w:color="525252"/>
          <w:rtl w:val="0"/>
          <w:lang w:val="en-US"/>
          <w14:textFill>
            <w14:solidFill>
              <w14:srgbClr w14:val="525252"/>
            </w14:solidFill>
          </w14:textFill>
        </w:rPr>
        <w:t xml:space="preserve">entire marketing technology stack. </w:t>
      </w:r>
    </w:p>
    <w:p>
      <w:pPr>
        <w:pStyle w:val="Body A"/>
        <w:spacing w:after="200"/>
        <w:rPr>
          <w:rFonts w:ascii="Rockwell" w:cs="Rockwell" w:hAnsi="Rockwell" w:eastAsia="Rockwell"/>
          <w:outline w:val="0"/>
          <w:color w:val="525252"/>
          <w:sz w:val="20"/>
          <w:szCs w:val="20"/>
          <w:u w:color="525252"/>
          <w14:textFill>
            <w14:solidFill>
              <w14:srgbClr w14:val="525252"/>
            </w14:solidFill>
          </w14:textFill>
        </w:rPr>
      </w:pPr>
      <w:r>
        <w:rPr>
          <w:rFonts w:ascii="Rockwell" w:hAnsi="Rockwell"/>
          <w:outline w:val="0"/>
          <w:color w:val="525252"/>
          <w:sz w:val="20"/>
          <w:szCs w:val="20"/>
          <w:u w:color="525252"/>
          <w:rtl w:val="0"/>
          <w:lang w:val="en-US"/>
          <w14:textFill>
            <w14:solidFill>
              <w14:srgbClr w14:val="525252"/>
            </w14:solidFill>
          </w14:textFill>
        </w:rPr>
        <w:t xml:space="preserve">Once the marketing division was onboard with individual contributions powered by AI, I lead a small tiger team in vetting vendors to bring in AI partners that could own enterprise-level human-in-the-loop processes that were end-to-end workflows designed to free up our team to do the more crucial and creative work that would have the greatest impact on our client-base. </w:t>
      </w:r>
    </w:p>
    <w:p>
      <w:pPr>
        <w:pStyle w:val="Body A"/>
        <w:spacing w:after="200"/>
      </w:pPr>
      <w:r>
        <w:rPr>
          <w:rFonts w:ascii="Rockwell" w:hAnsi="Rockwell"/>
          <w:outline w:val="0"/>
          <w:color w:val="525252"/>
          <w:sz w:val="20"/>
          <w:szCs w:val="20"/>
          <w:u w:color="525252"/>
          <w:rtl w:val="0"/>
          <w:lang w:val="en-US"/>
          <w14:textFill>
            <w14:solidFill>
              <w14:srgbClr w14:val="525252"/>
            </w14:solidFill>
          </w14:textFill>
        </w:rPr>
        <w:t xml:space="preserve">I was recognized as an organizational innovator inside </w:t>
      </w:r>
      <w:r>
        <w:rPr>
          <w:rFonts w:ascii="Rockwell" w:hAnsi="Rockwell"/>
          <w:outline w:val="0"/>
          <w:color w:val="525252"/>
          <w:sz w:val="20"/>
          <w:szCs w:val="20"/>
          <w:u w:color="525252"/>
          <w:rtl w:val="0"/>
          <w:lang w:val="en-US"/>
          <w14:textFill>
            <w14:solidFill>
              <w14:srgbClr w14:val="525252"/>
            </w14:solidFill>
          </w14:textFill>
        </w:rPr>
        <w:t xml:space="preserve">BAYADA, </w:t>
      </w:r>
      <w:r>
        <w:rPr>
          <w:rFonts w:ascii="Rockwell" w:hAnsi="Rockwell"/>
          <w:outline w:val="0"/>
          <w:color w:val="525252"/>
          <w:sz w:val="20"/>
          <w:szCs w:val="20"/>
          <w:u w:color="525252"/>
          <w:rtl w:val="0"/>
          <w:lang w:val="en-US"/>
          <w14:textFill>
            <w14:solidFill>
              <w14:srgbClr w14:val="525252"/>
            </w14:solidFill>
          </w14:textFill>
        </w:rPr>
        <w:t xml:space="preserve">a company of 30,000 people, and </w:t>
      </w:r>
      <w:r>
        <w:rPr>
          <w:rFonts w:ascii="Rockwell" w:hAnsi="Rockwell"/>
          <w:outline w:val="0"/>
          <w:color w:val="525252"/>
          <w:sz w:val="20"/>
          <w:szCs w:val="20"/>
          <w:u w:color="525252"/>
          <w:rtl w:val="0"/>
          <w:lang w:val="en-US"/>
          <w14:textFill>
            <w14:solidFill>
              <w14:srgbClr w14:val="525252"/>
            </w14:solidFill>
          </w14:textFill>
        </w:rPr>
        <w:t xml:space="preserve">I demonstrated that my marketing division was a leader in new and cutting-edge technologies, and </w:t>
      </w:r>
      <w:r>
        <w:rPr>
          <w:rFonts w:ascii="Rockwell" w:hAnsi="Rockwell"/>
          <w:outline w:val="0"/>
          <w:color w:val="525252"/>
          <w:sz w:val="20"/>
          <w:szCs w:val="20"/>
          <w:u w:color="525252"/>
          <w:rtl w:val="0"/>
          <w:lang w:val="en-US"/>
          <w14:textFill>
            <w14:solidFill>
              <w14:srgbClr w14:val="525252"/>
            </w14:solidFill>
          </w14:textFill>
        </w:rPr>
        <w:t>that didn't happen by accident. It happened because I understand both the technological AND the extremely human side of change.</w:t>
      </w:r>
    </w:p>
    <w:p>
      <w:pPr>
        <w:pStyle w:val="Body A"/>
        <w:spacing w:after="200"/>
      </w:pPr>
      <w:r>
        <w:rPr>
          <w:rFonts w:ascii="Rockwell" w:hAnsi="Rockwell"/>
          <w:outline w:val="0"/>
          <w:color w:val="525252"/>
          <w:sz w:val="20"/>
          <w:szCs w:val="20"/>
          <w:u w:color="525252"/>
          <w:rtl w:val="0"/>
          <w:lang w:val="en-US"/>
          <w14:textFill>
            <w14:solidFill>
              <w14:srgbClr w14:val="525252"/>
            </w14:solidFill>
          </w14:textFill>
        </w:rPr>
        <w:t>This role is exactly the kind of work I'm built for. You need someone who can operate at the intersection of strategy, intuition, and execution, translate AI capabilities into real workflow efficiency, and bring people along without losing them</w:t>
      </w:r>
      <w:r>
        <w:rPr>
          <w:rFonts w:ascii="Rockwell" w:hAnsi="Rockwell"/>
          <w:outline w:val="0"/>
          <w:color w:val="525252"/>
          <w:sz w:val="20"/>
          <w:szCs w:val="20"/>
          <w:u w:color="525252"/>
          <w:rtl w:val="0"/>
          <w:lang w:val="en-US"/>
          <w14:textFill>
            <w14:solidFill>
              <w14:srgbClr w14:val="525252"/>
            </w14:solidFill>
          </w14:textFill>
        </w:rPr>
        <w:t xml:space="preserve"> to the minutia</w:t>
      </w:r>
      <w:r>
        <w:rPr>
          <w:rFonts w:ascii="Rockwell" w:hAnsi="Rockwell"/>
          <w:outline w:val="0"/>
          <w:color w:val="525252"/>
          <w:sz w:val="20"/>
          <w:szCs w:val="20"/>
          <w:u w:color="525252"/>
          <w:rtl w:val="0"/>
          <w:lang w:val="en-US"/>
          <w14:textFill>
            <w14:solidFill>
              <w14:srgbClr w14:val="525252"/>
            </w14:solidFill>
          </w14:textFill>
        </w:rPr>
        <w:t xml:space="preserve">. I've done all of that, in </w:t>
      </w:r>
      <w:r>
        <w:rPr>
          <w:rFonts w:ascii="Rockwell" w:hAnsi="Rockwell"/>
          <w:outline w:val="0"/>
          <w:color w:val="525252"/>
          <w:sz w:val="20"/>
          <w:szCs w:val="20"/>
          <w:u w:color="525252"/>
          <w:rtl w:val="0"/>
          <w:lang w:val="en-US"/>
          <w14:textFill>
            <w14:solidFill>
              <w14:srgbClr w14:val="525252"/>
            </w14:solidFill>
          </w14:textFill>
        </w:rPr>
        <w:t xml:space="preserve">a </w:t>
      </w:r>
      <w:r>
        <w:rPr>
          <w:rFonts w:ascii="Rockwell" w:hAnsi="Rockwell"/>
          <w:outline w:val="0"/>
          <w:color w:val="525252"/>
          <w:sz w:val="20"/>
          <w:szCs w:val="20"/>
          <w:u w:color="525252"/>
          <w:rtl w:val="0"/>
          <w:lang w:val="en-US"/>
          <w14:textFill>
            <w14:solidFill>
              <w14:srgbClr w14:val="525252"/>
            </w14:solidFill>
          </w14:textFill>
        </w:rPr>
        <w:t>highly regulated environment, at scale, and with stellar results.</w:t>
      </w:r>
    </w:p>
    <w:p>
      <w:pPr>
        <w:pStyle w:val="Body A"/>
        <w:spacing w:after="200"/>
      </w:pPr>
      <w:r>
        <w:rPr>
          <w:rFonts w:ascii="Rockwell" w:hAnsi="Rockwell"/>
          <w:outline w:val="0"/>
          <w:color w:val="525252"/>
          <w:sz w:val="20"/>
          <w:szCs w:val="20"/>
          <w:u w:color="525252"/>
          <w:rtl w:val="0"/>
          <w:lang w:val="en-US"/>
          <w14:textFill>
            <w14:solidFill>
              <w14:srgbClr w14:val="525252"/>
            </w14:solidFill>
          </w14:textFill>
        </w:rPr>
        <w:t xml:space="preserve">I'd love to bring </w:t>
      </w:r>
      <w:r>
        <w:rPr>
          <w:rFonts w:ascii="Rockwell" w:hAnsi="Rockwell"/>
          <w:outline w:val="0"/>
          <w:color w:val="525252"/>
          <w:sz w:val="20"/>
          <w:szCs w:val="20"/>
          <w:u w:color="525252"/>
          <w:rtl w:val="0"/>
          <w:lang w:val="en-US"/>
          <w14:textFill>
            <w14:solidFill>
              <w14:srgbClr w14:val="525252"/>
            </w14:solidFill>
          </w14:textFill>
        </w:rPr>
        <w:t xml:space="preserve">all of </w:t>
      </w:r>
      <w:r>
        <w:rPr>
          <w:rFonts w:ascii="Rockwell" w:hAnsi="Rockwell"/>
          <w:outline w:val="0"/>
          <w:color w:val="525252"/>
          <w:sz w:val="20"/>
          <w:szCs w:val="20"/>
          <w:u w:color="525252"/>
          <w:rtl w:val="0"/>
          <w:lang w:val="en-US"/>
          <w14:textFill>
            <w14:solidFill>
              <w14:srgbClr w14:val="525252"/>
            </w14:solidFill>
          </w14:textFill>
        </w:rPr>
        <w:t xml:space="preserve">that </w:t>
      </w:r>
      <w:r>
        <w:rPr>
          <w:rFonts w:ascii="Rockwell" w:hAnsi="Rockwell"/>
          <w:outline w:val="0"/>
          <w:color w:val="525252"/>
          <w:sz w:val="20"/>
          <w:szCs w:val="20"/>
          <w:u w:color="525252"/>
          <w:rtl w:val="0"/>
          <w:lang w:val="en-US"/>
          <w14:textFill>
            <w14:solidFill>
              <w14:srgbClr w14:val="525252"/>
            </w14:solidFill>
          </w14:textFill>
        </w:rPr>
        <w:t xml:space="preserve">energy </w:t>
      </w:r>
      <w:r>
        <w:rPr>
          <w:rFonts w:ascii="Rockwell" w:hAnsi="Rockwell"/>
          <w:outline w:val="0"/>
          <w:color w:val="525252"/>
          <w:sz w:val="20"/>
          <w:szCs w:val="20"/>
          <w:u w:color="525252"/>
          <w:rtl w:val="0"/>
          <w:lang w:val="en-US"/>
          <w14:textFill>
            <w14:solidFill>
              <w14:srgbClr w14:val="525252"/>
            </w14:solidFill>
          </w14:textFill>
        </w:rPr>
        <w:t>to your team.</w:t>
      </w:r>
    </w:p>
    <w:p>
      <w:pPr>
        <w:pStyle w:val="Body A"/>
        <w:spacing w:after="80"/>
        <w:rPr>
          <w:rFonts w:ascii="Rockwell" w:cs="Rockwell" w:hAnsi="Rockwell" w:eastAsia="Rockwell"/>
          <w:outline w:val="0"/>
          <w:color w:val="525252"/>
          <w:sz w:val="20"/>
          <w:szCs w:val="20"/>
          <w:u w:color="525252"/>
          <w14:textFill>
            <w14:solidFill>
              <w14:srgbClr w14:val="525252"/>
            </w14:solidFill>
          </w14:textFill>
        </w:rPr>
      </w:pPr>
      <w:r>
        <w:rPr>
          <w:rFonts w:ascii="Rockwell" w:hAnsi="Rockwell"/>
          <w:outline w:val="0"/>
          <w:color w:val="525252"/>
          <w:sz w:val="20"/>
          <w:szCs w:val="20"/>
          <w:u w:color="525252"/>
          <w:rtl w:val="0"/>
          <w:lang w:val="en-US"/>
          <w14:textFill>
            <w14:solidFill>
              <w14:srgbClr w14:val="525252"/>
            </w14:solidFill>
          </w14:textFill>
        </w:rPr>
        <w:t>Thank you</w:t>
      </w:r>
      <w:r>
        <w:rPr>
          <w:rFonts w:ascii="Rockwell" w:hAnsi="Rockwell"/>
          <w:outline w:val="0"/>
          <w:color w:val="525252"/>
          <w:sz w:val="20"/>
          <w:szCs w:val="20"/>
          <w:u w:color="525252"/>
          <w:rtl w:val="0"/>
          <w:lang w:val="en-US"/>
          <w14:textFill>
            <w14:solidFill>
              <w14:srgbClr w14:val="525252"/>
            </w14:solidFill>
          </w14:textFill>
        </w:rPr>
        <w:t xml:space="preserve"> for your time,</w:t>
      </w:r>
      <w:r>
        <w:rPr>
          <w:rFonts w:ascii="Rockwell" w:hAnsi="Rockwell"/>
          <w:outline w:val="0"/>
          <w:color w:val="525252"/>
          <w:sz w:val="20"/>
          <w:szCs w:val="20"/>
          <w:u w:color="525252"/>
          <w:rtl w:val="0"/>
          <w:lang w:val="en-US"/>
          <w14:textFill>
            <w14:solidFill>
              <w14:srgbClr w14:val="525252"/>
            </w14:solidFill>
          </w14:textFill>
        </w:rPr>
        <w:t xml:space="preserve"> and </w:t>
      </w:r>
      <w:r>
        <w:rPr>
          <w:rFonts w:ascii="Rockwell" w:hAnsi="Rockwell"/>
          <w:outline w:val="0"/>
          <w:color w:val="525252"/>
          <w:sz w:val="20"/>
          <w:szCs w:val="20"/>
          <w:u w:color="525252"/>
          <w:rtl w:val="0"/>
          <w:lang w:val="en-US"/>
          <w14:textFill>
            <w14:solidFill>
              <w14:srgbClr w14:val="525252"/>
            </w14:solidFill>
          </w14:textFill>
        </w:rPr>
        <w:t xml:space="preserve">most </w:t>
      </w:r>
      <w:r>
        <w:rPr>
          <w:rFonts w:ascii="Rockwell" w:hAnsi="Rockwell"/>
          <w:outline w:val="0"/>
          <w:color w:val="525252"/>
          <w:sz w:val="20"/>
          <w:szCs w:val="20"/>
          <w:u w:color="525252"/>
          <w:rtl w:val="0"/>
          <w:lang w:val="en-US"/>
          <w14:textFill>
            <w14:solidFill>
              <w14:srgbClr w14:val="525252"/>
            </w14:solidFill>
          </w14:textFill>
        </w:rPr>
        <w:t>sincerely,</w:t>
      </w:r>
    </w:p>
    <w:p>
      <w:pPr>
        <w:pStyle w:val="Body A"/>
        <w:rPr>
          <w:rFonts w:ascii="Rockwell" w:cs="Rockwell" w:hAnsi="Rockwell" w:eastAsia="Rockwell"/>
          <w:outline w:val="0"/>
          <w:color w:val="525252"/>
          <w:sz w:val="20"/>
          <w:szCs w:val="20"/>
          <w:u w:color="525252"/>
          <w14:textFill>
            <w14:solidFill>
              <w14:srgbClr w14:val="525252"/>
            </w14:solidFill>
          </w14:textFill>
        </w:rPr>
      </w:pPr>
    </w:p>
    <w:p>
      <w:pPr>
        <w:pStyle w:val="Body A"/>
      </w:pPr>
      <w:r>
        <w:rPr>
          <w:rFonts w:ascii="Rockwell" w:hAnsi="Rockwell"/>
          <w:outline w:val="0"/>
          <w:color w:val="525252"/>
          <w:sz w:val="20"/>
          <w:szCs w:val="20"/>
          <w:u w:color="525252"/>
          <w:rtl w:val="0"/>
          <w:lang w:val="en-US"/>
          <w14:textFill>
            <w14:solidFill>
              <w14:srgbClr w14:val="525252"/>
            </w14:solidFill>
          </w14:textFill>
        </w:rPr>
        <w:t>Matthew</w:t>
      </w:r>
    </w:p>
    <w:sectPr>
      <w:headerReference w:type="default" r:id="rId5"/>
      <w:footerReference w:type="default" r:id="rId6"/>
      <w:pgSz w:w="12240" w:h="15840" w:orient="portrait"/>
      <w:pgMar w:top="1080" w:right="1224" w:bottom="1080" w:left="1224"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Rockwel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