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72A3" w14:textId="6596B266" w:rsidR="00515CE3" w:rsidRPr="00161566" w:rsidRDefault="00EA3648">
      <w:pPr>
        <w:pStyle w:val="Title"/>
        <w:rPr>
          <w:rFonts w:ascii="Aptos" w:hAnsi="Aptos"/>
          <w:sz w:val="48"/>
          <w:szCs w:val="48"/>
        </w:rPr>
      </w:pPr>
      <w:r w:rsidRPr="00161566">
        <w:rPr>
          <w:rFonts w:ascii="Aptos" w:hAnsi="Aptos"/>
          <w:sz w:val="48"/>
          <w:szCs w:val="48"/>
        </w:rPr>
        <w:t>Project and Presentation Rubric for 2026 NACME NVB Engineering Design Project</w:t>
      </w:r>
    </w:p>
    <w:p w14:paraId="29FB83B3" w14:textId="77777777" w:rsidR="00161566" w:rsidRDefault="00EA3648" w:rsidP="00BC2BE9">
      <w:pPr>
        <w:pStyle w:val="Heading1"/>
        <w:spacing w:before="0"/>
        <w:rPr>
          <w:rFonts w:ascii="Aptos" w:hAnsi="Aptos"/>
        </w:rPr>
      </w:pPr>
      <w:r w:rsidRPr="00161566">
        <w:rPr>
          <w:rFonts w:ascii="Aptos" w:hAnsi="Aptos"/>
        </w:rPr>
        <w:t>Total: 100 pts</w:t>
      </w:r>
    </w:p>
    <w:p w14:paraId="6654C385" w14:textId="77777777" w:rsidR="00BC2BE9" w:rsidRPr="00BC2BE9" w:rsidRDefault="00BC2BE9" w:rsidP="00BC2BE9"/>
    <w:p w14:paraId="042C9606" w14:textId="61F25D8B" w:rsidR="00515CE3" w:rsidRPr="00161566" w:rsidRDefault="00000000" w:rsidP="00BC2BE9">
      <w:pPr>
        <w:pStyle w:val="Heading1"/>
        <w:spacing w:before="0"/>
        <w:rPr>
          <w:rFonts w:ascii="Aptos" w:hAnsi="Aptos"/>
        </w:rPr>
      </w:pPr>
      <w:r w:rsidRPr="00161566">
        <w:rPr>
          <w:rFonts w:ascii="Aptos" w:hAnsi="Aptos"/>
        </w:rPr>
        <w:t>1) Problem Framing &amp; Impact (10 pts)</w:t>
      </w:r>
    </w:p>
    <w:p w14:paraId="59BE4875" w14:textId="3D0AB30F" w:rsidR="00EA3648" w:rsidRPr="00161566" w:rsidRDefault="00EA3648" w:rsidP="00EA3648">
      <w:pPr>
        <w:spacing w:line="300" w:lineRule="atLeast"/>
        <w:rPr>
          <w:rFonts w:ascii="Aptos" w:hAnsi="Aptos" w:cs="Segoe UI"/>
        </w:rPr>
      </w:pPr>
      <w:r w:rsidRPr="00161566">
        <w:rPr>
          <w:rFonts w:ascii="Aptos" w:hAnsi="Aptos" w:cs="Segoe UI"/>
          <w:b/>
          <w:bCs/>
        </w:rPr>
        <w:t>Focus:</w:t>
      </w:r>
      <w:r w:rsidRPr="00161566">
        <w:rPr>
          <w:rFonts w:ascii="Aptos" w:hAnsi="Aptos" w:cs="Segoe UI"/>
        </w:rPr>
        <w:t xml:space="preserve"> Does the team clearly define the problem and why it matters?</w:t>
      </w:r>
    </w:p>
    <w:p w14:paraId="40DF1795" w14:textId="77777777" w:rsidR="00EA3648" w:rsidRPr="00161566" w:rsidRDefault="00EA3648" w:rsidP="00EA3648">
      <w:pPr>
        <w:spacing w:line="300" w:lineRule="atLeast"/>
        <w:rPr>
          <w:rFonts w:ascii="Aptos" w:hAnsi="Aptos" w:cs="Segoe U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0"/>
        <w:gridCol w:w="2422"/>
        <w:gridCol w:w="2116"/>
        <w:gridCol w:w="1622"/>
      </w:tblGrid>
      <w:tr w:rsidR="00EA3648" w:rsidRPr="00161566" w14:paraId="55D911D7" w14:textId="77777777" w:rsidTr="00EA3648">
        <w:trPr>
          <w:jc w:val="center"/>
        </w:trPr>
        <w:tc>
          <w:tcPr>
            <w:tcW w:w="2538" w:type="dxa"/>
          </w:tcPr>
          <w:p w14:paraId="2E48EC0B" w14:textId="25DA773D" w:rsidR="00EA3648" w:rsidRPr="00161566" w:rsidRDefault="00EA3648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(9-10)</w:t>
            </w:r>
          </w:p>
        </w:tc>
        <w:tc>
          <w:tcPr>
            <w:tcW w:w="2520" w:type="dxa"/>
          </w:tcPr>
          <w:p w14:paraId="3E94225C" w14:textId="3C67F79C" w:rsidR="00EA3648" w:rsidRPr="00161566" w:rsidRDefault="00EA3648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(7-8)</w:t>
            </w:r>
          </w:p>
        </w:tc>
        <w:tc>
          <w:tcPr>
            <w:tcW w:w="2160" w:type="dxa"/>
          </w:tcPr>
          <w:p w14:paraId="53F6FE62" w14:textId="5B648DBC" w:rsidR="00EA3648" w:rsidRPr="00161566" w:rsidRDefault="00EA3648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(4-6)</w:t>
            </w:r>
          </w:p>
        </w:tc>
        <w:tc>
          <w:tcPr>
            <w:tcW w:w="1638" w:type="dxa"/>
          </w:tcPr>
          <w:p w14:paraId="4D25B741" w14:textId="77777777" w:rsidR="00EA3648" w:rsidRPr="00161566" w:rsidRDefault="00EA3648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(0-3)</w:t>
            </w:r>
          </w:p>
          <w:p w14:paraId="4589E312" w14:textId="0B4B9764" w:rsidR="00EA3648" w:rsidRPr="00161566" w:rsidRDefault="00EA3648">
            <w:pPr>
              <w:rPr>
                <w:rFonts w:ascii="Aptos" w:hAnsi="Aptos"/>
                <w:b/>
                <w:bCs/>
              </w:rPr>
            </w:pPr>
          </w:p>
        </w:tc>
      </w:tr>
      <w:tr w:rsidR="00EA3648" w:rsidRPr="00161566" w14:paraId="37C5D9C1" w14:textId="77777777" w:rsidTr="00EA3648">
        <w:trPr>
          <w:jc w:val="center"/>
        </w:trPr>
        <w:tc>
          <w:tcPr>
            <w:tcW w:w="2538" w:type="dxa"/>
          </w:tcPr>
          <w:p w14:paraId="32AE2F52" w14:textId="77777777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Clearly defines user needs, use case, and engineering problem</w:t>
            </w:r>
          </w:p>
          <w:p w14:paraId="5F8FE37D" w14:textId="77777777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D</w:t>
            </w:r>
            <w:r w:rsidRPr="00161566">
              <w:rPr>
                <w:rFonts w:ascii="Aptos" w:hAnsi="Aptos" w:cs="Segoe UI"/>
                <w:sz w:val="22"/>
                <w:szCs w:val="22"/>
              </w:rPr>
              <w:t>emonstrates strong real-world relevance and impact</w:t>
            </w:r>
          </w:p>
          <w:p w14:paraId="6439A93A" w14:textId="22499BEB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A</w:t>
            </w:r>
            <w:r w:rsidRPr="00161566">
              <w:rPr>
                <w:rFonts w:ascii="Aptos" w:hAnsi="Aptos" w:cs="Segoe UI"/>
                <w:sz w:val="22"/>
                <w:szCs w:val="22"/>
              </w:rPr>
              <w:t>rticulates clear success criteria</w:t>
            </w:r>
          </w:p>
          <w:p w14:paraId="038E38F4" w14:textId="77777777" w:rsidR="00EA3648" w:rsidRPr="00161566" w:rsidRDefault="00EA3648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2520" w:type="dxa"/>
          </w:tcPr>
          <w:p w14:paraId="54E536A3" w14:textId="77777777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14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Problem and use case identified</w:t>
            </w:r>
          </w:p>
          <w:p w14:paraId="6D841610" w14:textId="77777777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14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S</w:t>
            </w:r>
            <w:r w:rsidRPr="00161566">
              <w:rPr>
                <w:rFonts w:ascii="Aptos" w:hAnsi="Aptos" w:cs="Segoe UI"/>
                <w:sz w:val="22"/>
                <w:szCs w:val="22"/>
              </w:rPr>
              <w:t>ome connection to impact</w:t>
            </w:r>
          </w:p>
          <w:p w14:paraId="51A07882" w14:textId="7199D555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14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M</w:t>
            </w:r>
            <w:r w:rsidRPr="00161566">
              <w:rPr>
                <w:rFonts w:ascii="Aptos" w:hAnsi="Aptos" w:cs="Segoe UI"/>
                <w:sz w:val="22"/>
                <w:szCs w:val="22"/>
              </w:rPr>
              <w:t>inor gaps in clarity or specificity</w:t>
            </w:r>
          </w:p>
          <w:p w14:paraId="022BA5F0" w14:textId="77777777" w:rsidR="00EA3648" w:rsidRPr="00161566" w:rsidRDefault="00EA3648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2160" w:type="dxa"/>
          </w:tcPr>
          <w:p w14:paraId="3ED64570" w14:textId="77777777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48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Partial or vague problem framing</w:t>
            </w:r>
          </w:p>
          <w:p w14:paraId="178C26E7" w14:textId="5BA2A4C9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48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L</w:t>
            </w:r>
            <w:r w:rsidRPr="00161566">
              <w:rPr>
                <w:rFonts w:ascii="Aptos" w:hAnsi="Aptos" w:cs="Segoe UI"/>
                <w:sz w:val="22"/>
                <w:szCs w:val="22"/>
              </w:rPr>
              <w:t>imited connection to real-world use or stakeholders</w:t>
            </w:r>
          </w:p>
          <w:p w14:paraId="5F898BA1" w14:textId="77777777" w:rsidR="00EA3648" w:rsidRPr="00161566" w:rsidRDefault="00EA3648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638" w:type="dxa"/>
          </w:tcPr>
          <w:p w14:paraId="182FB6D8" w14:textId="77777777" w:rsidR="00EA3648" w:rsidRPr="00161566" w:rsidRDefault="00EA3648" w:rsidP="00EA3648">
            <w:pPr>
              <w:pStyle w:val="ListParagraph"/>
              <w:numPr>
                <w:ilvl w:val="0"/>
                <w:numId w:val="11"/>
              </w:numPr>
              <w:spacing w:line="300" w:lineRule="atLeast"/>
              <w:ind w:left="204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Unclear or missing problem definition</w:t>
            </w:r>
          </w:p>
          <w:p w14:paraId="3ABE761C" w14:textId="77777777" w:rsidR="00EA3648" w:rsidRPr="00161566" w:rsidRDefault="00EA3648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1044516E" w14:textId="77777777" w:rsidR="00515CE3" w:rsidRPr="00161566" w:rsidRDefault="00000000" w:rsidP="00EA3648">
      <w:pPr>
        <w:pStyle w:val="Heading1"/>
        <w:rPr>
          <w:rFonts w:ascii="Aptos" w:hAnsi="Aptos"/>
        </w:rPr>
      </w:pPr>
      <w:r w:rsidRPr="00161566">
        <w:rPr>
          <w:rFonts w:ascii="Aptos" w:hAnsi="Aptos"/>
        </w:rPr>
        <w:t>2) Technical Implementation &amp; Data Analytics (25 pts)</w:t>
      </w:r>
    </w:p>
    <w:p w14:paraId="41E56C9F" w14:textId="77777777" w:rsidR="00EA3648" w:rsidRPr="00161566" w:rsidRDefault="00EA3648" w:rsidP="00EA3648">
      <w:pPr>
        <w:spacing w:line="300" w:lineRule="atLeast"/>
        <w:rPr>
          <w:rFonts w:ascii="Aptos" w:hAnsi="Aptos" w:cs="Segoe UI"/>
          <w:sz w:val="21"/>
          <w:szCs w:val="21"/>
        </w:rPr>
      </w:pPr>
      <w:r w:rsidRPr="00161566">
        <w:rPr>
          <w:rFonts w:ascii="Aptos" w:hAnsi="Aptos" w:cs="Segoe UI"/>
          <w:b/>
          <w:bCs/>
        </w:rPr>
        <w:t>F</w:t>
      </w:r>
      <w:r w:rsidRPr="00161566">
        <w:rPr>
          <w:rFonts w:ascii="Aptos" w:hAnsi="Aptos" w:cs="Segoe UI"/>
          <w:b/>
          <w:bCs/>
        </w:rPr>
        <w:t>ocus:</w:t>
      </w:r>
      <w:r w:rsidRPr="00161566">
        <w:rPr>
          <w:rFonts w:ascii="Aptos" w:hAnsi="Aptos" w:cs="Segoe UI"/>
        </w:rPr>
        <w:t xml:space="preserve"> </w:t>
      </w:r>
      <w:r w:rsidRPr="00161566">
        <w:rPr>
          <w:rFonts w:ascii="Aptos" w:hAnsi="Aptos" w:cs="Segoe UI"/>
          <w:sz w:val="22"/>
          <w:szCs w:val="22"/>
        </w:rPr>
        <w:t>Correctness, depth, and quality of data analysis and app functionality</w:t>
      </w:r>
    </w:p>
    <w:p w14:paraId="0B0C0BA6" w14:textId="1984EF73" w:rsidR="00EA3648" w:rsidRPr="00161566" w:rsidRDefault="00EA3648" w:rsidP="00EA3648">
      <w:pPr>
        <w:spacing w:line="300" w:lineRule="atLeast"/>
        <w:rPr>
          <w:rFonts w:ascii="Aptos" w:hAnsi="Aptos" w:cs="Segoe U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1932"/>
        <w:gridCol w:w="2060"/>
        <w:gridCol w:w="1618"/>
      </w:tblGrid>
      <w:tr w:rsidR="00EA3648" w:rsidRPr="00161566" w14:paraId="528D2CA7" w14:textId="77777777" w:rsidTr="00161566">
        <w:trPr>
          <w:jc w:val="center"/>
        </w:trPr>
        <w:tc>
          <w:tcPr>
            <w:tcW w:w="3168" w:type="dxa"/>
          </w:tcPr>
          <w:p w14:paraId="68278F2F" w14:textId="37AAF05E" w:rsidR="00EA3648" w:rsidRPr="00161566" w:rsidRDefault="00EA364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</w:t>
            </w:r>
            <w:r w:rsidRPr="00161566">
              <w:rPr>
                <w:rFonts w:ascii="Aptos" w:hAnsi="Aptos"/>
                <w:b/>
                <w:bCs/>
              </w:rPr>
              <w:t>22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 w:rsidRPr="00161566">
              <w:rPr>
                <w:rFonts w:ascii="Aptos" w:hAnsi="Aptos"/>
                <w:b/>
                <w:bCs/>
              </w:rPr>
              <w:t>25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50ACDA89" w14:textId="3EE2AD3A" w:rsidR="00EA3648" w:rsidRPr="00161566" w:rsidRDefault="00EA364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</w:t>
            </w:r>
            <w:r w:rsidRPr="00161566">
              <w:rPr>
                <w:rFonts w:ascii="Aptos" w:hAnsi="Aptos"/>
                <w:b/>
                <w:bCs/>
              </w:rPr>
              <w:t>18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 w:rsidRPr="00161566">
              <w:rPr>
                <w:rFonts w:ascii="Aptos" w:hAnsi="Aptos"/>
                <w:b/>
                <w:bCs/>
              </w:rPr>
              <w:t>21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2070" w:type="dxa"/>
          </w:tcPr>
          <w:p w14:paraId="12489928" w14:textId="7D703888" w:rsidR="00EA3648" w:rsidRPr="00161566" w:rsidRDefault="00EA364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</w:t>
            </w:r>
            <w:r w:rsidRPr="00161566">
              <w:rPr>
                <w:rFonts w:ascii="Aptos" w:hAnsi="Aptos"/>
                <w:b/>
                <w:bCs/>
              </w:rPr>
              <w:t>12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 w:rsidRPr="00161566">
              <w:rPr>
                <w:rFonts w:ascii="Aptos" w:hAnsi="Aptos"/>
                <w:b/>
                <w:bCs/>
              </w:rPr>
              <w:t>17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638" w:type="dxa"/>
          </w:tcPr>
          <w:p w14:paraId="06284FC7" w14:textId="0FFE9C63" w:rsidR="00EA3648" w:rsidRPr="00161566" w:rsidRDefault="00EA364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</w:t>
            </w:r>
            <w:r w:rsidRPr="00161566">
              <w:rPr>
                <w:rFonts w:ascii="Aptos" w:hAnsi="Aptos"/>
                <w:b/>
                <w:bCs/>
              </w:rPr>
              <w:t>11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  <w:p w14:paraId="53893A44" w14:textId="77777777" w:rsidR="00EA3648" w:rsidRPr="00161566" w:rsidRDefault="00EA3648" w:rsidP="00571A85">
            <w:pPr>
              <w:rPr>
                <w:rFonts w:ascii="Aptos" w:hAnsi="Aptos"/>
                <w:b/>
                <w:bCs/>
              </w:rPr>
            </w:pPr>
          </w:p>
        </w:tc>
      </w:tr>
      <w:tr w:rsidR="00EA3648" w:rsidRPr="00161566" w14:paraId="77952971" w14:textId="77777777" w:rsidTr="00161566">
        <w:trPr>
          <w:jc w:val="center"/>
        </w:trPr>
        <w:tc>
          <w:tcPr>
            <w:tcW w:w="3168" w:type="dxa"/>
          </w:tcPr>
          <w:p w14:paraId="00F034D1" w14:textId="77777777" w:rsidR="00EA3648" w:rsidRPr="00161566" w:rsidRDefault="00EA3648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Correct and well-justified data processing, metrics, and models</w:t>
            </w:r>
          </w:p>
          <w:p w14:paraId="5B8504EB" w14:textId="77777777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Effective use of sensor data (.mat files), including cleaning and transformation</w:t>
            </w:r>
          </w:p>
          <w:p w14:paraId="760D4019" w14:textId="77777777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Fully functional app with meaningful interactivity</w:t>
            </w:r>
          </w:p>
          <w:p w14:paraId="3BF96996" w14:textId="72E64DC1" w:rsidR="00EA3648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lastRenderedPageBreak/>
              <w:t>Strong integration between data, analysis, and UI</w:t>
            </w:r>
          </w:p>
        </w:tc>
        <w:tc>
          <w:tcPr>
            <w:tcW w:w="1980" w:type="dxa"/>
          </w:tcPr>
          <w:p w14:paraId="6E92AF85" w14:textId="49723B63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48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lastRenderedPageBreak/>
              <w:t>Minor errors</w:t>
            </w:r>
          </w:p>
          <w:p w14:paraId="31D1B542" w14:textId="77777777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48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A</w:t>
            </w:r>
            <w:r w:rsidRPr="00161566">
              <w:rPr>
                <w:rFonts w:ascii="Aptos" w:hAnsi="Aptos" w:cs="Segoe UI"/>
                <w:sz w:val="22"/>
                <w:szCs w:val="22"/>
              </w:rPr>
              <w:t>pp functional</w:t>
            </w:r>
          </w:p>
          <w:p w14:paraId="0A7F68D9" w14:textId="552361F8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48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D</w:t>
            </w:r>
            <w:r w:rsidRPr="00161566">
              <w:rPr>
                <w:rFonts w:ascii="Aptos" w:hAnsi="Aptos" w:cs="Segoe UI"/>
                <w:sz w:val="22"/>
                <w:szCs w:val="22"/>
              </w:rPr>
              <w:t>ata processing mostly appropriate</w:t>
            </w:r>
          </w:p>
          <w:p w14:paraId="0EED1F05" w14:textId="77777777" w:rsidR="00EA3648" w:rsidRPr="00161566" w:rsidRDefault="00EA3648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2070" w:type="dxa"/>
          </w:tcPr>
          <w:p w14:paraId="0161E5BE" w14:textId="77777777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1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Noticeable issues in implementation</w:t>
            </w:r>
          </w:p>
          <w:p w14:paraId="5C7FF8A4" w14:textId="4C290D92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1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L</w:t>
            </w:r>
            <w:r w:rsidRPr="00161566">
              <w:rPr>
                <w:rFonts w:ascii="Aptos" w:hAnsi="Aptos" w:cs="Segoe UI"/>
                <w:sz w:val="22"/>
                <w:szCs w:val="22"/>
              </w:rPr>
              <w:t>imited functionality or weak analysis</w:t>
            </w:r>
          </w:p>
          <w:p w14:paraId="5E1E4943" w14:textId="77777777" w:rsidR="00EA3648" w:rsidRPr="00161566" w:rsidRDefault="00EA3648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638" w:type="dxa"/>
          </w:tcPr>
          <w:p w14:paraId="58C884C8" w14:textId="77777777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8" w:hanging="168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M</w:t>
            </w:r>
            <w:r w:rsidRPr="00161566">
              <w:rPr>
                <w:rFonts w:ascii="Aptos" w:hAnsi="Aptos" w:cs="Segoe UI"/>
                <w:sz w:val="22"/>
                <w:szCs w:val="22"/>
              </w:rPr>
              <w:t>ajor errors</w:t>
            </w:r>
          </w:p>
          <w:p w14:paraId="24B15462" w14:textId="1F9AC706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8" w:hanging="168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I</w:t>
            </w:r>
            <w:r w:rsidRPr="00161566">
              <w:rPr>
                <w:rFonts w:ascii="Aptos" w:hAnsi="Aptos" w:cs="Segoe UI"/>
                <w:sz w:val="22"/>
                <w:szCs w:val="22"/>
              </w:rPr>
              <w:t>ncomplete or non-functional solution</w:t>
            </w:r>
          </w:p>
          <w:p w14:paraId="10F73ABD" w14:textId="77777777" w:rsidR="00EA3648" w:rsidRPr="00161566" w:rsidRDefault="00EA3648" w:rsidP="00571A85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6EC8FEDB" w14:textId="710AA1F5" w:rsidR="00515CE3" w:rsidRDefault="00000000" w:rsidP="00161566">
      <w:pPr>
        <w:pStyle w:val="Heading1"/>
        <w:rPr>
          <w:rFonts w:ascii="Aptos" w:hAnsi="Aptos"/>
        </w:rPr>
      </w:pPr>
      <w:r w:rsidRPr="00161566">
        <w:rPr>
          <w:rFonts w:ascii="Aptos" w:hAnsi="Aptos"/>
        </w:rPr>
        <w:t>3) Analysis, Validation &amp; Engineering Reasoning (15 pts)</w:t>
      </w:r>
    </w:p>
    <w:p w14:paraId="648C5D8F" w14:textId="451D2FEC" w:rsidR="00161566" w:rsidRPr="00161566" w:rsidRDefault="00161566" w:rsidP="00161566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161566">
        <w:rPr>
          <w:rFonts w:ascii="Aptos" w:hAnsi="Aptos" w:cs="Segoe UI"/>
          <w:b/>
          <w:bCs/>
        </w:rPr>
        <w:t>Focus:</w:t>
      </w:r>
      <w:r w:rsidRPr="00161566">
        <w:rPr>
          <w:rFonts w:ascii="Aptos" w:hAnsi="Aptos" w:cs="Segoe UI"/>
        </w:rPr>
        <w:t xml:space="preserve"> </w:t>
      </w:r>
      <w:r w:rsidRPr="00161566">
        <w:rPr>
          <w:rFonts w:ascii="Aptos" w:hAnsi="Aptos" w:cs="Segoe UI"/>
          <w:sz w:val="22"/>
          <w:szCs w:val="22"/>
        </w:rPr>
        <w:t>Evidence-based reasoning and validation of results</w:t>
      </w:r>
    </w:p>
    <w:p w14:paraId="77EE1249" w14:textId="77777777" w:rsidR="00161566" w:rsidRPr="00161566" w:rsidRDefault="00161566" w:rsidP="00161566">
      <w:pPr>
        <w:spacing w:line="300" w:lineRule="atLeast"/>
        <w:rPr>
          <w:rFonts w:ascii="Aptos" w:hAnsi="Aptos" w:cs="Segoe U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1"/>
        <w:gridCol w:w="1929"/>
        <w:gridCol w:w="2027"/>
        <w:gridCol w:w="1623"/>
      </w:tblGrid>
      <w:tr w:rsidR="00161566" w:rsidRPr="00161566" w14:paraId="5CB8CB7E" w14:textId="77777777" w:rsidTr="00571A85">
        <w:trPr>
          <w:jc w:val="center"/>
        </w:trPr>
        <w:tc>
          <w:tcPr>
            <w:tcW w:w="3168" w:type="dxa"/>
          </w:tcPr>
          <w:p w14:paraId="03406479" w14:textId="6DB1B866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</w:t>
            </w:r>
            <w:r>
              <w:rPr>
                <w:rFonts w:ascii="Aptos" w:hAnsi="Aptos"/>
                <w:b/>
                <w:bCs/>
              </w:rPr>
              <w:t>14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>
              <w:rPr>
                <w:rFonts w:ascii="Aptos" w:hAnsi="Aptos"/>
                <w:b/>
                <w:bCs/>
              </w:rPr>
              <w:t>1</w:t>
            </w:r>
            <w:r w:rsidRPr="00161566">
              <w:rPr>
                <w:rFonts w:ascii="Aptos" w:hAnsi="Aptos"/>
                <w:b/>
                <w:bCs/>
              </w:rPr>
              <w:t>5)</w:t>
            </w:r>
          </w:p>
        </w:tc>
        <w:tc>
          <w:tcPr>
            <w:tcW w:w="1980" w:type="dxa"/>
          </w:tcPr>
          <w:p w14:paraId="585B234A" w14:textId="571F325B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(1</w:t>
            </w:r>
            <w:r>
              <w:rPr>
                <w:rFonts w:ascii="Aptos" w:hAnsi="Aptos"/>
                <w:b/>
                <w:bCs/>
              </w:rPr>
              <w:t>1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>
              <w:rPr>
                <w:rFonts w:ascii="Aptos" w:hAnsi="Aptos"/>
                <w:b/>
                <w:bCs/>
              </w:rPr>
              <w:t>13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2070" w:type="dxa"/>
          </w:tcPr>
          <w:p w14:paraId="3B65A39B" w14:textId="4DE85F8B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</w:t>
            </w:r>
            <w:r>
              <w:rPr>
                <w:rFonts w:ascii="Aptos" w:hAnsi="Aptos"/>
                <w:b/>
                <w:bCs/>
              </w:rPr>
              <w:t>7-10)</w:t>
            </w:r>
          </w:p>
        </w:tc>
        <w:tc>
          <w:tcPr>
            <w:tcW w:w="1638" w:type="dxa"/>
          </w:tcPr>
          <w:p w14:paraId="454233FF" w14:textId="122117B2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</w:t>
            </w:r>
            <w:r>
              <w:rPr>
                <w:rFonts w:ascii="Aptos" w:hAnsi="Aptos"/>
                <w:b/>
                <w:bCs/>
              </w:rPr>
              <w:t>6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  <w:p w14:paraId="17D18A71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</w:p>
        </w:tc>
      </w:tr>
      <w:tr w:rsidR="00161566" w:rsidRPr="00161566" w14:paraId="43F32E00" w14:textId="77777777" w:rsidTr="00571A85">
        <w:trPr>
          <w:jc w:val="center"/>
        </w:trPr>
        <w:tc>
          <w:tcPr>
            <w:tcW w:w="3168" w:type="dxa"/>
          </w:tcPr>
          <w:p w14:paraId="4804D626" w14:textId="5AC5234F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 xml:space="preserve">Results are validated with checks (e.g., sanity checks, comparisons, edge cases) </w:t>
            </w:r>
          </w:p>
          <w:p w14:paraId="7C985781" w14:textId="07DD5531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 xml:space="preserve">Assumptions are clearly stated and justified </w:t>
            </w:r>
          </w:p>
          <w:p w14:paraId="0F0D4F3C" w14:textId="63E8B9DB" w:rsidR="00161566" w:rsidRPr="00161566" w:rsidRDefault="00161566" w:rsidP="00161566">
            <w:pPr>
              <w:pStyle w:val="ListParagraph"/>
              <w:numPr>
                <w:ilvl w:val="0"/>
                <w:numId w:val="13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Demonstrates strong engineering reasoning and interpretation</w:t>
            </w:r>
          </w:p>
        </w:tc>
        <w:tc>
          <w:tcPr>
            <w:tcW w:w="1980" w:type="dxa"/>
          </w:tcPr>
          <w:p w14:paraId="5E9C8A11" w14:textId="77777777" w:rsidR="00161566" w:rsidRDefault="00161566" w:rsidP="00161566">
            <w:pPr>
              <w:pStyle w:val="ListParagraph"/>
              <w:numPr>
                <w:ilvl w:val="0"/>
                <w:numId w:val="13"/>
              </w:numPr>
              <w:spacing w:line="300" w:lineRule="atLeast"/>
              <w:ind w:left="252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Some validation and reasoning</w:t>
            </w:r>
          </w:p>
          <w:p w14:paraId="623F3B87" w14:textId="6CAA1FAF" w:rsidR="00161566" w:rsidRPr="00161566" w:rsidRDefault="00161566" w:rsidP="00161566">
            <w:pPr>
              <w:pStyle w:val="ListParagraph"/>
              <w:numPr>
                <w:ilvl w:val="0"/>
                <w:numId w:val="13"/>
              </w:numPr>
              <w:spacing w:line="300" w:lineRule="atLeast"/>
              <w:ind w:left="252" w:hanging="180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M</w:t>
            </w:r>
            <w:r w:rsidRPr="00161566">
              <w:rPr>
                <w:rFonts w:ascii="Aptos" w:hAnsi="Aptos" w:cs="Segoe UI"/>
                <w:sz w:val="22"/>
                <w:szCs w:val="22"/>
              </w:rPr>
              <w:t>inor gaps</w:t>
            </w:r>
          </w:p>
          <w:p w14:paraId="48F73EC7" w14:textId="77777777" w:rsidR="00161566" w:rsidRPr="00161566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2070" w:type="dxa"/>
          </w:tcPr>
          <w:p w14:paraId="20A221BF" w14:textId="77777777" w:rsidR="00161566" w:rsidRDefault="00161566" w:rsidP="00161566">
            <w:pPr>
              <w:pStyle w:val="ListParagraph"/>
              <w:numPr>
                <w:ilvl w:val="0"/>
                <w:numId w:val="13"/>
              </w:numPr>
              <w:spacing w:line="300" w:lineRule="atLeast"/>
              <w:ind w:left="254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Limited validation</w:t>
            </w:r>
          </w:p>
          <w:p w14:paraId="29F1D705" w14:textId="06F57196" w:rsidR="00161566" w:rsidRPr="00161566" w:rsidRDefault="00161566" w:rsidP="00161566">
            <w:pPr>
              <w:pStyle w:val="ListParagraph"/>
              <w:numPr>
                <w:ilvl w:val="0"/>
                <w:numId w:val="13"/>
              </w:numPr>
              <w:spacing w:line="300" w:lineRule="atLeast"/>
              <w:ind w:left="254" w:hanging="180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W</w:t>
            </w:r>
            <w:r w:rsidRPr="00161566">
              <w:rPr>
                <w:rFonts w:ascii="Aptos" w:hAnsi="Aptos" w:cs="Segoe UI"/>
                <w:sz w:val="22"/>
                <w:szCs w:val="22"/>
              </w:rPr>
              <w:t>eak explanation of results</w:t>
            </w:r>
          </w:p>
          <w:p w14:paraId="67CFE09B" w14:textId="77777777" w:rsidR="00161566" w:rsidRPr="00161566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638" w:type="dxa"/>
          </w:tcPr>
          <w:p w14:paraId="710995F1" w14:textId="2E75BF06" w:rsidR="00161566" w:rsidRPr="00161566" w:rsidRDefault="00161566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8" w:hanging="168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No validation or reasoning</w:t>
            </w:r>
          </w:p>
          <w:p w14:paraId="17CA38D6" w14:textId="77777777" w:rsidR="00161566" w:rsidRPr="00161566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27C5F5A0" w14:textId="77777777" w:rsidR="00515CE3" w:rsidRDefault="00000000" w:rsidP="00161566">
      <w:pPr>
        <w:pStyle w:val="Heading1"/>
        <w:rPr>
          <w:rFonts w:ascii="Aptos" w:hAnsi="Aptos"/>
        </w:rPr>
      </w:pPr>
      <w:r w:rsidRPr="00161566">
        <w:rPr>
          <w:rFonts w:ascii="Aptos" w:hAnsi="Aptos"/>
        </w:rPr>
        <w:t>4) App Design, Visualization &amp; User Experience (15 pts)</w:t>
      </w:r>
    </w:p>
    <w:p w14:paraId="17F71E16" w14:textId="2A43A648" w:rsidR="00161566" w:rsidRPr="00161566" w:rsidRDefault="00161566" w:rsidP="00161566">
      <w:pPr>
        <w:spacing w:line="300" w:lineRule="atLeast"/>
        <w:rPr>
          <w:rFonts w:ascii="Aptos" w:hAnsi="Aptos" w:cs="Segoe UI"/>
          <w:sz w:val="22"/>
          <w:szCs w:val="22"/>
        </w:rPr>
      </w:pPr>
      <w:r w:rsidRPr="00161566">
        <w:rPr>
          <w:rFonts w:ascii="Aptos" w:hAnsi="Aptos" w:cs="Segoe UI"/>
          <w:b/>
          <w:bCs/>
        </w:rPr>
        <w:t>Focus:</w:t>
      </w:r>
      <w:r w:rsidRPr="00161566">
        <w:rPr>
          <w:rFonts w:ascii="Aptos" w:hAnsi="Aptos" w:cs="Segoe UI"/>
        </w:rPr>
        <w:t xml:space="preserve"> </w:t>
      </w:r>
      <w:r w:rsidRPr="00161566">
        <w:rPr>
          <w:rFonts w:ascii="Aptos" w:hAnsi="Aptos" w:cs="Segoe UI"/>
          <w:sz w:val="22"/>
          <w:szCs w:val="22"/>
        </w:rPr>
        <w:t>Quality and clarity of the app interface and data communication</w:t>
      </w:r>
    </w:p>
    <w:p w14:paraId="7E49E29E" w14:textId="77777777" w:rsidR="00161566" w:rsidRPr="00161566" w:rsidRDefault="00161566" w:rsidP="00161566">
      <w:pPr>
        <w:spacing w:line="300" w:lineRule="atLeast"/>
        <w:rPr>
          <w:rFonts w:ascii="Aptos" w:hAnsi="Aptos" w:cs="Segoe U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3"/>
        <w:gridCol w:w="1900"/>
        <w:gridCol w:w="1827"/>
        <w:gridCol w:w="1900"/>
      </w:tblGrid>
      <w:tr w:rsidR="00161566" w:rsidRPr="00161566" w14:paraId="210BBB4D" w14:textId="77777777" w:rsidTr="00161566">
        <w:trPr>
          <w:jc w:val="center"/>
        </w:trPr>
        <w:tc>
          <w:tcPr>
            <w:tcW w:w="3141" w:type="dxa"/>
          </w:tcPr>
          <w:p w14:paraId="7387C32D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</w:t>
            </w:r>
            <w:r>
              <w:rPr>
                <w:rFonts w:ascii="Aptos" w:hAnsi="Aptos"/>
                <w:b/>
                <w:bCs/>
              </w:rPr>
              <w:t>14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>
              <w:rPr>
                <w:rFonts w:ascii="Aptos" w:hAnsi="Aptos"/>
                <w:b/>
                <w:bCs/>
              </w:rPr>
              <w:t>1</w:t>
            </w:r>
            <w:r w:rsidRPr="00161566">
              <w:rPr>
                <w:rFonts w:ascii="Aptos" w:hAnsi="Aptos"/>
                <w:b/>
                <w:bCs/>
              </w:rPr>
              <w:t>5)</w:t>
            </w:r>
          </w:p>
        </w:tc>
        <w:tc>
          <w:tcPr>
            <w:tcW w:w="1970" w:type="dxa"/>
          </w:tcPr>
          <w:p w14:paraId="3A579840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(1</w:t>
            </w:r>
            <w:r>
              <w:rPr>
                <w:rFonts w:ascii="Aptos" w:hAnsi="Aptos"/>
                <w:b/>
                <w:bCs/>
              </w:rPr>
              <w:t>1</w:t>
            </w:r>
            <w:r w:rsidRPr="00161566">
              <w:rPr>
                <w:rFonts w:ascii="Aptos" w:hAnsi="Aptos"/>
                <w:b/>
                <w:bCs/>
              </w:rPr>
              <w:t>-</w:t>
            </w:r>
            <w:r>
              <w:rPr>
                <w:rFonts w:ascii="Aptos" w:hAnsi="Aptos"/>
                <w:b/>
                <w:bCs/>
              </w:rPr>
              <w:t>13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837" w:type="dxa"/>
          </w:tcPr>
          <w:p w14:paraId="4D788F50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</w:t>
            </w:r>
            <w:r>
              <w:rPr>
                <w:rFonts w:ascii="Aptos" w:hAnsi="Aptos"/>
                <w:b/>
                <w:bCs/>
              </w:rPr>
              <w:t>7-10)</w:t>
            </w:r>
          </w:p>
        </w:tc>
        <w:tc>
          <w:tcPr>
            <w:tcW w:w="1908" w:type="dxa"/>
          </w:tcPr>
          <w:p w14:paraId="251ED584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</w:t>
            </w:r>
            <w:r>
              <w:rPr>
                <w:rFonts w:ascii="Aptos" w:hAnsi="Aptos"/>
                <w:b/>
                <w:bCs/>
              </w:rPr>
              <w:t>6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  <w:p w14:paraId="2AF2008C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</w:p>
        </w:tc>
      </w:tr>
      <w:tr w:rsidR="00161566" w:rsidRPr="00161566" w14:paraId="44A6E750" w14:textId="77777777" w:rsidTr="00161566">
        <w:trPr>
          <w:jc w:val="center"/>
        </w:trPr>
        <w:tc>
          <w:tcPr>
            <w:tcW w:w="3141" w:type="dxa"/>
          </w:tcPr>
          <w:p w14:paraId="2C72B0D1" w14:textId="2DBFB271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 xml:space="preserve">Clear, intuitive UI with effective layout </w:t>
            </w:r>
          </w:p>
          <w:p w14:paraId="46F61D1E" w14:textId="57FE8D46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 xml:space="preserve">High-quality visualizations (well-labeled, meaningful, accurate) </w:t>
            </w:r>
          </w:p>
          <w:p w14:paraId="6AC7D48C" w14:textId="17706507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 xml:space="preserve">Includes interactive features (buttons, inputs) and visual feedback (alerts/indicators) </w:t>
            </w:r>
          </w:p>
          <w:p w14:paraId="0F0F065D" w14:textId="63A5A55C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D</w:t>
            </w:r>
            <w:r w:rsidRPr="00161566">
              <w:rPr>
                <w:rFonts w:ascii="Aptos" w:hAnsi="Aptos" w:cs="Segoe UI"/>
                <w:sz w:val="22"/>
                <w:szCs w:val="22"/>
              </w:rPr>
              <w:t>esigned for a non-expert user</w:t>
            </w:r>
          </w:p>
        </w:tc>
        <w:tc>
          <w:tcPr>
            <w:tcW w:w="1970" w:type="dxa"/>
          </w:tcPr>
          <w:p w14:paraId="5C621BC4" w14:textId="77777777" w:rsid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2" w:hanging="197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Functional UI with generally clear visuals</w:t>
            </w:r>
          </w:p>
          <w:p w14:paraId="0260EBE8" w14:textId="3AD00652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2" w:hanging="197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M</w:t>
            </w:r>
            <w:r w:rsidRPr="00161566">
              <w:rPr>
                <w:rFonts w:ascii="Aptos" w:hAnsi="Aptos" w:cs="Segoe UI"/>
                <w:sz w:val="22"/>
                <w:szCs w:val="22"/>
              </w:rPr>
              <w:t>inor usability issues</w:t>
            </w:r>
          </w:p>
          <w:p w14:paraId="2B50C95E" w14:textId="77777777" w:rsidR="00161566" w:rsidRPr="00161566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837" w:type="dxa"/>
          </w:tcPr>
          <w:p w14:paraId="4DD3F331" w14:textId="77777777" w:rsid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4" w:hanging="180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Basic UI</w:t>
            </w:r>
          </w:p>
          <w:p w14:paraId="49AEE900" w14:textId="11840936" w:rsidR="00161566" w:rsidRPr="00161566" w:rsidRDefault="00161566" w:rsidP="00161566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4" w:hanging="180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U</w:t>
            </w:r>
            <w:r w:rsidRPr="00161566">
              <w:rPr>
                <w:rFonts w:ascii="Aptos" w:hAnsi="Aptos" w:cs="Segoe UI"/>
                <w:sz w:val="22"/>
                <w:szCs w:val="22"/>
              </w:rPr>
              <w:t>nclear or</w:t>
            </w:r>
            <w:r>
              <w:rPr>
                <w:rFonts w:ascii="Aptos" w:hAnsi="Aptos" w:cs="Segoe UI"/>
                <w:sz w:val="22"/>
                <w:szCs w:val="22"/>
              </w:rPr>
              <w:t xml:space="preserve"> </w:t>
            </w:r>
            <w:r w:rsidRPr="00161566">
              <w:rPr>
                <w:rFonts w:ascii="Aptos" w:hAnsi="Aptos" w:cs="Segoe UI"/>
                <w:sz w:val="22"/>
                <w:szCs w:val="22"/>
              </w:rPr>
              <w:t>incomplete visualizations</w:t>
            </w:r>
          </w:p>
          <w:p w14:paraId="6010B2EA" w14:textId="77777777" w:rsidR="00161566" w:rsidRPr="00161566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08" w:type="dxa"/>
          </w:tcPr>
          <w:p w14:paraId="7BAC942B" w14:textId="22954EF5" w:rsidR="00161566" w:rsidRPr="00161566" w:rsidRDefault="00161566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8" w:hanging="168"/>
              <w:rPr>
                <w:rFonts w:ascii="Aptos" w:hAnsi="Aptos" w:cs="Segoe UI"/>
                <w:sz w:val="22"/>
                <w:szCs w:val="22"/>
              </w:rPr>
            </w:pPr>
            <w:r w:rsidRPr="00161566">
              <w:rPr>
                <w:rFonts w:ascii="Aptos" w:hAnsi="Aptos" w:cs="Segoe UI"/>
                <w:sz w:val="22"/>
                <w:szCs w:val="22"/>
              </w:rPr>
              <w:t>Poor or missing UI/visualization</w:t>
            </w:r>
          </w:p>
          <w:p w14:paraId="26BD3BAB" w14:textId="77777777" w:rsidR="00161566" w:rsidRPr="00161566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30B18A3E" w14:textId="77777777" w:rsidR="00C61B62" w:rsidRDefault="00C61B62" w:rsidP="00161566">
      <w:pPr>
        <w:pStyle w:val="Heading1"/>
        <w:rPr>
          <w:rFonts w:ascii="Aptos" w:hAnsi="Aptos"/>
        </w:rPr>
      </w:pPr>
    </w:p>
    <w:p w14:paraId="6A57C07E" w14:textId="77777777" w:rsidR="00C61B62" w:rsidRDefault="00C61B62" w:rsidP="00C61B62"/>
    <w:p w14:paraId="17449B29" w14:textId="6C46BD0C" w:rsidR="00515CE3" w:rsidRDefault="00000000" w:rsidP="00161566">
      <w:pPr>
        <w:pStyle w:val="Heading1"/>
        <w:rPr>
          <w:rFonts w:ascii="Aptos" w:hAnsi="Aptos"/>
        </w:rPr>
      </w:pPr>
      <w:r w:rsidRPr="00161566">
        <w:rPr>
          <w:rFonts w:ascii="Aptos" w:hAnsi="Aptos"/>
        </w:rPr>
        <w:lastRenderedPageBreak/>
        <w:t>5) Code Quality, Reproducibility &amp; Documentation (10 pts)</w:t>
      </w:r>
    </w:p>
    <w:p w14:paraId="546A9CCD" w14:textId="19DC82C9" w:rsidR="00161566" w:rsidRPr="00C61B62" w:rsidRDefault="00161566" w:rsidP="00161566">
      <w:pPr>
        <w:spacing w:line="300" w:lineRule="atLeast"/>
        <w:rPr>
          <w:rFonts w:ascii="Aptos" w:hAnsi="Aptos" w:cs="Aparajita"/>
          <w:sz w:val="22"/>
          <w:szCs w:val="22"/>
        </w:rPr>
      </w:pPr>
      <w:r w:rsidRPr="00161566">
        <w:rPr>
          <w:rFonts w:ascii="Aptos" w:hAnsi="Aptos" w:cs="Segoe UI"/>
          <w:b/>
          <w:bCs/>
        </w:rPr>
        <w:t>Focus:</w:t>
      </w:r>
      <w:r w:rsidRPr="00161566">
        <w:rPr>
          <w:rFonts w:ascii="Aptos" w:hAnsi="Aptos" w:cs="Segoe UI"/>
        </w:rPr>
        <w:t xml:space="preserve"> </w:t>
      </w:r>
      <w:r w:rsidR="00C61B62" w:rsidRPr="00C61B62">
        <w:rPr>
          <w:rFonts w:ascii="Aptos" w:hAnsi="Aptos" w:cs="Aparajita"/>
          <w:sz w:val="22"/>
          <w:szCs w:val="22"/>
        </w:rPr>
        <w:t>Professional software practices and project organization</w:t>
      </w:r>
    </w:p>
    <w:p w14:paraId="190E5432" w14:textId="77777777" w:rsidR="00161566" w:rsidRPr="00161566" w:rsidRDefault="00161566" w:rsidP="00161566">
      <w:pPr>
        <w:spacing w:line="300" w:lineRule="atLeast"/>
        <w:rPr>
          <w:rFonts w:ascii="Aptos" w:hAnsi="Aptos" w:cs="Segoe U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7"/>
        <w:gridCol w:w="1958"/>
        <w:gridCol w:w="1822"/>
        <w:gridCol w:w="1873"/>
      </w:tblGrid>
      <w:tr w:rsidR="00161566" w:rsidRPr="00161566" w14:paraId="34134B29" w14:textId="77777777" w:rsidTr="00571A85">
        <w:trPr>
          <w:jc w:val="center"/>
        </w:trPr>
        <w:tc>
          <w:tcPr>
            <w:tcW w:w="3141" w:type="dxa"/>
          </w:tcPr>
          <w:p w14:paraId="55C0AEF8" w14:textId="72233BEC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</w:t>
            </w:r>
            <w:r w:rsidR="00C61B62">
              <w:rPr>
                <w:rFonts w:ascii="Aptos" w:hAnsi="Aptos"/>
                <w:b/>
                <w:bCs/>
              </w:rPr>
              <w:t>9-10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970" w:type="dxa"/>
          </w:tcPr>
          <w:p w14:paraId="5C0551C2" w14:textId="1A84DF12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</w:t>
            </w:r>
            <w:r w:rsidR="00C61B62">
              <w:rPr>
                <w:rFonts w:ascii="Aptos" w:hAnsi="Aptos"/>
                <w:b/>
                <w:bCs/>
              </w:rPr>
              <w:t>7-8)</w:t>
            </w:r>
          </w:p>
        </w:tc>
        <w:tc>
          <w:tcPr>
            <w:tcW w:w="1837" w:type="dxa"/>
          </w:tcPr>
          <w:p w14:paraId="531E6E5F" w14:textId="61B39B00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</w:t>
            </w:r>
            <w:r w:rsidR="00C61B62">
              <w:rPr>
                <w:rFonts w:ascii="Aptos" w:hAnsi="Aptos"/>
                <w:b/>
                <w:bCs/>
              </w:rPr>
              <w:t>4-6</w:t>
            </w:r>
            <w:r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908" w:type="dxa"/>
          </w:tcPr>
          <w:p w14:paraId="517D05C2" w14:textId="4D9839B9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</w:t>
            </w:r>
            <w:r w:rsidR="00C61B62">
              <w:rPr>
                <w:rFonts w:ascii="Aptos" w:hAnsi="Aptos"/>
                <w:b/>
                <w:bCs/>
              </w:rPr>
              <w:t>3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  <w:p w14:paraId="4452B5BF" w14:textId="77777777" w:rsidR="00161566" w:rsidRPr="00161566" w:rsidRDefault="00161566" w:rsidP="00571A85">
            <w:pPr>
              <w:rPr>
                <w:rFonts w:ascii="Aptos" w:hAnsi="Aptos"/>
                <w:b/>
                <w:bCs/>
              </w:rPr>
            </w:pPr>
          </w:p>
        </w:tc>
      </w:tr>
      <w:tr w:rsidR="00161566" w:rsidRPr="00161566" w14:paraId="5144189E" w14:textId="77777777" w:rsidTr="00571A85">
        <w:trPr>
          <w:jc w:val="center"/>
        </w:trPr>
        <w:tc>
          <w:tcPr>
            <w:tcW w:w="3141" w:type="dxa"/>
          </w:tcPr>
          <w:p w14:paraId="4493A2CA" w14:textId="505C710E" w:rsidR="00C61B62" w:rsidRPr="00C61B62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 xml:space="preserve">Clean, well-organized code with comments </w:t>
            </w:r>
          </w:p>
          <w:p w14:paraId="6ED8EBF5" w14:textId="488D9F1F" w:rsidR="00C61B62" w:rsidRPr="00C61B62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 xml:space="preserve">GitHub repository structured and complete </w:t>
            </w:r>
          </w:p>
          <w:p w14:paraId="12E10846" w14:textId="63895932" w:rsidR="00C61B62" w:rsidRPr="00C61B62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 xml:space="preserve">README clearly explains setup, data, and how to run the app </w:t>
            </w:r>
          </w:p>
          <w:p w14:paraId="0EB24F72" w14:textId="1E8CF113" w:rsidR="00161566" w:rsidRPr="00C61B62" w:rsidRDefault="00C61B62" w:rsidP="00C61B62">
            <w:pPr>
              <w:pStyle w:val="ListParagraph"/>
              <w:numPr>
                <w:ilvl w:val="0"/>
                <w:numId w:val="14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>Results reproducible from provided materials</w:t>
            </w:r>
          </w:p>
        </w:tc>
        <w:tc>
          <w:tcPr>
            <w:tcW w:w="1970" w:type="dxa"/>
          </w:tcPr>
          <w:p w14:paraId="2F3C40E0" w14:textId="2D1AD46B" w:rsidR="00C61B62" w:rsidRPr="00C61B62" w:rsidRDefault="00C61B62" w:rsidP="00C61B62">
            <w:pPr>
              <w:pStyle w:val="ListParagraph"/>
              <w:numPr>
                <w:ilvl w:val="0"/>
                <w:numId w:val="14"/>
              </w:numPr>
              <w:spacing w:line="300" w:lineRule="atLeast"/>
              <w:ind w:left="187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>Mostly complete</w:t>
            </w:r>
          </w:p>
          <w:p w14:paraId="3CD16EE4" w14:textId="35919556" w:rsidR="00C61B62" w:rsidRPr="00C61B62" w:rsidRDefault="00C61B62" w:rsidP="00C61B62">
            <w:pPr>
              <w:pStyle w:val="ListParagraph"/>
              <w:numPr>
                <w:ilvl w:val="0"/>
                <w:numId w:val="14"/>
              </w:numPr>
              <w:spacing w:line="300" w:lineRule="atLeast"/>
              <w:ind w:left="187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>M</w:t>
            </w:r>
            <w:r w:rsidRPr="00C61B62">
              <w:rPr>
                <w:rFonts w:ascii="Aptos" w:hAnsi="Aptos" w:cs="Segoe UI"/>
                <w:sz w:val="22"/>
                <w:szCs w:val="22"/>
              </w:rPr>
              <w:t>inor gaps in documentation or organization</w:t>
            </w:r>
          </w:p>
          <w:p w14:paraId="2798ECAD" w14:textId="77777777" w:rsidR="00161566" w:rsidRPr="00C61B62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837" w:type="dxa"/>
          </w:tcPr>
          <w:p w14:paraId="4ABD994F" w14:textId="107E9686" w:rsidR="00161566" w:rsidRPr="00C61B62" w:rsidRDefault="00C61B62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54" w:hanging="180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>Disorganized or partially reproducible</w:t>
            </w:r>
          </w:p>
          <w:p w14:paraId="66AF4D11" w14:textId="77777777" w:rsidR="00161566" w:rsidRPr="00C61B62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08" w:type="dxa"/>
          </w:tcPr>
          <w:p w14:paraId="6E2C73D8" w14:textId="1FAF335A" w:rsidR="00161566" w:rsidRPr="00C61B62" w:rsidRDefault="00C61B62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8" w:hanging="168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>Missing key components</w:t>
            </w:r>
          </w:p>
          <w:p w14:paraId="1D4040E9" w14:textId="74B295DD" w:rsidR="00C61B62" w:rsidRPr="00C61B62" w:rsidRDefault="00C61B62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8" w:hanging="168"/>
              <w:rPr>
                <w:rFonts w:ascii="Aptos" w:hAnsi="Aptos" w:cs="Segoe UI"/>
                <w:sz w:val="22"/>
                <w:szCs w:val="22"/>
              </w:rPr>
            </w:pPr>
            <w:r w:rsidRPr="00C61B62">
              <w:rPr>
                <w:rFonts w:ascii="Aptos" w:hAnsi="Aptos" w:cs="Segoe UI"/>
                <w:sz w:val="22"/>
                <w:szCs w:val="22"/>
              </w:rPr>
              <w:t>Not reproducible</w:t>
            </w:r>
          </w:p>
          <w:p w14:paraId="3A650A2C" w14:textId="77777777" w:rsidR="00161566" w:rsidRPr="00C61B62" w:rsidRDefault="00161566" w:rsidP="00571A85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4D78775F" w14:textId="77777777" w:rsidR="00515CE3" w:rsidRDefault="00000000" w:rsidP="00161566">
      <w:pPr>
        <w:pStyle w:val="Heading1"/>
        <w:rPr>
          <w:rFonts w:ascii="Aptos" w:hAnsi="Aptos"/>
        </w:rPr>
      </w:pPr>
      <w:r w:rsidRPr="00161566">
        <w:rPr>
          <w:rFonts w:ascii="Aptos" w:hAnsi="Aptos"/>
        </w:rPr>
        <w:t>6) Communication, Storytelling &amp; Professionalism (15 pts)</w:t>
      </w:r>
    </w:p>
    <w:p w14:paraId="3BF79808" w14:textId="77777777" w:rsidR="00C61B62" w:rsidRPr="00025F18" w:rsidRDefault="00C61B62" w:rsidP="00C61B62">
      <w:pPr>
        <w:spacing w:line="300" w:lineRule="atLeast"/>
        <w:rPr>
          <w:rFonts w:ascii="Aptos" w:hAnsi="Aptos" w:cs="Segoe UI"/>
          <w:sz w:val="22"/>
          <w:szCs w:val="22"/>
        </w:rPr>
      </w:pPr>
      <w:r w:rsidRPr="00025F18">
        <w:rPr>
          <w:rStyle w:val="Strong"/>
          <w:rFonts w:ascii="Aptos" w:hAnsi="Aptos" w:cs="Segoe UI"/>
        </w:rPr>
        <w:t>Focus:</w:t>
      </w:r>
      <w:r w:rsidRPr="00025F18">
        <w:rPr>
          <w:rFonts w:ascii="Aptos" w:hAnsi="Aptos" w:cs="Segoe UI"/>
          <w:sz w:val="22"/>
          <w:szCs w:val="22"/>
        </w:rPr>
        <w:t xml:space="preserve"> Effectiveness of presentation (Shark Tank-style)</w:t>
      </w:r>
    </w:p>
    <w:p w14:paraId="19E5255A" w14:textId="77777777" w:rsidR="00C61B62" w:rsidRDefault="00C61B62" w:rsidP="00C61B62">
      <w:pPr>
        <w:spacing w:line="300" w:lineRule="atLeast"/>
        <w:rPr>
          <w:rFonts w:ascii="Segoe UI" w:hAnsi="Segoe UI" w:cs="Segoe UI"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59"/>
        <w:gridCol w:w="1614"/>
        <w:gridCol w:w="1949"/>
        <w:gridCol w:w="1908"/>
      </w:tblGrid>
      <w:tr w:rsidR="00C61B62" w:rsidRPr="00161566" w14:paraId="1CF336D7" w14:textId="77777777" w:rsidTr="00C61B62">
        <w:trPr>
          <w:jc w:val="center"/>
        </w:trPr>
        <w:tc>
          <w:tcPr>
            <w:tcW w:w="3438" w:type="dxa"/>
          </w:tcPr>
          <w:p w14:paraId="3AF30424" w14:textId="3E35D00B" w:rsidR="00C61B62" w:rsidRPr="00161566" w:rsidRDefault="00C61B62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</w:t>
            </w:r>
            <w:r>
              <w:rPr>
                <w:rFonts w:ascii="Aptos" w:hAnsi="Aptos"/>
                <w:b/>
                <w:bCs/>
              </w:rPr>
              <w:t>14-15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620" w:type="dxa"/>
          </w:tcPr>
          <w:p w14:paraId="17F2B59E" w14:textId="4FBC05F2" w:rsidR="00C61B62" w:rsidRPr="00161566" w:rsidRDefault="00C61B62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</w:t>
            </w:r>
            <w:r>
              <w:rPr>
                <w:rFonts w:ascii="Aptos" w:hAnsi="Aptos"/>
                <w:b/>
                <w:bCs/>
              </w:rPr>
              <w:t>11-13</w:t>
            </w:r>
            <w:r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890" w:type="dxa"/>
          </w:tcPr>
          <w:p w14:paraId="552E2E63" w14:textId="3DA5801C" w:rsidR="00C61B62" w:rsidRPr="00161566" w:rsidRDefault="00C61B62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</w:t>
            </w:r>
            <w:r>
              <w:rPr>
                <w:rFonts w:ascii="Aptos" w:hAnsi="Aptos"/>
                <w:b/>
                <w:bCs/>
              </w:rPr>
              <w:t>7-10</w:t>
            </w:r>
            <w:r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908" w:type="dxa"/>
          </w:tcPr>
          <w:p w14:paraId="67B66A73" w14:textId="107D897C" w:rsidR="00C61B62" w:rsidRPr="00161566" w:rsidRDefault="00C61B62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</w:t>
            </w:r>
            <w:r>
              <w:rPr>
                <w:rFonts w:ascii="Aptos" w:hAnsi="Aptos"/>
                <w:b/>
                <w:bCs/>
              </w:rPr>
              <w:t>6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  <w:p w14:paraId="5C1E997D" w14:textId="77777777" w:rsidR="00C61B62" w:rsidRPr="00161566" w:rsidRDefault="00C61B62" w:rsidP="00571A85">
            <w:pPr>
              <w:rPr>
                <w:rFonts w:ascii="Aptos" w:hAnsi="Aptos"/>
                <w:b/>
                <w:bCs/>
              </w:rPr>
            </w:pPr>
          </w:p>
        </w:tc>
      </w:tr>
      <w:tr w:rsidR="00C61B62" w:rsidRPr="00161566" w14:paraId="4E5BB5DE" w14:textId="77777777" w:rsidTr="00C61B62">
        <w:trPr>
          <w:jc w:val="center"/>
        </w:trPr>
        <w:tc>
          <w:tcPr>
            <w:tcW w:w="3438" w:type="dxa"/>
          </w:tcPr>
          <w:p w14:paraId="614C4ECD" w14:textId="44B00A2A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Clear, engaging introduction of problem and solution </w:t>
            </w:r>
          </w:p>
          <w:p w14:paraId="47780B87" w14:textId="529FB934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Compelling story (motivation, inspiration, and design rationale) </w:t>
            </w:r>
          </w:p>
          <w:p w14:paraId="635F19F3" w14:textId="7234F645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Explains project design, functionality, and impact in a structured, logical way </w:t>
            </w:r>
          </w:p>
          <w:p w14:paraId="52736C4C" w14:textId="79B11D70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Confident delivery: strong eye contact, clear voice, appropriate pacing </w:t>
            </w:r>
          </w:p>
          <w:p w14:paraId="310E8477" w14:textId="49AB6806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Professional demeanor (appearance, tone, preparation) </w:t>
            </w:r>
          </w:p>
          <w:p w14:paraId="14FC8F71" w14:textId="0A344A23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Visual materials enhance understanding </w:t>
            </w:r>
          </w:p>
          <w:p w14:paraId="5A66E2F0" w14:textId="1D4D08F9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270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Presentation is polished, persuasive, and audience-focused</w:t>
            </w:r>
          </w:p>
        </w:tc>
        <w:tc>
          <w:tcPr>
            <w:tcW w:w="1620" w:type="dxa"/>
          </w:tcPr>
          <w:p w14:paraId="75C74FC7" w14:textId="10D04FB2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187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Clear explanation of project; some storytelling elements </w:t>
            </w:r>
          </w:p>
          <w:p w14:paraId="01AEA85F" w14:textId="77777777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187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Generally professional delivery</w:t>
            </w:r>
          </w:p>
          <w:p w14:paraId="7A4C8BC9" w14:textId="247DEDCD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187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M</w:t>
            </w:r>
            <w:r w:rsidRPr="00025F18">
              <w:rPr>
                <w:rFonts w:ascii="Aptos" w:hAnsi="Aptos" w:cs="Segoe UI"/>
                <w:sz w:val="22"/>
                <w:szCs w:val="22"/>
              </w:rPr>
              <w:t>inor issues with clarity or engagement</w:t>
            </w:r>
          </w:p>
          <w:p w14:paraId="6635DFBC" w14:textId="77777777" w:rsidR="00C61B62" w:rsidRPr="00025F18" w:rsidRDefault="00C61B62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890" w:type="dxa"/>
          </w:tcPr>
          <w:p w14:paraId="7D5A8E45" w14:textId="77777777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202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Basic explanation</w:t>
            </w:r>
          </w:p>
          <w:p w14:paraId="640B73B4" w14:textId="0B96710D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202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L</w:t>
            </w:r>
            <w:r w:rsidRPr="00025F18">
              <w:rPr>
                <w:rFonts w:ascii="Aptos" w:hAnsi="Aptos" w:cs="Segoe UI"/>
                <w:sz w:val="22"/>
                <w:szCs w:val="22"/>
              </w:rPr>
              <w:t xml:space="preserve">imited storytelling or structure </w:t>
            </w:r>
          </w:p>
          <w:p w14:paraId="2662A4B9" w14:textId="7482ECAA" w:rsidR="00C61B62" w:rsidRPr="00025F18" w:rsidRDefault="00C61B62" w:rsidP="00C61B62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202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Uneven delivery (e.g., reliance on notes, unclear speaking) </w:t>
            </w:r>
          </w:p>
          <w:p w14:paraId="31560900" w14:textId="0FB7E797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02" w:hanging="180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Limited professionalism</w:t>
            </w:r>
          </w:p>
          <w:p w14:paraId="7AEE25CB" w14:textId="77777777" w:rsidR="00C61B62" w:rsidRPr="00025F18" w:rsidRDefault="00C61B62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08" w:type="dxa"/>
          </w:tcPr>
          <w:p w14:paraId="6525EBE3" w14:textId="77B24340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1" w:hanging="161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Unclear or incomplete explanation </w:t>
            </w:r>
          </w:p>
          <w:p w14:paraId="7AD75AAC" w14:textId="1946C632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1" w:hanging="161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 xml:space="preserve">Lack of preparation or professionalism </w:t>
            </w:r>
          </w:p>
          <w:p w14:paraId="32BE7850" w14:textId="51ED8610" w:rsidR="00C61B62" w:rsidRPr="00025F18" w:rsidRDefault="00C61B62" w:rsidP="00C61B62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1" w:hanging="161"/>
              <w:rPr>
                <w:rFonts w:ascii="Aptos" w:hAnsi="Aptos" w:cs="Segoe UI"/>
                <w:sz w:val="22"/>
                <w:szCs w:val="22"/>
              </w:rPr>
            </w:pPr>
            <w:r w:rsidRPr="00025F18">
              <w:rPr>
                <w:rFonts w:ascii="Aptos" w:hAnsi="Aptos" w:cs="Segoe UI"/>
                <w:sz w:val="22"/>
                <w:szCs w:val="22"/>
              </w:rPr>
              <w:t>Difficult to follow presentation</w:t>
            </w:r>
          </w:p>
          <w:p w14:paraId="350650EF" w14:textId="77777777" w:rsidR="00C61B62" w:rsidRPr="00025F18" w:rsidRDefault="00C61B62" w:rsidP="00571A85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113D2A44" w14:textId="5BA43AA5" w:rsidR="00025F18" w:rsidRPr="00025F18" w:rsidRDefault="00000000" w:rsidP="00025F18">
      <w:pPr>
        <w:pStyle w:val="Heading1"/>
        <w:rPr>
          <w:rFonts w:ascii="Aptos" w:hAnsi="Aptos"/>
        </w:rPr>
      </w:pPr>
      <w:r w:rsidRPr="00161566">
        <w:rPr>
          <w:rFonts w:ascii="Aptos" w:hAnsi="Aptos"/>
        </w:rPr>
        <w:lastRenderedPageBreak/>
        <w:t>7) Design Strategy, Innovation &amp; Persuasiveness (10 pts)</w:t>
      </w:r>
    </w:p>
    <w:p w14:paraId="131DE8CF" w14:textId="5C98593C" w:rsidR="00025F18" w:rsidRPr="00025F18" w:rsidRDefault="00025F18" w:rsidP="00025F18">
      <w:pPr>
        <w:spacing w:line="300" w:lineRule="atLeast"/>
        <w:rPr>
          <w:rFonts w:ascii="Segoe UI" w:hAnsi="Segoe UI" w:cs="Segoe UI"/>
          <w:sz w:val="21"/>
          <w:szCs w:val="21"/>
        </w:rPr>
      </w:pPr>
      <w:r w:rsidRPr="00025F18">
        <w:rPr>
          <w:rStyle w:val="Strong"/>
          <w:rFonts w:ascii="Aptos" w:hAnsi="Aptos" w:cs="Segoe UI"/>
        </w:rPr>
        <w:t>Focus:</w:t>
      </w:r>
      <w:r w:rsidRPr="00025F18">
        <w:rPr>
          <w:rFonts w:ascii="Aptos" w:hAnsi="Aptos" w:cs="Segoe UI"/>
          <w:sz w:val="22"/>
          <w:szCs w:val="22"/>
        </w:rPr>
        <w:t xml:space="preserve"> Strength of engineering design thinking and originality</w:t>
      </w:r>
    </w:p>
    <w:p w14:paraId="7D7918CC" w14:textId="77777777" w:rsidR="00025F18" w:rsidRDefault="00025F18" w:rsidP="00025F18">
      <w:pPr>
        <w:spacing w:line="300" w:lineRule="atLeast"/>
        <w:rPr>
          <w:rFonts w:ascii="Segoe UI" w:hAnsi="Segoe UI" w:cs="Segoe UI"/>
          <w:sz w:val="21"/>
          <w:szCs w:val="2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1936"/>
        <w:gridCol w:w="2186"/>
        <w:gridCol w:w="1868"/>
      </w:tblGrid>
      <w:tr w:rsidR="00025F18" w:rsidRPr="00161566" w14:paraId="432B5AE0" w14:textId="77777777" w:rsidTr="00025F18">
        <w:trPr>
          <w:jc w:val="center"/>
        </w:trPr>
        <w:tc>
          <w:tcPr>
            <w:tcW w:w="2718" w:type="dxa"/>
          </w:tcPr>
          <w:p w14:paraId="29B954E1" w14:textId="619DDB69" w:rsidR="00025F18" w:rsidRPr="00161566" w:rsidRDefault="00025F1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Excellent (</w:t>
            </w:r>
            <w:r>
              <w:rPr>
                <w:rFonts w:ascii="Aptos" w:hAnsi="Aptos"/>
                <w:b/>
                <w:bCs/>
              </w:rPr>
              <w:t>9-10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980" w:type="dxa"/>
          </w:tcPr>
          <w:p w14:paraId="45F9FE80" w14:textId="499B250A" w:rsidR="00025F18" w:rsidRPr="00161566" w:rsidRDefault="00025F1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Proficient (</w:t>
            </w:r>
            <w:r>
              <w:rPr>
                <w:rFonts w:ascii="Aptos" w:hAnsi="Aptos"/>
                <w:b/>
                <w:bCs/>
              </w:rPr>
              <w:t>7-8</w:t>
            </w:r>
            <w:r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2250" w:type="dxa"/>
          </w:tcPr>
          <w:p w14:paraId="22A54846" w14:textId="3BFA23F2" w:rsidR="00025F18" w:rsidRPr="00161566" w:rsidRDefault="00025F1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Developing (</w:t>
            </w:r>
            <w:r>
              <w:rPr>
                <w:rFonts w:ascii="Aptos" w:hAnsi="Aptos"/>
                <w:b/>
                <w:bCs/>
              </w:rPr>
              <w:t>4-6</w:t>
            </w:r>
            <w:r>
              <w:rPr>
                <w:rFonts w:ascii="Aptos" w:hAnsi="Aptos"/>
                <w:b/>
                <w:bCs/>
              </w:rPr>
              <w:t>)</w:t>
            </w:r>
          </w:p>
        </w:tc>
        <w:tc>
          <w:tcPr>
            <w:tcW w:w="1908" w:type="dxa"/>
          </w:tcPr>
          <w:p w14:paraId="39D25BC1" w14:textId="287FEB49" w:rsidR="00025F18" w:rsidRPr="00161566" w:rsidRDefault="00025F18" w:rsidP="00571A85">
            <w:pPr>
              <w:rPr>
                <w:rFonts w:ascii="Aptos" w:hAnsi="Aptos"/>
                <w:b/>
                <w:bCs/>
              </w:rPr>
            </w:pPr>
            <w:r w:rsidRPr="00161566">
              <w:rPr>
                <w:rFonts w:ascii="Aptos" w:hAnsi="Aptos"/>
                <w:b/>
                <w:bCs/>
              </w:rPr>
              <w:t>Insufficient (0-</w:t>
            </w:r>
            <w:r>
              <w:rPr>
                <w:rFonts w:ascii="Aptos" w:hAnsi="Aptos"/>
                <w:b/>
                <w:bCs/>
              </w:rPr>
              <w:t>3</w:t>
            </w:r>
            <w:r w:rsidRPr="00161566">
              <w:rPr>
                <w:rFonts w:ascii="Aptos" w:hAnsi="Aptos"/>
                <w:b/>
                <w:bCs/>
              </w:rPr>
              <w:t>)</w:t>
            </w:r>
          </w:p>
          <w:p w14:paraId="5616C90A" w14:textId="77777777" w:rsidR="00025F18" w:rsidRPr="00161566" w:rsidRDefault="00025F18" w:rsidP="00571A85">
            <w:pPr>
              <w:rPr>
                <w:rFonts w:ascii="Aptos" w:hAnsi="Aptos"/>
                <w:b/>
                <w:bCs/>
              </w:rPr>
            </w:pPr>
          </w:p>
        </w:tc>
      </w:tr>
      <w:tr w:rsidR="00025F18" w:rsidRPr="00161566" w14:paraId="40258DCB" w14:textId="77777777" w:rsidTr="00025F18">
        <w:trPr>
          <w:jc w:val="center"/>
        </w:trPr>
        <w:tc>
          <w:tcPr>
            <w:tcW w:w="2718" w:type="dxa"/>
          </w:tcPr>
          <w:p w14:paraId="057B5ECE" w14:textId="662B2A9A" w:rsidR="00025F18" w:rsidRPr="00025F18" w:rsidRDefault="00025F18" w:rsidP="00025F18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Aparajita"/>
                <w:sz w:val="22"/>
                <w:szCs w:val="22"/>
              </w:rPr>
            </w:pPr>
            <w:r w:rsidRPr="00025F18">
              <w:rPr>
                <w:rFonts w:ascii="Aptos" w:hAnsi="Aptos" w:cs="Aparajita"/>
                <w:sz w:val="22"/>
                <w:szCs w:val="22"/>
              </w:rPr>
              <w:t xml:space="preserve">Creative and innovative solution </w:t>
            </w:r>
          </w:p>
          <w:p w14:paraId="68F0AFFE" w14:textId="3BA3E747" w:rsidR="00025F18" w:rsidRPr="00025F18" w:rsidRDefault="00025F18" w:rsidP="00025F18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Aparajita"/>
                <w:sz w:val="22"/>
                <w:szCs w:val="22"/>
              </w:rPr>
            </w:pPr>
            <w:r w:rsidRPr="00025F18">
              <w:rPr>
                <w:rFonts w:ascii="Aptos" w:hAnsi="Aptos" w:cs="Aparajita"/>
                <w:sz w:val="22"/>
                <w:szCs w:val="22"/>
              </w:rPr>
              <w:t xml:space="preserve">Clearly explains design decisions and tradeoffs </w:t>
            </w:r>
          </w:p>
          <w:p w14:paraId="749C9516" w14:textId="1712BE07" w:rsidR="00025F18" w:rsidRPr="00025F18" w:rsidRDefault="00025F18" w:rsidP="00025F18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70" w:hanging="180"/>
              <w:rPr>
                <w:rFonts w:ascii="Aptos" w:hAnsi="Aptos" w:cs="Aparajita"/>
                <w:sz w:val="22"/>
                <w:szCs w:val="22"/>
              </w:rPr>
            </w:pPr>
            <w:r w:rsidRPr="00025F18">
              <w:rPr>
                <w:rFonts w:ascii="Aptos" w:hAnsi="Aptos" w:cs="Aparajita"/>
                <w:sz w:val="22"/>
                <w:szCs w:val="22"/>
              </w:rPr>
              <w:t xml:space="preserve">Demonstrates strong differentiation and value </w:t>
            </w:r>
          </w:p>
          <w:p w14:paraId="361069D3" w14:textId="04B2354E" w:rsidR="00025F18" w:rsidRPr="00025F18" w:rsidRDefault="00025F18" w:rsidP="00025F18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270" w:hanging="180"/>
              <w:rPr>
                <w:rFonts w:ascii="Aptos" w:hAnsi="Aptos" w:cs="Aparajita"/>
                <w:sz w:val="22"/>
                <w:szCs w:val="22"/>
              </w:rPr>
            </w:pPr>
            <w:r w:rsidRPr="00025F18">
              <w:rPr>
                <w:rFonts w:ascii="Aptos" w:hAnsi="Aptos" w:cs="Aparajita"/>
                <w:sz w:val="22"/>
                <w:szCs w:val="22"/>
              </w:rPr>
              <w:t>Persuasively defends design choices</w:t>
            </w:r>
          </w:p>
          <w:p w14:paraId="4FD6AF64" w14:textId="1C6FBB91" w:rsidR="00025F18" w:rsidRPr="00025F18" w:rsidRDefault="00025F18" w:rsidP="00025F18">
            <w:pPr>
              <w:spacing w:line="300" w:lineRule="atLeast"/>
              <w:rPr>
                <w:rFonts w:ascii="Aptos" w:hAnsi="Aptos" w:cs="Aparajita"/>
                <w:sz w:val="22"/>
                <w:szCs w:val="22"/>
              </w:rPr>
            </w:pPr>
          </w:p>
        </w:tc>
        <w:tc>
          <w:tcPr>
            <w:tcW w:w="1980" w:type="dxa"/>
          </w:tcPr>
          <w:p w14:paraId="1EF2C480" w14:textId="77777777" w:rsidR="00025F18" w:rsidRPr="00025F18" w:rsidRDefault="00025F18" w:rsidP="00025F18">
            <w:pPr>
              <w:pStyle w:val="ListParagraph"/>
              <w:numPr>
                <w:ilvl w:val="0"/>
                <w:numId w:val="15"/>
              </w:numPr>
              <w:spacing w:line="300" w:lineRule="atLeast"/>
              <w:ind w:left="157" w:hanging="145"/>
              <w:rPr>
                <w:rFonts w:ascii="Aptos" w:hAnsi="Aptos" w:cs="Aparajita"/>
                <w:sz w:val="22"/>
                <w:szCs w:val="22"/>
              </w:rPr>
            </w:pPr>
            <w:r w:rsidRPr="00025F18">
              <w:rPr>
                <w:rFonts w:ascii="Aptos" w:hAnsi="Aptos" w:cs="Aparajita"/>
                <w:sz w:val="22"/>
                <w:szCs w:val="22"/>
              </w:rPr>
              <w:t>Solid design with some explanation of decisions</w:t>
            </w:r>
          </w:p>
          <w:p w14:paraId="4BD16C47" w14:textId="77777777" w:rsidR="00025F18" w:rsidRPr="00025F18" w:rsidRDefault="00025F18" w:rsidP="00571A85">
            <w:pPr>
              <w:rPr>
                <w:rFonts w:ascii="Aptos" w:hAnsi="Aptos" w:cs="Aparajita"/>
                <w:sz w:val="22"/>
                <w:szCs w:val="22"/>
              </w:rPr>
            </w:pPr>
          </w:p>
        </w:tc>
        <w:tc>
          <w:tcPr>
            <w:tcW w:w="2250" w:type="dxa"/>
          </w:tcPr>
          <w:p w14:paraId="1B072C9D" w14:textId="1C72807D" w:rsidR="00025F18" w:rsidRDefault="00025F18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02" w:hanging="180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Limited innovation</w:t>
            </w:r>
          </w:p>
          <w:p w14:paraId="01D803A9" w14:textId="440C442C" w:rsidR="00025F18" w:rsidRPr="00025F18" w:rsidRDefault="00025F18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202" w:hanging="180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Weak design justification</w:t>
            </w:r>
          </w:p>
          <w:p w14:paraId="7D4753BB" w14:textId="77777777" w:rsidR="00025F18" w:rsidRPr="00025F18" w:rsidRDefault="00025F18" w:rsidP="00571A85">
            <w:pPr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1908" w:type="dxa"/>
          </w:tcPr>
          <w:p w14:paraId="0362D33E" w14:textId="0443F3C3" w:rsidR="00025F18" w:rsidRPr="00025F18" w:rsidRDefault="00025F18" w:rsidP="00571A85">
            <w:pPr>
              <w:pStyle w:val="ListParagraph"/>
              <w:numPr>
                <w:ilvl w:val="0"/>
                <w:numId w:val="12"/>
              </w:numPr>
              <w:spacing w:line="300" w:lineRule="atLeast"/>
              <w:ind w:left="161" w:hanging="161"/>
              <w:rPr>
                <w:rFonts w:ascii="Aptos" w:hAnsi="Aptos" w:cs="Segoe UI"/>
                <w:sz w:val="22"/>
                <w:szCs w:val="22"/>
              </w:rPr>
            </w:pPr>
            <w:r>
              <w:rPr>
                <w:rFonts w:ascii="Aptos" w:hAnsi="Aptos" w:cs="Segoe UI"/>
                <w:sz w:val="22"/>
                <w:szCs w:val="22"/>
              </w:rPr>
              <w:t>Minimal design thinking or originality</w:t>
            </w:r>
          </w:p>
          <w:p w14:paraId="014E9E8F" w14:textId="77777777" w:rsidR="00025F18" w:rsidRPr="00025F18" w:rsidRDefault="00025F18" w:rsidP="00571A85">
            <w:pPr>
              <w:rPr>
                <w:rFonts w:ascii="Aptos" w:hAnsi="Aptos"/>
                <w:sz w:val="22"/>
                <w:szCs w:val="22"/>
              </w:rPr>
            </w:pPr>
          </w:p>
        </w:tc>
      </w:tr>
    </w:tbl>
    <w:p w14:paraId="1648736D" w14:textId="6B2D777C" w:rsidR="00515CE3" w:rsidRPr="00161566" w:rsidRDefault="00515CE3">
      <w:pPr>
        <w:rPr>
          <w:rFonts w:ascii="Aptos" w:hAnsi="Aptos"/>
        </w:rPr>
      </w:pPr>
    </w:p>
    <w:sectPr w:rsidR="00515CE3" w:rsidRPr="001615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B5C48"/>
    <w:multiLevelType w:val="hybridMultilevel"/>
    <w:tmpl w:val="3B48A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B57BF"/>
    <w:multiLevelType w:val="hybridMultilevel"/>
    <w:tmpl w:val="EDEC0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A4E9B"/>
    <w:multiLevelType w:val="hybridMultilevel"/>
    <w:tmpl w:val="C92A0D88"/>
    <w:lvl w:ilvl="0" w:tplc="A3266F5A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5E178F"/>
    <w:multiLevelType w:val="hybridMultilevel"/>
    <w:tmpl w:val="1848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BF7134"/>
    <w:multiLevelType w:val="hybridMultilevel"/>
    <w:tmpl w:val="6E52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774A20"/>
    <w:multiLevelType w:val="hybridMultilevel"/>
    <w:tmpl w:val="1B54D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27138"/>
    <w:multiLevelType w:val="hybridMultilevel"/>
    <w:tmpl w:val="37287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E455E5"/>
    <w:multiLevelType w:val="hybridMultilevel"/>
    <w:tmpl w:val="DB88A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324707">
    <w:abstractNumId w:val="8"/>
  </w:num>
  <w:num w:numId="2" w16cid:durableId="56245674">
    <w:abstractNumId w:val="6"/>
  </w:num>
  <w:num w:numId="3" w16cid:durableId="76170580">
    <w:abstractNumId w:val="5"/>
  </w:num>
  <w:num w:numId="4" w16cid:durableId="142747242">
    <w:abstractNumId w:val="4"/>
  </w:num>
  <w:num w:numId="5" w16cid:durableId="123541919">
    <w:abstractNumId w:val="7"/>
  </w:num>
  <w:num w:numId="6" w16cid:durableId="143398603">
    <w:abstractNumId w:val="3"/>
  </w:num>
  <w:num w:numId="7" w16cid:durableId="2096782609">
    <w:abstractNumId w:val="2"/>
  </w:num>
  <w:num w:numId="8" w16cid:durableId="1524979119">
    <w:abstractNumId w:val="1"/>
  </w:num>
  <w:num w:numId="9" w16cid:durableId="1810129895">
    <w:abstractNumId w:val="0"/>
  </w:num>
  <w:num w:numId="10" w16cid:durableId="1375618637">
    <w:abstractNumId w:val="11"/>
  </w:num>
  <w:num w:numId="11" w16cid:durableId="1907644914">
    <w:abstractNumId w:val="10"/>
  </w:num>
  <w:num w:numId="12" w16cid:durableId="817961494">
    <w:abstractNumId w:val="9"/>
  </w:num>
  <w:num w:numId="13" w16cid:durableId="8139848">
    <w:abstractNumId w:val="14"/>
  </w:num>
  <w:num w:numId="14" w16cid:durableId="1482385603">
    <w:abstractNumId w:val="13"/>
  </w:num>
  <w:num w:numId="15" w16cid:durableId="566109849">
    <w:abstractNumId w:val="15"/>
  </w:num>
  <w:num w:numId="16" w16cid:durableId="2128037764">
    <w:abstractNumId w:val="12"/>
  </w:num>
  <w:num w:numId="17" w16cid:durableId="18605793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5F18"/>
    <w:rsid w:val="00034616"/>
    <w:rsid w:val="0006063C"/>
    <w:rsid w:val="00096636"/>
    <w:rsid w:val="0015074B"/>
    <w:rsid w:val="00161566"/>
    <w:rsid w:val="0029639D"/>
    <w:rsid w:val="00326F90"/>
    <w:rsid w:val="00515CE3"/>
    <w:rsid w:val="00AA1D8D"/>
    <w:rsid w:val="00B47730"/>
    <w:rsid w:val="00BC2BE9"/>
    <w:rsid w:val="00C61B62"/>
    <w:rsid w:val="00C630CF"/>
    <w:rsid w:val="00CB0664"/>
    <w:rsid w:val="00EA36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B2035"/>
  <w14:defaultImageDpi w14:val="300"/>
  <w15:docId w15:val="{0EA57868-7C1A-7745-9B49-87DB8D006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F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9dd3a11-4348-4468-9bdd-e5072b1dc1e6}" enabled="0" method="" siteId="{99dd3a11-4348-4468-9bdd-e5072b1dc1e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480</Words>
  <Characters>3924</Characters>
  <Application>Microsoft Office Word</Application>
  <DocSecurity>0</DocSecurity>
  <Lines>100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Kathy Zhang</dc:creator>
  <cp:keywords/>
  <dc:description>generated by python-docx</dc:description>
  <cp:lastModifiedBy>Kathy Zhang</cp:lastModifiedBy>
  <cp:revision>3</cp:revision>
  <dcterms:created xsi:type="dcterms:W3CDTF">2026-06-16T23:39:00Z</dcterms:created>
  <dcterms:modified xsi:type="dcterms:W3CDTF">2026-06-16T23:39:00Z</dcterms:modified>
  <cp:category/>
</cp:coreProperties>
</file>