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14" w:rsidRPr="00425077" w:rsidRDefault="00004B14" w:rsidP="00857B29">
      <w:pPr>
        <w:jc w:val="both"/>
        <w:rPr>
          <w:rFonts w:ascii="Times New Roman" w:hAnsi="Times New Roman" w:cs="Times New Roman"/>
          <w:sz w:val="24"/>
          <w:szCs w:val="24"/>
        </w:rPr>
      </w:pPr>
      <w:r w:rsidRPr="00425077">
        <w:rPr>
          <w:rFonts w:ascii="Times New Roman" w:hAnsi="Times New Roman" w:cs="Times New Roman"/>
          <w:sz w:val="24"/>
          <w:szCs w:val="24"/>
        </w:rPr>
        <w:t>Bridget Connelly</w:t>
      </w:r>
    </w:p>
    <w:p w:rsidR="00004B14" w:rsidRPr="00425077" w:rsidRDefault="00CE1B3D" w:rsidP="00857B29">
      <w:pPr>
        <w:jc w:val="both"/>
        <w:rPr>
          <w:rFonts w:ascii="Times New Roman" w:hAnsi="Times New Roman" w:cs="Times New Roman"/>
          <w:sz w:val="24"/>
          <w:szCs w:val="24"/>
        </w:rPr>
      </w:pPr>
      <w:r>
        <w:rPr>
          <w:rFonts w:ascii="Times New Roman" w:hAnsi="Times New Roman" w:cs="Times New Roman"/>
          <w:sz w:val="24"/>
          <w:szCs w:val="24"/>
        </w:rPr>
        <w:t>11/</w:t>
      </w:r>
      <w:r w:rsidR="00DA2576" w:rsidRPr="00425077">
        <w:rPr>
          <w:rFonts w:ascii="Times New Roman" w:hAnsi="Times New Roman" w:cs="Times New Roman"/>
          <w:sz w:val="24"/>
          <w:szCs w:val="24"/>
        </w:rPr>
        <w:t>4/2</w:t>
      </w:r>
      <w:r>
        <w:rPr>
          <w:rFonts w:ascii="Times New Roman" w:hAnsi="Times New Roman" w:cs="Times New Roman"/>
          <w:sz w:val="24"/>
          <w:szCs w:val="24"/>
        </w:rPr>
        <w:t>0</w:t>
      </w:r>
      <w:r w:rsidR="00DA2576" w:rsidRPr="00425077">
        <w:rPr>
          <w:rFonts w:ascii="Times New Roman" w:hAnsi="Times New Roman" w:cs="Times New Roman"/>
          <w:sz w:val="24"/>
          <w:szCs w:val="24"/>
        </w:rPr>
        <w:t>17</w:t>
      </w:r>
      <w:bookmarkStart w:id="0" w:name="_GoBack"/>
      <w:bookmarkEnd w:id="0"/>
    </w:p>
    <w:p w:rsidR="008F13D4" w:rsidRPr="00425077" w:rsidRDefault="008F13D4" w:rsidP="00857B29">
      <w:pPr>
        <w:jc w:val="center"/>
        <w:rPr>
          <w:rFonts w:ascii="Times New Roman" w:hAnsi="Times New Roman" w:cs="Times New Roman"/>
          <w:sz w:val="24"/>
          <w:szCs w:val="24"/>
        </w:rPr>
      </w:pPr>
      <w:r w:rsidRPr="00425077">
        <w:rPr>
          <w:rFonts w:ascii="Times New Roman" w:hAnsi="Times New Roman" w:cs="Times New Roman"/>
          <w:sz w:val="24"/>
          <w:szCs w:val="24"/>
        </w:rPr>
        <w:t>Corruption Network in Ugandan Mining</w:t>
      </w:r>
    </w:p>
    <w:p w:rsidR="00366704" w:rsidRPr="00425077" w:rsidRDefault="00CC79AA" w:rsidP="00857B29">
      <w:pPr>
        <w:ind w:firstLine="720"/>
        <w:jc w:val="both"/>
        <w:rPr>
          <w:rFonts w:ascii="Times New Roman" w:hAnsi="Times New Roman" w:cs="Times New Roman"/>
          <w:sz w:val="24"/>
          <w:szCs w:val="24"/>
        </w:rPr>
      </w:pPr>
      <w:r w:rsidRPr="00425077">
        <w:rPr>
          <w:rFonts w:ascii="Times New Roman" w:hAnsi="Times New Roman" w:cs="Times New Roman"/>
          <w:sz w:val="24"/>
          <w:szCs w:val="24"/>
        </w:rPr>
        <w:t xml:space="preserve">Uganda borders several countries known for using conflict minerals to finance violence and terrorism. Because of this, a recent boom in Uganda mining has been accompanied by allegations of corruption, collusion, and smuggling. Recent news reports have focused on </w:t>
      </w:r>
      <w:r w:rsidR="00CB2066" w:rsidRPr="00425077">
        <w:rPr>
          <w:rFonts w:ascii="Times New Roman" w:hAnsi="Times New Roman" w:cs="Times New Roman"/>
          <w:sz w:val="24"/>
          <w:szCs w:val="24"/>
        </w:rPr>
        <w:t>highlighting</w:t>
      </w:r>
      <w:r w:rsidRPr="00425077">
        <w:rPr>
          <w:rFonts w:ascii="Times New Roman" w:hAnsi="Times New Roman" w:cs="Times New Roman"/>
          <w:sz w:val="24"/>
          <w:szCs w:val="24"/>
        </w:rPr>
        <w:t xml:space="preserve"> on specific companies and their ties to either Ugandan officials or regional unrest. As a network of </w:t>
      </w:r>
      <w:r w:rsidR="00CE1B3D">
        <w:rPr>
          <w:rFonts w:ascii="Times New Roman" w:hAnsi="Times New Roman" w:cs="Times New Roman"/>
          <w:sz w:val="24"/>
          <w:szCs w:val="24"/>
        </w:rPr>
        <w:t>organizations with varying degrees of connection to the governing bodies of Uganda, however,</w:t>
      </w:r>
      <w:r w:rsidRPr="00425077">
        <w:rPr>
          <w:rFonts w:ascii="Times New Roman" w:hAnsi="Times New Roman" w:cs="Times New Roman"/>
          <w:sz w:val="24"/>
          <w:szCs w:val="24"/>
        </w:rPr>
        <w:t xml:space="preserve"> the Ugandan mining sector has not been well examined.</w:t>
      </w:r>
      <w:r w:rsidR="00CE1B3D">
        <w:rPr>
          <w:rFonts w:ascii="Times New Roman" w:hAnsi="Times New Roman" w:cs="Times New Roman"/>
          <w:sz w:val="24"/>
          <w:szCs w:val="24"/>
        </w:rPr>
        <w:t xml:space="preserve"> Drawing from reports released by the Ugandan Ministry of Energy and Mineral Development, it is possible to build a network of mining organizations through shared features such as the </w:t>
      </w:r>
      <w:r w:rsidR="005E40EE" w:rsidRPr="00425077">
        <w:rPr>
          <w:rFonts w:ascii="Times New Roman" w:hAnsi="Times New Roman" w:cs="Times New Roman"/>
          <w:sz w:val="24"/>
          <w:szCs w:val="24"/>
        </w:rPr>
        <w:t>identification number of the l</w:t>
      </w:r>
      <w:r w:rsidR="00CE1B3D">
        <w:rPr>
          <w:rFonts w:ascii="Times New Roman" w:hAnsi="Times New Roman" w:cs="Times New Roman"/>
          <w:sz w:val="24"/>
          <w:szCs w:val="24"/>
        </w:rPr>
        <w:t xml:space="preserve">icensed concession, the address, </w:t>
      </w:r>
      <w:r w:rsidR="005E40EE" w:rsidRPr="00425077">
        <w:rPr>
          <w:rFonts w:ascii="Times New Roman" w:hAnsi="Times New Roman" w:cs="Times New Roman"/>
          <w:sz w:val="24"/>
          <w:szCs w:val="24"/>
        </w:rPr>
        <w:t>or even the type of material to be extracted</w:t>
      </w:r>
      <w:r w:rsidR="00CE1B3D">
        <w:rPr>
          <w:rFonts w:ascii="Times New Roman" w:hAnsi="Times New Roman" w:cs="Times New Roman"/>
          <w:sz w:val="24"/>
          <w:szCs w:val="24"/>
        </w:rPr>
        <w:t xml:space="preserve">. Past research on organizational structures has focused either on the intra-organizational networks of co-workers or the inter-organization flows of money or information. </w:t>
      </w:r>
      <w:r w:rsidR="00361E35">
        <w:rPr>
          <w:rFonts w:ascii="Times New Roman" w:hAnsi="Times New Roman" w:cs="Times New Roman"/>
          <w:sz w:val="24"/>
          <w:szCs w:val="24"/>
        </w:rPr>
        <w:t xml:space="preserve">Network analysis methods traditionally applied to understanding business structures or financial flows can be applied to the Ugandan mining sector to understand the network, especially in relation to the companies that have been </w:t>
      </w:r>
      <w:proofErr w:type="gramStart"/>
      <w:r w:rsidR="00361E35">
        <w:rPr>
          <w:rFonts w:ascii="Times New Roman" w:hAnsi="Times New Roman" w:cs="Times New Roman"/>
          <w:sz w:val="24"/>
          <w:szCs w:val="24"/>
        </w:rPr>
        <w:t>identified</w:t>
      </w:r>
      <w:proofErr w:type="gramEnd"/>
      <w:r w:rsidR="00361E35">
        <w:rPr>
          <w:rFonts w:ascii="Times New Roman" w:hAnsi="Times New Roman" w:cs="Times New Roman"/>
          <w:sz w:val="24"/>
          <w:szCs w:val="24"/>
        </w:rPr>
        <w:t xml:space="preserve"> in news reports as related to corruption.</w:t>
      </w:r>
      <w:r w:rsidR="005B7BE6" w:rsidRPr="00425077">
        <w:rPr>
          <w:rFonts w:ascii="Times New Roman" w:hAnsi="Times New Roman" w:cs="Times New Roman"/>
          <w:sz w:val="24"/>
          <w:szCs w:val="24"/>
        </w:rPr>
        <w:t xml:space="preserve"> From </w:t>
      </w:r>
      <w:r w:rsidR="00361E35">
        <w:rPr>
          <w:rFonts w:ascii="Times New Roman" w:hAnsi="Times New Roman" w:cs="Times New Roman"/>
          <w:sz w:val="24"/>
          <w:szCs w:val="24"/>
        </w:rPr>
        <w:t>this</w:t>
      </w:r>
      <w:r w:rsidR="005B7BE6" w:rsidRPr="00425077">
        <w:rPr>
          <w:rFonts w:ascii="Times New Roman" w:hAnsi="Times New Roman" w:cs="Times New Roman"/>
          <w:sz w:val="24"/>
          <w:szCs w:val="24"/>
        </w:rPr>
        <w:t xml:space="preserve">, it may be possible to </w:t>
      </w:r>
      <w:r w:rsidR="00736A0D" w:rsidRPr="00425077">
        <w:rPr>
          <w:rFonts w:ascii="Times New Roman" w:hAnsi="Times New Roman" w:cs="Times New Roman"/>
          <w:sz w:val="24"/>
          <w:szCs w:val="24"/>
        </w:rPr>
        <w:t xml:space="preserve">draw conclusions </w:t>
      </w:r>
      <w:r w:rsidR="006F156B" w:rsidRPr="00425077">
        <w:rPr>
          <w:rFonts w:ascii="Times New Roman" w:hAnsi="Times New Roman" w:cs="Times New Roman"/>
          <w:sz w:val="24"/>
          <w:szCs w:val="24"/>
        </w:rPr>
        <w:t>o</w:t>
      </w:r>
      <w:r w:rsidR="00736A0D" w:rsidRPr="00425077">
        <w:rPr>
          <w:rFonts w:ascii="Times New Roman" w:hAnsi="Times New Roman" w:cs="Times New Roman"/>
          <w:sz w:val="24"/>
          <w:szCs w:val="24"/>
        </w:rPr>
        <w:t>n how frequently companies may come into contact</w:t>
      </w:r>
      <w:r w:rsidR="00D671B9" w:rsidRPr="00425077">
        <w:rPr>
          <w:rFonts w:ascii="Times New Roman" w:hAnsi="Times New Roman" w:cs="Times New Roman"/>
          <w:sz w:val="24"/>
          <w:szCs w:val="24"/>
        </w:rPr>
        <w:t xml:space="preserve"> in general</w:t>
      </w:r>
      <w:r w:rsidR="00736A0D" w:rsidRPr="00425077">
        <w:rPr>
          <w:rFonts w:ascii="Times New Roman" w:hAnsi="Times New Roman" w:cs="Times New Roman"/>
          <w:sz w:val="24"/>
          <w:szCs w:val="24"/>
        </w:rPr>
        <w:t xml:space="preserve">, which companies have the closest relationship to those known to be </w:t>
      </w:r>
      <w:r w:rsidR="00823FB4" w:rsidRPr="00425077">
        <w:rPr>
          <w:rFonts w:ascii="Times New Roman" w:hAnsi="Times New Roman" w:cs="Times New Roman"/>
          <w:sz w:val="24"/>
          <w:szCs w:val="24"/>
        </w:rPr>
        <w:t>engaged in unethical practices</w:t>
      </w:r>
      <w:r w:rsidR="006F156B" w:rsidRPr="00425077">
        <w:rPr>
          <w:rFonts w:ascii="Times New Roman" w:hAnsi="Times New Roman" w:cs="Times New Roman"/>
          <w:sz w:val="24"/>
          <w:szCs w:val="24"/>
        </w:rPr>
        <w:t>, and how these corruption-influenced organization</w:t>
      </w:r>
      <w:r w:rsidR="00EB485E" w:rsidRPr="00425077">
        <w:rPr>
          <w:rFonts w:ascii="Times New Roman" w:hAnsi="Times New Roman" w:cs="Times New Roman"/>
          <w:sz w:val="24"/>
          <w:szCs w:val="24"/>
        </w:rPr>
        <w:t>s affect the network structure</w:t>
      </w:r>
      <w:r w:rsidR="009D31BB">
        <w:rPr>
          <w:rFonts w:ascii="Times New Roman" w:hAnsi="Times New Roman" w:cs="Times New Roman"/>
          <w:sz w:val="24"/>
          <w:szCs w:val="24"/>
        </w:rPr>
        <w:t xml:space="preserve"> overall</w:t>
      </w:r>
      <w:r w:rsidR="00823FB4" w:rsidRPr="00425077">
        <w:rPr>
          <w:rFonts w:ascii="Times New Roman" w:hAnsi="Times New Roman" w:cs="Times New Roman"/>
          <w:sz w:val="24"/>
          <w:szCs w:val="24"/>
        </w:rPr>
        <w:t>.</w:t>
      </w:r>
    </w:p>
    <w:sectPr w:rsidR="00366704" w:rsidRPr="00425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A5"/>
    <w:rsid w:val="00004B14"/>
    <w:rsid w:val="00070BE4"/>
    <w:rsid w:val="00090E34"/>
    <w:rsid w:val="00091FC2"/>
    <w:rsid w:val="000D0157"/>
    <w:rsid w:val="00184738"/>
    <w:rsid w:val="001D3C06"/>
    <w:rsid w:val="001E06AF"/>
    <w:rsid w:val="002356BC"/>
    <w:rsid w:val="00243A8E"/>
    <w:rsid w:val="002B72CB"/>
    <w:rsid w:val="00314AEE"/>
    <w:rsid w:val="003157DC"/>
    <w:rsid w:val="003264E7"/>
    <w:rsid w:val="00361E35"/>
    <w:rsid w:val="003654A5"/>
    <w:rsid w:val="00366704"/>
    <w:rsid w:val="00376B5F"/>
    <w:rsid w:val="003950C6"/>
    <w:rsid w:val="004214AD"/>
    <w:rsid w:val="00425077"/>
    <w:rsid w:val="00496075"/>
    <w:rsid w:val="004A6CA6"/>
    <w:rsid w:val="004A7B73"/>
    <w:rsid w:val="004D5023"/>
    <w:rsid w:val="005536CB"/>
    <w:rsid w:val="0056496E"/>
    <w:rsid w:val="005B7BE6"/>
    <w:rsid w:val="005E2E81"/>
    <w:rsid w:val="005E40EE"/>
    <w:rsid w:val="005F023F"/>
    <w:rsid w:val="00631468"/>
    <w:rsid w:val="006473C0"/>
    <w:rsid w:val="0066526A"/>
    <w:rsid w:val="006F156B"/>
    <w:rsid w:val="00736A0D"/>
    <w:rsid w:val="00790A96"/>
    <w:rsid w:val="007B680D"/>
    <w:rsid w:val="007D306F"/>
    <w:rsid w:val="0080436D"/>
    <w:rsid w:val="00810D87"/>
    <w:rsid w:val="00814594"/>
    <w:rsid w:val="00823FB4"/>
    <w:rsid w:val="00842EBE"/>
    <w:rsid w:val="00857B29"/>
    <w:rsid w:val="008808F6"/>
    <w:rsid w:val="008F13D4"/>
    <w:rsid w:val="008F32EC"/>
    <w:rsid w:val="009236DB"/>
    <w:rsid w:val="00942C82"/>
    <w:rsid w:val="0097477A"/>
    <w:rsid w:val="00984E88"/>
    <w:rsid w:val="009920C8"/>
    <w:rsid w:val="009B3A63"/>
    <w:rsid w:val="009D31BB"/>
    <w:rsid w:val="009E449D"/>
    <w:rsid w:val="009F00EB"/>
    <w:rsid w:val="00A50F2D"/>
    <w:rsid w:val="00AB7245"/>
    <w:rsid w:val="00AC6722"/>
    <w:rsid w:val="00B0737E"/>
    <w:rsid w:val="00B4431B"/>
    <w:rsid w:val="00B5465F"/>
    <w:rsid w:val="00BC0746"/>
    <w:rsid w:val="00BF791A"/>
    <w:rsid w:val="00C15035"/>
    <w:rsid w:val="00C47589"/>
    <w:rsid w:val="00C74DA5"/>
    <w:rsid w:val="00CB2066"/>
    <w:rsid w:val="00CC79AA"/>
    <w:rsid w:val="00CE1B3D"/>
    <w:rsid w:val="00D04337"/>
    <w:rsid w:val="00D671B9"/>
    <w:rsid w:val="00DA2576"/>
    <w:rsid w:val="00E36115"/>
    <w:rsid w:val="00E43E28"/>
    <w:rsid w:val="00EA4AEC"/>
    <w:rsid w:val="00EB485E"/>
    <w:rsid w:val="00F16F0B"/>
    <w:rsid w:val="00F510DC"/>
    <w:rsid w:val="00FB161F"/>
    <w:rsid w:val="00FC4E22"/>
    <w:rsid w:val="00FE2A14"/>
    <w:rsid w:val="00FF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71E2C-B3AA-4793-AB94-5B94DF4E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dc:creator>
  <cp:keywords/>
  <dc:description/>
  <cp:lastModifiedBy>Bridget</cp:lastModifiedBy>
  <cp:revision>81</cp:revision>
  <dcterms:created xsi:type="dcterms:W3CDTF">2017-10-23T01:20:00Z</dcterms:created>
  <dcterms:modified xsi:type="dcterms:W3CDTF">2020-10-05T21:31:00Z</dcterms:modified>
</cp:coreProperties>
</file>