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11 — Feature Engineering and Machine Learning Foundations</w:t>
      </w:r>
    </w:p>
    <w:p>
      <w:pPr>
        <w:jc w:val="center"/>
      </w:pPr>
      <w:r>
        <w:rPr>
          <w:i/>
        </w:rPr>
        <w:t>Homework, Weekly Quiz, and Complete Solutions</w:t>
      </w:r>
    </w:p>
    <w:p>
      <w:pPr>
        <w:jc w:val="center"/>
      </w:pPr>
      <w:r>
        <w:t>DSP + ML • Senior / First-Year Graduate ECE</w:t>
      </w:r>
    </w:p>
    <w:p>
      <w:pPr>
        <w:pStyle w:val="Heading1"/>
      </w:pPr>
      <w:r>
        <w:t>Homework — Student Version</w:t>
      </w:r>
    </w:p>
    <w:p>
      <w:r>
        <w:t>Show reasoning, equations, and units where appropriate. Python may verify numerical work, but conceptual explanations must be in your own words.</w:t>
      </w:r>
    </w:p>
    <w:p>
      <w:pPr>
        <w:pStyle w:val="Heading2"/>
      </w:pPr>
      <w:r>
        <w:t>Problem 1: Mel-scale reasoning  [10 points]</w:t>
      </w:r>
    </w:p>
    <w:p>
      <w:r>
        <w:t>Using m = 2595 log10(1 + f/700): (a) compute the Mel coordinates of 500 Hz, 1000 Hz, and 8000 Hz; (b) compare the Mel differences 500→1000 Hz and 7500→8000 Hz; (c) explain what the comparison says about frequency warping.</w:t>
      </w:r>
    </w:p>
    <w:p>
      <w:pPr>
        <w:pStyle w:val="Heading2"/>
      </w:pPr>
      <w:r>
        <w:t>Problem 2: Mel filterbank matrix dimensions  [10 points]</w:t>
      </w:r>
    </w:p>
    <w:p>
      <w:r>
        <w:t>A 4.0 s clip at 22.05 kHz produces an STFT power matrix with K=1025 frequency bins and T=173 frames. A Mel bank has B=64 filters. State the dimensions of P, H, and S_mel = H P. How many scalar values are stored before and after Mel pooling?</w:t>
      </w:r>
    </w:p>
    <w:p>
      <w:pPr>
        <w:pStyle w:val="Heading2"/>
      </w:pPr>
      <w:r>
        <w:t>Problem 3: Power, log compression, and dB  [10 points]</w:t>
      </w:r>
    </w:p>
    <w:p>
      <w:r>
        <w:t>Two Mel-band powers are P1=1.0 and P2=0.001 relative to Pref=1. Compute each in dB using 10 log10(P/Pref). Explain why log compression is useful for visualization and ML.</w:t>
      </w:r>
    </w:p>
    <w:p>
      <w:pPr>
        <w:pStyle w:val="Heading2"/>
      </w:pPr>
      <w:r>
        <w:t>Problem 4: MFCC interpretation  [10 points]</w:t>
      </w:r>
    </w:p>
    <w:p>
      <w:r>
        <w:t>Describe the sequence of operations that produces MFCCs from a waveform. Why is the DCT used after log-Mel energies? Explain why “the DCT perfectly decorrelates every audio dataset” is too strong.</w:t>
      </w:r>
    </w:p>
    <w:p>
      <w:pPr>
        <w:pStyle w:val="Heading2"/>
      </w:pPr>
      <w:r>
        <w:t>Problem 5: Fixed-size preprocessing  [10 points]</w:t>
      </w:r>
    </w:p>
    <w:p>
      <w:r>
        <w:t>An audio clip is stereo, 48 kHz, and 2.7 s long. Describe a deterministic preprocessing pipeline that produces a mono, 22.05-kHz, 4.0-s waveform. How many output samples are there? What information might each step discard?</w:t>
      </w:r>
    </w:p>
    <w:p>
      <w:pPr>
        <w:pStyle w:val="Heading2"/>
      </w:pPr>
      <w:r>
        <w:t>Problem 6: Feature-shape tradeoffs  [12 points]</w:t>
      </w:r>
    </w:p>
    <w:p>
      <w:r>
        <w:t>You compute 20 MFCC coefficients over 173 frames. Compare (a) flattening, (b) time mean only, and (c) time mean + time standard deviation. Give D for each and one advantage/disadvantage.</w:t>
      </w:r>
    </w:p>
    <w:p>
      <w:pPr>
        <w:pStyle w:val="Heading2"/>
      </w:pPr>
      <w:r>
        <w:t>Problem 7: Audio data leakage  [14 points]</w:t>
      </w:r>
    </w:p>
    <w:p>
      <w:r>
        <w:t>A long source recording is segmented into multiple excerpts. A student randomly shuffles excerpts and uses an 80/20 train/test split. Explain how source-level leakage can occur. Propose a safer split and explain why random-split accuracy may be misleading.</w:t>
      </w:r>
    </w:p>
    <w:p>
      <w:pPr>
        <w:pStyle w:val="Heading2"/>
      </w:pPr>
      <w:r>
        <w:t>Problem 8: Scikit-learn baseline and evaluation  [14 points]</w:t>
      </w:r>
    </w:p>
    <w:p>
      <w:r>
        <w:t>Write pseudocode or Python for a RandomForestClassifier baseline. Then describe what a confusion matrix reveals that overall accuracy does not. Name one reason to inspect macro-F1.</w:t>
      </w:r>
    </w:p>
    <w:p>
      <w:pPr>
        <w:pStyle w:val="Heading2"/>
      </w:pPr>
      <w:r>
        <w:t>Problem 9: Graduate stretch — nested decisions and leakage  [10 points]</w:t>
      </w:r>
    </w:p>
    <w:p>
      <w:r>
        <w:t>Choose n_mfcc ∈ {13,20,30} and max_depth ∈ {None,10,20} without using the test fold. Design a train/validation/test procedure, then explain how predefined-fold rotation can give a more reliable estimate.</w:t>
      </w:r>
    </w:p>
    <w:p>
      <w:r>
        <w:br w:type="page"/>
      </w:r>
    </w:p>
    <w:p>
      <w:pPr>
        <w:pStyle w:val="Heading1"/>
      </w:pPr>
      <w:r>
        <w:t>Homework — Complete Solutions</w:t>
      </w:r>
    </w:p>
    <w:p>
      <w:pPr>
        <w:pStyle w:val="Heading2"/>
      </w:pPr>
      <w:r>
        <w:t>Solution 1</w:t>
      </w:r>
    </w:p>
    <w:p>
      <w:r>
        <w:t>m(500) ≈ 607.4 Mel, m(1000) ≈ 1000.0 Mel, m(8000) ≈ 2840.0 Mel. Δm(500→1000) ≈ 392.5 Mel; Δm(7500→8000) ≈ 66.7 Mel. The same 500-Hz physical separation occupies much less Mel distance at high frequency, so the upper frequency range is compressed relative to low frequency.</w:t>
      </w:r>
    </w:p>
    <w:p>
      <w:pPr>
        <w:pStyle w:val="Heading2"/>
      </w:pPr>
      <w:r>
        <w:t>Solution 2</w:t>
      </w:r>
    </w:p>
    <w:p>
      <w:r>
        <w:t>P is [1025,173], H is [64,1025], and S_mel is [64,173]. P stores 177,325 values; S_mel stores 11,072 values, about a 16× reduction along the frequency dimension while preserving 173 time frames.</w:t>
      </w:r>
    </w:p>
    <w:p>
      <w:pPr>
        <w:pStyle w:val="Heading2"/>
      </w:pPr>
      <w:r>
        <w:t>Solution 3</w:t>
      </w:r>
    </w:p>
    <w:p>
      <w:r>
        <w:t>P1 = 0 dB; P2 = −30 dB. Log compression turns multiplicative ratios into additive differences and prevents a few large powers from dominating the numeric/visual range.</w:t>
      </w:r>
    </w:p>
    <w:p>
      <w:pPr>
        <w:pStyle w:val="Heading2"/>
      </w:pPr>
      <w:r>
        <w:t>Solution 4</w:t>
      </w:r>
    </w:p>
    <w:p>
      <w:r>
        <w:t>Waveform → STFT → power → Mel pooling → log/dB → DCT across Mel bands → retain selected coefficients. The DCT rotates correlated overlapping-band coordinates into cosine-basis directions and often compacts smooth spectral-envelope information into low-order coefficients. Exact decorrelation depends on the data covariance and is not guaranteed.</w:t>
      </w:r>
    </w:p>
    <w:p>
      <w:pPr>
        <w:pStyle w:val="Heading2"/>
      </w:pPr>
      <w:r>
        <w:t>Solution 5</w:t>
      </w:r>
    </w:p>
    <w:p>
      <w:r>
        <w:t>Downmix stereo to mono, anti-aliased resample 48 kHz→22.05 kHz, then right-pad from 2.7 s to 4.0 s. Output length = 4×22050 = 88,200 samples. Downmixing discards spatial/channel differences; resampling discards content above the new Nyquist limit; padding adds silence. Truncation, for longer clips, would discard late-time content.</w:t>
      </w:r>
    </w:p>
    <w:p>
      <w:pPr>
        <w:pStyle w:val="Heading2"/>
      </w:pPr>
      <w:r>
        <w:t>Solution 6</w:t>
      </w:r>
    </w:p>
    <w:p>
      <w:r>
        <w:t>Flatten: D=20×173=3460; preserves frame order but is high dimensional/alignment sensitive. Mean: D=20; compact and time-shift tolerant but destroys order and variability. Mean+std: D=40; preserves average and variation but still discards sequence order.</w:t>
      </w:r>
    </w:p>
    <w:p>
      <w:pPr>
        <w:pStyle w:val="Heading2"/>
      </w:pPr>
      <w:r>
        <w:t>Solution 7</w:t>
      </w:r>
    </w:p>
    <w:p>
      <w:r>
        <w:t>Segments from one source share microphone response, background, source identity, and possibly overlapping acoustic content. If one source appears in train and test, the model can exploit source-specific cues. Group all excerpts from a source into one split; for UrbanSound8K, honor predefined folds. Random-split test accuracy can therefore be optimistic.</w:t>
      </w:r>
    </w:p>
    <w:p>
      <w:pPr>
        <w:pStyle w:val="Heading2"/>
      </w:pPr>
      <w:r>
        <w:t>Solution 8</w:t>
      </w:r>
    </w:p>
    <w:p>
      <w:r>
        <w:t>Example: clf=RandomForestClassifier(n_estimators=300,random_state=42,n_jobs=-1); clf.fit(X_train,y_train); y_pred=clf.predict(X_test). Accuracy gives total correctness; a confusion matrix shows which true classes are confused with which predictions. Macro-F1 gives each class equal weight and is useful when classes are imbalanced or minority-class performance matters.</w:t>
      </w:r>
    </w:p>
    <w:p>
      <w:pPr>
        <w:pStyle w:val="Heading2"/>
      </w:pPr>
      <w:r>
        <w:t>Solution 9</w:t>
      </w:r>
    </w:p>
    <w:p>
      <w:r>
        <w:t>Use training to fit each candidate and validation to select n_mfcc/max_depth. After choosing, optionally refit on train+validation and evaluate once on untouched test. For stronger estimates, rotate outer held-out predefined folds and repeat model selection entirely inside the remaining folds, then aggregate outer metrics.</w:t>
      </w:r>
    </w:p>
    <w:p>
      <w:r>
        <w:br w:type="page"/>
      </w:r>
    </w:p>
    <w:p>
      <w:pPr>
        <w:pStyle w:val="Heading1"/>
      </w:pPr>
      <w:r>
        <w:t>Weekly Quiz — Student Version</w:t>
      </w:r>
    </w:p>
    <w:p>
      <w:r>
        <w:t>Suggested time: 15 minutes. Total: 20 points.</w:t>
      </w:r>
    </w:p>
    <w:p>
      <w:pPr>
        <w:pStyle w:val="Heading2"/>
      </w:pPr>
      <w:r>
        <w:t>Problem 1: Mel feature concept  [4 points]</w:t>
      </w:r>
    </w:p>
    <w:p>
      <w:r>
        <w:t>In one or two sentences, explain what the Mel filterbank does to an STFT power spectrum and what axis it preserves unchanged.</w:t>
      </w:r>
    </w:p>
    <w:p>
      <w:pPr>
        <w:pStyle w:val="Heading2"/>
      </w:pPr>
      <w:r>
        <w:t>Problem 2: MFCC reasoning  [4 points]</w:t>
      </w:r>
    </w:p>
    <w:p>
      <w:r>
        <w:t>Put in order: DCT, STFT power, log/dB, Mel filterbank. State one reason MFCCs may be attractive for a classical classifier.</w:t>
      </w:r>
    </w:p>
    <w:p>
      <w:pPr>
        <w:pStyle w:val="Heading2"/>
      </w:pPr>
      <w:r>
        <w:t>Problem 3: Shape calculation  [3 points]</w:t>
      </w:r>
    </w:p>
    <w:p>
      <w:r>
        <w:t>A 20×173 MFCC matrix is summarized by mean and standard deviation of each coefficient across time. What is D?</w:t>
      </w:r>
    </w:p>
    <w:p>
      <w:pPr>
        <w:pStyle w:val="Heading2"/>
      </w:pPr>
      <w:r>
        <w:t>Problem 4: Leakage  [5 points]</w:t>
      </w:r>
    </w:p>
    <w:p>
      <w:r>
        <w:t>Why is randomly splitting segmented audio excerpts potentially invalid even if train and test contain no identical files?</w:t>
      </w:r>
    </w:p>
    <w:p>
      <w:pPr>
        <w:pStyle w:val="Heading2"/>
      </w:pPr>
      <w:r>
        <w:t>Problem 5: Scikit-learn API  [4 points]</w:t>
      </w:r>
    </w:p>
    <w:p>
      <w:r>
        <w:t>Fill in: instantiate a classifier, ______ it on (X_train,y_train), then ______ labels for X_test. Name one evaluation tool besides overall accuracy.</w:t>
      </w:r>
    </w:p>
    <w:p>
      <w:r>
        <w:br w:type="page"/>
      </w:r>
    </w:p>
    <w:p>
      <w:pPr>
        <w:pStyle w:val="Heading1"/>
      </w:pPr>
      <w:r>
        <w:t>Weekly Quiz — Solutions and Grading Guide</w:t>
      </w:r>
    </w:p>
    <w:p>
      <w:pPr>
        <w:pStyle w:val="Heading2"/>
      </w:pPr>
      <w:r>
        <w:t>Solution 1</w:t>
      </w:r>
    </w:p>
    <w:p>
      <w:r>
        <w:t>It computes overlapping weighted sums of neighboring STFT power bins on a perceptual-frequency scale. It changes/compresses the frequency axis while preserving the time-frame axis.</w:t>
      </w:r>
    </w:p>
    <w:p>
      <w:pPr>
        <w:pStyle w:val="Heading2"/>
      </w:pPr>
      <w:r>
        <w:t>Solution 2</w:t>
      </w:r>
    </w:p>
    <w:p>
      <w:r>
        <w:t>STFT power → Mel filterbank → log/dB → DCT. MFCCs give compact coefficients that often summarize spectral-envelope information and work naturally as classical tabular features.</w:t>
      </w:r>
    </w:p>
    <w:p>
      <w:pPr>
        <w:pStyle w:val="Heading2"/>
      </w:pPr>
      <w:r>
        <w:t>Solution 3</w:t>
      </w:r>
    </w:p>
    <w:p>
      <w:r>
        <w:t>D = 20 means + 20 standard deviations = 40.</w:t>
      </w:r>
    </w:p>
    <w:p>
      <w:pPr>
        <w:pStyle w:val="Heading2"/>
      </w:pPr>
      <w:r>
        <w:t>Solution 4</w:t>
      </w:r>
    </w:p>
    <w:p>
      <w:r>
        <w:t>Different excerpts can come from the same physical recording and share source identity, sensor response, background, or overlapping content. The test set is then not source-independent, making generalization appear better than it is.</w:t>
      </w:r>
    </w:p>
    <w:p>
      <w:pPr>
        <w:pStyle w:val="Heading2"/>
      </w:pPr>
      <w:r>
        <w:t>Solution 5</w:t>
      </w:r>
    </w:p>
    <w:p>
      <w:r>
        <w:t>fit; predict. Examples: confusion matrix, precision, recall, F1, or classification report.</w:t>
      </w:r>
    </w:p>
    <w:p>
      <w:pPr>
        <w:pStyle w:val="Heading1"/>
      </w:pPr>
      <w:r>
        <w:t>Instructor Notes</w:t>
      </w:r>
    </w:p>
    <w:p>
      <w:r>
        <w:t>Reward explanations that identify what each preprocessing step preserves and discards. For graduate students, require explicit leakage reasoning and a distinction between training-fitted transformations, validation-driven choices, and final test evaluation.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