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47662" w14:textId="77777777" w:rsidR="0010357F" w:rsidRPr="006154CA" w:rsidRDefault="0010357F" w:rsidP="0010357F">
      <w:pPr>
        <w:spacing w:after="80"/>
        <w:rPr>
          <w:sz w:val="32"/>
          <w:szCs w:val="32"/>
        </w:rPr>
      </w:pPr>
      <w:r w:rsidRPr="006154CA">
        <w:rPr>
          <w:sz w:val="32"/>
          <w:szCs w:val="32"/>
        </w:rPr>
        <w:t>ECEN 4/5632</w:t>
      </w:r>
      <w:r>
        <w:rPr>
          <w:sz w:val="32"/>
          <w:szCs w:val="32"/>
        </w:rPr>
        <w:t xml:space="preserve"> </w:t>
      </w:r>
      <w:r w:rsidRPr="006154CA">
        <w:rPr>
          <w:sz w:val="32"/>
          <w:szCs w:val="32"/>
        </w:rPr>
        <w:t xml:space="preserve">   </w:t>
      </w:r>
      <w:r>
        <w:rPr>
          <w:sz w:val="32"/>
          <w:szCs w:val="32"/>
        </w:rPr>
        <w:t xml:space="preserve">    </w:t>
      </w:r>
      <w:r w:rsidRPr="006154CA">
        <w:rPr>
          <w:sz w:val="32"/>
          <w:szCs w:val="32"/>
        </w:rPr>
        <w:t xml:space="preserve"> Theory and Application of Digital Filters </w:t>
      </w:r>
      <w:r>
        <w:rPr>
          <w:sz w:val="32"/>
          <w:szCs w:val="32"/>
        </w:rPr>
        <w:t xml:space="preserve">       </w:t>
      </w:r>
      <w:r w:rsidRPr="006154CA">
        <w:rPr>
          <w:sz w:val="32"/>
          <w:szCs w:val="32"/>
        </w:rPr>
        <w:t xml:space="preserve">  Fall 2026</w:t>
      </w:r>
    </w:p>
    <w:p w14:paraId="585E8616" w14:textId="62B8519A" w:rsidR="0010357F" w:rsidRDefault="0010357F" w:rsidP="0010357F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9D4EF3" wp14:editId="2BEA7939">
                <wp:simplePos x="0" y="0"/>
                <wp:positionH relativeFrom="column">
                  <wp:posOffset>0</wp:posOffset>
                </wp:positionH>
                <wp:positionV relativeFrom="paragraph">
                  <wp:posOffset>219710</wp:posOffset>
                </wp:positionV>
                <wp:extent cx="5916168" cy="0"/>
                <wp:effectExtent l="0" t="0" r="0" b="0"/>
                <wp:wrapNone/>
                <wp:docPr id="1998136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6168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C10643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7.3pt" to="465.8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" strokecolor="#4472c4 [3204]" strokeweight="1.5pt">
                <v:stroke joinstyle="miter"/>
              </v:line>
            </w:pict>
          </mc:Fallback>
        </mc:AlternateContent>
      </w:r>
      <w:r w:rsidR="00F6023F">
        <w:t>9</w:t>
      </w:r>
      <w:r>
        <w:t>-</w:t>
      </w:r>
      <w:r w:rsidR="00A11A75">
        <w:t>8</w:t>
      </w:r>
      <w:r>
        <w:t xml:space="preserve">-26  </w:t>
      </w:r>
      <w:r w:rsidR="00F6023F">
        <w:t xml:space="preserve">  </w:t>
      </w:r>
      <w:r>
        <w:t xml:space="preserve">                                                                                                                                           P. Mathys</w:t>
      </w:r>
    </w:p>
    <w:p w14:paraId="3D4AD6D4" w14:textId="77777777" w:rsidR="0010357F" w:rsidRDefault="0010357F" w:rsidP="0010357F"/>
    <w:p w14:paraId="7B205EE0" w14:textId="194BC56A" w:rsidR="0010357F" w:rsidRPr="006154CA" w:rsidRDefault="0010357F" w:rsidP="0010357F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Quiz </w:t>
      </w:r>
      <w:r w:rsidR="00A11A75">
        <w:rPr>
          <w:b/>
          <w:bCs/>
          <w:sz w:val="36"/>
          <w:szCs w:val="36"/>
        </w:rPr>
        <w:t>2</w:t>
      </w:r>
    </w:p>
    <w:p w14:paraId="7B7BD963" w14:textId="2F49D0CA" w:rsidR="00A11A75" w:rsidRDefault="007B14BF" w:rsidP="0010357F">
      <w:pPr>
        <w:spacing w:after="80"/>
        <w:rPr>
          <w:b/>
          <w:bCs/>
        </w:rPr>
      </w:pPr>
      <w:r>
        <w:rPr>
          <w:b/>
          <w:bCs/>
        </w:rPr>
        <w:t>1. C/D definition</w:t>
      </w:r>
    </w:p>
    <w:p w14:paraId="792B08E5" w14:textId="75BCCC4D" w:rsidR="007B14BF" w:rsidRPr="007B14BF" w:rsidRDefault="007B14BF" w:rsidP="007B14BF">
      <w:pPr>
        <w:spacing w:after="80"/>
      </w:pPr>
      <w:r w:rsidRPr="007B14BF">
        <w:t xml:space="preserve">Write the mathematical relationship between a continuous-time signal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(t)</m:t>
        </m:r>
      </m:oMath>
      <w:r w:rsidRPr="007B14BF">
        <w:t xml:space="preserve"> and its samples </w:t>
      </w:r>
      <m:oMath>
        <m:r>
          <w:rPr>
            <w:rFonts w:ascii="Cambria Math" w:hAnsi="Cambria Math"/>
          </w:rPr>
          <m:t>x[n]</m:t>
        </m:r>
      </m:oMath>
      <w:r w:rsidRPr="007B14BF">
        <w:t xml:space="preserve">. Define </w:t>
      </w:r>
      <m:oMath>
        <m:r>
          <w:rPr>
            <w:rFonts w:ascii="Cambria Math" w:hAnsi="Cambria Math"/>
          </w:rPr>
          <m:t>T</m:t>
        </m:r>
      </m:oMath>
      <w:r w:rsidRPr="007B14BF">
        <w:t xml:space="preserve"> and </w:t>
      </w:r>
      <m:oMath>
        <m:r>
          <w:rPr>
            <w:rFonts w:ascii="Cambria Math" w:hAnsi="Cambria Math"/>
          </w:rPr>
          <m:t>f_s</m:t>
        </m:r>
      </m:oMath>
      <w:r w:rsidRPr="007B14BF">
        <w:t>.</w:t>
      </w:r>
    </w:p>
    <w:p w14:paraId="5F63AE01" w14:textId="140E338A" w:rsidR="00A11A75" w:rsidRPr="005B3828" w:rsidRDefault="005B3828" w:rsidP="0010357F">
      <w:pPr>
        <w:spacing w:after="80"/>
        <w:rPr>
          <w:color w:val="EE0000"/>
        </w:rPr>
      </w:pPr>
      <m:oMath>
        <m:r>
          <w:rPr>
            <w:rFonts w:ascii="Cambria Math" w:hAnsi="Cambria Math"/>
            <w:color w:val="EE0000"/>
          </w:rPr>
          <m:t>x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color w:val="EE0000"/>
              </w:rPr>
            </m:ctrlPr>
          </m:dPr>
          <m:e>
            <m:r>
              <w:rPr>
                <w:rFonts w:ascii="Cambria Math" w:hAnsi="Cambria Math"/>
                <w:color w:val="EE0000"/>
              </w:rPr>
              <m:t>n</m:t>
            </m:r>
          </m:e>
        </m:d>
        <m:r>
          <w:rPr>
            <w:rFonts w:ascii="Cambria Math" w:hAnsi="Cambria Math"/>
            <w:color w:val="EE0000"/>
          </w:rPr>
          <m:t>=</m:t>
        </m:r>
        <m:sSub>
          <m:sSubPr>
            <m:ctrlPr>
              <w:rPr>
                <w:rFonts w:ascii="Cambria Math" w:hAnsi="Cambria Math"/>
                <w:i/>
                <w:color w:val="EE0000"/>
              </w:rPr>
            </m:ctrlPr>
          </m:sSubPr>
          <m:e>
            <m:r>
              <w:rPr>
                <w:rFonts w:ascii="Cambria Math" w:hAnsi="Cambria Math"/>
                <w:color w:val="EE0000"/>
              </w:rPr>
              <m:t>x</m:t>
            </m:r>
          </m:e>
          <m:sub>
            <m:r>
              <w:rPr>
                <w:rFonts w:ascii="Cambria Math" w:hAnsi="Cambria Math"/>
                <w:color w:val="EE0000"/>
              </w:rPr>
              <m:t>c</m:t>
            </m:r>
          </m:sub>
        </m:sSub>
        <m:r>
          <w:rPr>
            <w:rFonts w:ascii="Cambria Math" w:hAnsi="Cambria Math"/>
            <w:color w:val="EE0000"/>
          </w:rPr>
          <m:t>(nT)</m:t>
        </m:r>
      </m:oMath>
      <w:r w:rsidR="00B5564E" w:rsidRPr="005B3828">
        <w:rPr>
          <w:rFonts w:eastAsiaTheme="minorEastAsia"/>
          <w:color w:val="EE0000"/>
        </w:rPr>
        <w:t xml:space="preserve">, </w:t>
      </w:r>
      <m:oMath>
        <m:r>
          <w:rPr>
            <w:rFonts w:ascii="Cambria Math" w:eastAsiaTheme="minorEastAsia" w:hAnsi="Cambria Math"/>
            <w:color w:val="EE0000"/>
          </w:rPr>
          <m:t>T=1/</m:t>
        </m:r>
        <m:sSub>
          <m:sSubPr>
            <m:ctrlPr>
              <w:rPr>
                <w:rFonts w:ascii="Cambria Math" w:eastAsiaTheme="minorEastAsia" w:hAnsi="Cambria Math"/>
                <w:i/>
                <w:color w:val="EE0000"/>
              </w:rPr>
            </m:ctrlPr>
          </m:sSubPr>
          <m:e>
            <m:r>
              <w:rPr>
                <w:rFonts w:ascii="Cambria Math" w:eastAsiaTheme="minorEastAsia" w:hAnsi="Cambria Math"/>
                <w:color w:val="EE0000"/>
              </w:rPr>
              <m:t>f</m:t>
            </m:r>
          </m:e>
          <m:sub>
            <m:r>
              <w:rPr>
                <w:rFonts w:ascii="Cambria Math" w:eastAsiaTheme="minorEastAsia" w:hAnsi="Cambria Math"/>
                <w:color w:val="EE0000"/>
              </w:rPr>
              <m:t>s</m:t>
            </m:r>
          </m:sub>
        </m:sSub>
      </m:oMath>
      <w:r w:rsidR="00B5564E" w:rsidRPr="005B3828">
        <w:rPr>
          <w:rFonts w:eastAsiaTheme="minorEastAsia"/>
          <w:color w:val="EE0000"/>
        </w:rPr>
        <w:t xml:space="preserve"> is sampling period [sec/sample], </w:t>
      </w:r>
      <m:oMath>
        <m:sSub>
          <m:sSubPr>
            <m:ctrlPr>
              <w:rPr>
                <w:rFonts w:ascii="Cambria Math" w:eastAsiaTheme="minorEastAsia" w:hAnsi="Cambria Math"/>
                <w:i/>
                <w:color w:val="EE0000"/>
              </w:rPr>
            </m:ctrlPr>
          </m:sSubPr>
          <m:e>
            <m:r>
              <w:rPr>
                <w:rFonts w:ascii="Cambria Math" w:eastAsiaTheme="minorEastAsia" w:hAnsi="Cambria Math"/>
                <w:color w:val="EE0000"/>
              </w:rPr>
              <m:t>f</m:t>
            </m:r>
          </m:e>
          <m:sub>
            <m:r>
              <w:rPr>
                <w:rFonts w:ascii="Cambria Math" w:eastAsiaTheme="minorEastAsia" w:hAnsi="Cambria Math"/>
                <w:color w:val="EE0000"/>
              </w:rPr>
              <m:t>s</m:t>
            </m:r>
          </m:sub>
        </m:sSub>
        <m:r>
          <w:rPr>
            <w:rFonts w:ascii="Cambria Math" w:eastAsiaTheme="minorEastAsia" w:hAnsi="Cambria Math"/>
            <w:color w:val="EE0000"/>
          </w:rPr>
          <m:t>=1/T</m:t>
        </m:r>
      </m:oMath>
      <w:r w:rsidR="00B5564E" w:rsidRPr="005B3828">
        <w:rPr>
          <w:rFonts w:eastAsiaTheme="minorEastAsia"/>
          <w:color w:val="EE0000"/>
        </w:rPr>
        <w:t xml:space="preserve"> is sampling rate [samples/sec]</w:t>
      </w:r>
    </w:p>
    <w:p w14:paraId="7BB62485" w14:textId="5B50740D" w:rsidR="00452394" w:rsidRDefault="007B14BF" w:rsidP="0010357F">
      <w:pPr>
        <w:spacing w:after="80"/>
        <w:rPr>
          <w:rFonts w:eastAsiaTheme="minorEastAsia"/>
          <w:b/>
          <w:bCs/>
        </w:rPr>
      </w:pPr>
      <w:r>
        <w:rPr>
          <w:b/>
          <w:bCs/>
        </w:rPr>
        <w:t>2</w:t>
      </w:r>
      <w:r w:rsidR="0010357F">
        <w:rPr>
          <w:b/>
          <w:bCs/>
        </w:rPr>
        <w:t xml:space="preserve">. </w:t>
      </w:r>
      <w:r>
        <w:rPr>
          <w:b/>
          <w:bCs/>
        </w:rPr>
        <w:t>Sampled Spectrum</w:t>
      </w:r>
    </w:p>
    <w:p w14:paraId="447E3660" w14:textId="1ABF9AD2" w:rsidR="0010357F" w:rsidRDefault="007B14BF" w:rsidP="0010357F">
      <w:pPr>
        <w:spacing w:after="80"/>
        <w:rPr>
          <w:rFonts w:eastAsiaTheme="minorEastAsia"/>
        </w:rPr>
      </w:pPr>
      <w:r>
        <w:t xml:space="preserve">For </w:t>
      </w:r>
      <w:r w:rsidRPr="007B14BF">
        <w:t xml:space="preserve">ideal impulse-train sampling, write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(jΩ)</m:t>
        </m:r>
      </m:oMath>
      <w:r w:rsidRPr="007B14BF">
        <w:t xml:space="preserve"> in terms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(jΩ)</m:t>
        </m:r>
      </m:oMath>
      <w:r w:rsidRPr="007B14BF">
        <w:t xml:space="preserve">, </w:t>
      </w:r>
      <m:oMath>
        <m:r>
          <w:rPr>
            <w:rFonts w:ascii="Cambria Math" w:hAnsi="Cambria Math"/>
          </w:rPr>
          <m:t>T</m:t>
        </m:r>
      </m:oMath>
      <w:r w:rsidRPr="007B14BF">
        <w:t xml:space="preserve">,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7B14BF">
        <w:t>. What physical picture does this equation describe?</w:t>
      </w:r>
    </w:p>
    <w:p w14:paraId="79943149" w14:textId="5AD9F326" w:rsidR="0010357F" w:rsidRPr="005B3828" w:rsidRDefault="005B3828" w:rsidP="0010357F">
      <w:pPr>
        <w:spacing w:after="80"/>
        <w:rPr>
          <w:rFonts w:eastAsiaTheme="minorEastAsia"/>
          <w:color w:val="EE000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color w:val="EE0000"/>
              </w:rPr>
            </m:ctrlPr>
          </m:sSubPr>
          <m:e>
            <m:r>
              <w:rPr>
                <w:rFonts w:ascii="Cambria Math" w:eastAsiaTheme="minorEastAsia" w:hAnsi="Cambria Math"/>
                <w:color w:val="EE0000"/>
              </w:rPr>
              <m:t>X</m:t>
            </m:r>
          </m:e>
          <m:sub>
            <m:r>
              <w:rPr>
                <w:rFonts w:ascii="Cambria Math" w:eastAsiaTheme="minorEastAsia" w:hAnsi="Cambria Math"/>
                <w:color w:val="EE000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color w:val="EE0000"/>
              </w:rPr>
            </m:ctrlPr>
          </m:dPr>
          <m:e>
            <m:r>
              <w:rPr>
                <w:rFonts w:ascii="Cambria Math" w:eastAsiaTheme="minorEastAsia" w:hAnsi="Cambria Math"/>
                <w:color w:val="EE0000"/>
              </w:rPr>
              <m:t>j</m:t>
            </m:r>
            <m:r>
              <m:rPr>
                <m:sty m:val="p"/>
              </m:rPr>
              <w:rPr>
                <w:rFonts w:ascii="Cambria Math" w:eastAsiaTheme="minorEastAsia" w:hAnsi="Cambria Math"/>
                <w:color w:val="EE0000"/>
              </w:rPr>
              <m:t>Ω</m:t>
            </m:r>
          </m:e>
        </m:d>
        <m:r>
          <w:rPr>
            <w:rFonts w:ascii="Cambria Math" w:eastAsiaTheme="minorEastAsia" w:hAnsi="Cambria Math"/>
            <w:color w:val="EE0000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color w:val="EE0000"/>
              </w:rPr>
            </m:ctrlPr>
          </m:fPr>
          <m:num>
            <m:r>
              <w:rPr>
                <w:rFonts w:ascii="Cambria Math" w:eastAsiaTheme="minorEastAsia" w:hAnsi="Cambria Math"/>
                <w:color w:val="EE0000"/>
              </w:rPr>
              <m:t>1</m:t>
            </m:r>
          </m:num>
          <m:den>
            <m:r>
              <w:rPr>
                <w:rFonts w:ascii="Cambria Math" w:eastAsiaTheme="minorEastAsia" w:hAnsi="Cambria Math"/>
                <w:color w:val="EE0000"/>
              </w:rPr>
              <m:t>T</m:t>
            </m:r>
          </m:den>
        </m:f>
        <m:nary>
          <m:naryPr>
            <m:chr m:val="∑"/>
            <m:limLoc m:val="subSup"/>
            <m:supHide m:val="1"/>
            <m:ctrlPr>
              <w:rPr>
                <w:rFonts w:ascii="Cambria Math" w:eastAsiaTheme="minorEastAsia" w:hAnsi="Cambria Math"/>
                <w:i/>
                <w:color w:val="EE0000"/>
              </w:rPr>
            </m:ctrlPr>
          </m:naryPr>
          <m:sub>
            <m:r>
              <w:rPr>
                <w:rFonts w:ascii="Cambria Math" w:eastAsiaTheme="minorEastAsia" w:hAnsi="Cambria Math"/>
                <w:color w:val="EE0000"/>
              </w:rPr>
              <m:t>k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color w:val="EE000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color w:val="EE0000"/>
                  </w:rPr>
                  <m:t>c</m:t>
                </m:r>
              </m:sub>
            </m:sSub>
            <m:r>
              <w:rPr>
                <w:rFonts w:ascii="Cambria Math" w:eastAsiaTheme="minorEastAsia" w:hAnsi="Cambria Math"/>
                <w:color w:val="EE0000"/>
              </w:rPr>
              <m:t>(j</m:t>
            </m:r>
            <m:d>
              <m:d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color w:val="EE0000"/>
                  </w:rPr>
                  <m:t>Ω</m:t>
                </m:r>
                <m:r>
                  <w:rPr>
                    <w:rFonts w:ascii="Cambria Math" w:eastAsiaTheme="minorEastAsia" w:hAnsi="Cambria Math"/>
                    <w:color w:val="EE0000"/>
                  </w:rPr>
                  <m:t>-k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color w:val="EE000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color w:val="EE0000"/>
                      </w:rPr>
                      <m:t>Ω</m:t>
                    </m:r>
                    <m:ctrlPr>
                      <w:rPr>
                        <w:rFonts w:ascii="Cambria Math" w:eastAsiaTheme="minorEastAsia" w:hAnsi="Cambria Math"/>
                        <w:color w:val="EE0000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s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color w:val="EE0000"/>
              </w:rPr>
              <m:t>)</m:t>
            </m:r>
          </m:e>
        </m:nary>
      </m:oMath>
      <w:r w:rsidRPr="005B3828">
        <w:rPr>
          <w:rFonts w:eastAsiaTheme="minorEastAsia"/>
          <w:color w:val="EE0000"/>
        </w:rPr>
        <w:t xml:space="preserve">, replication of </w:t>
      </w:r>
      <m:oMath>
        <m:sSub>
          <m:sSubPr>
            <m:ctrlPr>
              <w:rPr>
                <w:rFonts w:ascii="Cambria Math" w:eastAsiaTheme="minorEastAsia" w:hAnsi="Cambria Math"/>
                <w:i/>
                <w:color w:val="EE0000"/>
              </w:rPr>
            </m:ctrlPr>
          </m:sSubPr>
          <m:e>
            <m:r>
              <w:rPr>
                <w:rFonts w:ascii="Cambria Math" w:eastAsiaTheme="minorEastAsia" w:hAnsi="Cambria Math"/>
                <w:color w:val="EE0000"/>
              </w:rPr>
              <m:t>X</m:t>
            </m:r>
          </m:e>
          <m:sub>
            <m:r>
              <w:rPr>
                <w:rFonts w:ascii="Cambria Math" w:eastAsiaTheme="minorEastAsia" w:hAnsi="Cambria Math"/>
                <w:color w:val="EE0000"/>
              </w:rPr>
              <m:t>c</m:t>
            </m:r>
          </m:sub>
        </m:sSub>
        <m:r>
          <w:rPr>
            <w:rFonts w:ascii="Cambria Math" w:eastAsiaTheme="minorEastAsia" w:hAnsi="Cambria Math"/>
            <w:color w:val="EE0000"/>
          </w:rPr>
          <m:t>(j</m:t>
        </m:r>
        <m:r>
          <m:rPr>
            <m:sty m:val="p"/>
          </m:rPr>
          <w:rPr>
            <w:rFonts w:ascii="Cambria Math" w:eastAsiaTheme="minorEastAsia" w:hAnsi="Cambria Math"/>
            <w:color w:val="EE0000"/>
          </w:rPr>
          <m:t>Ω</m:t>
        </m:r>
        <m:r>
          <w:rPr>
            <w:rFonts w:ascii="Cambria Math" w:eastAsiaTheme="minorEastAsia" w:hAnsi="Cambria Math"/>
            <w:color w:val="EE0000"/>
          </w:rPr>
          <m:t>)</m:t>
        </m:r>
      </m:oMath>
      <w:r w:rsidRPr="005B3828">
        <w:rPr>
          <w:rFonts w:eastAsiaTheme="minorEastAsia"/>
          <w:color w:val="EE0000"/>
        </w:rPr>
        <w:t xml:space="preserve"> at multiples of </w:t>
      </w:r>
      <m:oMath>
        <m:sSub>
          <m:sSubPr>
            <m:ctrlPr>
              <w:rPr>
                <w:rFonts w:ascii="Cambria Math" w:eastAsiaTheme="minorEastAsia" w:hAnsi="Cambria Math"/>
                <w:i/>
                <w:color w:val="EE000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color w:val="EE0000"/>
              </w:rPr>
              <m:t>Ω</m:t>
            </m:r>
            <m:ctrlPr>
              <w:rPr>
                <w:rFonts w:ascii="Cambria Math" w:eastAsiaTheme="minorEastAsia" w:hAnsi="Cambria Math"/>
                <w:color w:val="EE0000"/>
              </w:rPr>
            </m:ctrlPr>
          </m:e>
          <m:sub>
            <m:r>
              <w:rPr>
                <w:rFonts w:ascii="Cambria Math" w:eastAsiaTheme="minorEastAsia" w:hAnsi="Cambria Math"/>
                <w:color w:val="EE0000"/>
              </w:rPr>
              <m:t>s</m:t>
            </m:r>
          </m:sub>
        </m:sSub>
        <m:r>
          <w:rPr>
            <w:rFonts w:ascii="Cambria Math" w:eastAsiaTheme="minorEastAsia" w:hAnsi="Cambria Math"/>
            <w:color w:val="EE0000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color w:val="EE0000"/>
              </w:rPr>
            </m:ctrlPr>
          </m:fPr>
          <m:num>
            <m:r>
              <w:rPr>
                <w:rFonts w:ascii="Cambria Math" w:eastAsiaTheme="minorEastAsia" w:hAnsi="Cambria Math"/>
                <w:color w:val="EE0000"/>
              </w:rPr>
              <m:t>2π</m:t>
            </m:r>
          </m:num>
          <m:den>
            <m:r>
              <w:rPr>
                <w:rFonts w:ascii="Cambria Math" w:eastAsiaTheme="minorEastAsia" w:hAnsi="Cambria Math"/>
                <w:color w:val="EE0000"/>
              </w:rPr>
              <m:t>T</m:t>
            </m:r>
          </m:den>
        </m:f>
      </m:oMath>
      <w:r w:rsidRPr="005B3828">
        <w:rPr>
          <w:rFonts w:eastAsiaTheme="minorEastAsia"/>
          <w:color w:val="EE0000"/>
        </w:rPr>
        <w:t xml:space="preserve"> and scaling by </w:t>
      </w:r>
      <m:oMath>
        <m:f>
          <m:fPr>
            <m:ctrlPr>
              <w:rPr>
                <w:rFonts w:ascii="Cambria Math" w:eastAsiaTheme="minorEastAsia" w:hAnsi="Cambria Math"/>
                <w:i/>
                <w:color w:val="EE0000"/>
              </w:rPr>
            </m:ctrlPr>
          </m:fPr>
          <m:num>
            <m:r>
              <w:rPr>
                <w:rFonts w:ascii="Cambria Math" w:eastAsiaTheme="minorEastAsia" w:hAnsi="Cambria Math"/>
                <w:color w:val="EE0000"/>
              </w:rPr>
              <m:t>1</m:t>
            </m:r>
          </m:num>
          <m:den>
            <m:r>
              <w:rPr>
                <w:rFonts w:ascii="Cambria Math" w:eastAsiaTheme="minorEastAsia" w:hAnsi="Cambria Math"/>
                <w:color w:val="EE0000"/>
              </w:rPr>
              <m:t>T</m:t>
            </m:r>
          </m:den>
        </m:f>
      </m:oMath>
      <w:r w:rsidRPr="005B3828">
        <w:rPr>
          <w:rFonts w:eastAsiaTheme="minorEastAsia"/>
          <w:color w:val="EE0000"/>
        </w:rPr>
        <w:t>.</w:t>
      </w:r>
    </w:p>
    <w:p w14:paraId="4E8A76A2" w14:textId="77777777" w:rsidR="0010357F" w:rsidRDefault="0010357F" w:rsidP="0010357F">
      <w:pPr>
        <w:spacing w:after="80"/>
        <w:rPr>
          <w:rFonts w:eastAsiaTheme="minorEastAsia"/>
        </w:rPr>
      </w:pPr>
    </w:p>
    <w:p w14:paraId="69A0FAF4" w14:textId="3A3F58B7" w:rsidR="0010357F" w:rsidRDefault="007B14BF" w:rsidP="0010357F">
      <w:pPr>
        <w:spacing w:after="80"/>
        <w:rPr>
          <w:b/>
          <w:bCs/>
        </w:rPr>
      </w:pPr>
      <w:r>
        <w:rPr>
          <w:rFonts w:eastAsiaTheme="minorEastAsia"/>
          <w:b/>
          <w:bCs/>
        </w:rPr>
        <w:t>3</w:t>
      </w:r>
      <w:r w:rsidR="0010357F" w:rsidRPr="0010357F">
        <w:rPr>
          <w:rFonts w:eastAsiaTheme="minorEastAsia"/>
          <w:b/>
          <w:bCs/>
        </w:rPr>
        <w:t xml:space="preserve">. </w:t>
      </w:r>
      <w:r>
        <w:rPr>
          <w:b/>
          <w:bCs/>
        </w:rPr>
        <w:t>Alias calculation</w:t>
      </w:r>
    </w:p>
    <w:p w14:paraId="56145BCC" w14:textId="77777777" w:rsidR="007B14BF" w:rsidRPr="007B14BF" w:rsidRDefault="007B14BF" w:rsidP="007B14BF">
      <w:pPr>
        <w:spacing w:after="80"/>
      </w:pPr>
      <w:r w:rsidRPr="007B14BF">
        <w:t>A 9 kHz sinusoid is sampled at 12 kHz. What sinusoidal frequency appears in the sampled data when interpreted in [0,6] kHz?</w:t>
      </w:r>
    </w:p>
    <w:p w14:paraId="2446EB70" w14:textId="1D9528B3" w:rsidR="0010357F" w:rsidRPr="00B845EC" w:rsidRDefault="00B845EC" w:rsidP="0010357F">
      <w:pPr>
        <w:spacing w:after="80"/>
        <w:rPr>
          <w:b/>
          <w:bCs/>
          <w:color w:val="EE0000"/>
        </w:rPr>
      </w:pPr>
      <w:r w:rsidRPr="00B845EC">
        <w:rPr>
          <w:b/>
          <w:bCs/>
          <w:color w:val="EE0000"/>
        </w:rPr>
        <w:t>3 kHz</w:t>
      </w:r>
    </w:p>
    <w:p w14:paraId="4AD4F551" w14:textId="5C0BBF55" w:rsidR="00F6023F" w:rsidRDefault="001E337C" w:rsidP="0010357F">
      <w:pPr>
        <w:spacing w:after="80"/>
        <w:rPr>
          <w:rFonts w:cstheme="minorHAnsi"/>
          <w:b/>
          <w:sz w:val="23"/>
        </w:rPr>
      </w:pPr>
      <w:r>
        <w:rPr>
          <w:rFonts w:cstheme="minorHAnsi"/>
          <w:b/>
          <w:bCs/>
        </w:rPr>
        <w:t>4</w:t>
      </w:r>
      <w:r w:rsidR="00F6023F" w:rsidRPr="00F6023F">
        <w:rPr>
          <w:rFonts w:cstheme="minorHAnsi"/>
          <w:b/>
          <w:bCs/>
        </w:rPr>
        <w:t xml:space="preserve">. </w:t>
      </w:r>
      <w:r>
        <w:rPr>
          <w:rFonts w:cstheme="minorHAnsi"/>
          <w:b/>
          <w:sz w:val="23"/>
        </w:rPr>
        <w:t>Nyquist condition</w:t>
      </w:r>
    </w:p>
    <w:p w14:paraId="048BD5C9" w14:textId="53DD449A" w:rsidR="001E337C" w:rsidRPr="001E337C" w:rsidRDefault="001E337C" w:rsidP="001E337C">
      <w:pPr>
        <w:spacing w:after="80"/>
        <w:rPr>
          <w:rFonts w:ascii="Cambria Math" w:hAnsi="Cambria Math" w:cstheme="minorHAnsi"/>
          <w:iCs/>
        </w:rPr>
      </w:pPr>
      <w:r w:rsidRPr="001E337C">
        <w:rPr>
          <w:rFonts w:ascii="Cambria Math" w:hAnsi="Cambria Math" w:cstheme="minorHAnsi"/>
          <w:iCs/>
        </w:rPr>
        <w:t xml:space="preserve">A signal is strictly bandlimited to 4.5 kHz. What is its ideal Nyquist rate? Is </w:t>
      </w:r>
      <m:oMath>
        <m:sSub>
          <m:sSubPr>
            <m:ctrlPr>
              <w:rPr>
                <w:rFonts w:ascii="Cambria Math" w:hAnsi="Cambria Math" w:cstheme="minorHAnsi"/>
                <w:i/>
                <w:iCs/>
              </w:rPr>
            </m:ctrlPr>
          </m:sSubPr>
          <m:e>
            <m:r>
              <w:rPr>
                <w:rFonts w:ascii="Cambria Math" w:hAnsi="Cambria Math" w:cstheme="minorHAnsi"/>
              </w:rPr>
              <m:t>f</m:t>
            </m:r>
          </m:e>
          <m:sub>
            <m:r>
              <w:rPr>
                <w:rFonts w:ascii="Cambria Math" w:hAnsi="Cambria Math" w:cstheme="minorHAnsi"/>
              </w:rPr>
              <m:t>s</m:t>
            </m:r>
          </m:sub>
        </m:sSub>
        <m:r>
          <w:rPr>
            <w:rFonts w:ascii="Cambria Math" w:hAnsi="Cambria Math" w:cstheme="minorHAnsi"/>
          </w:rPr>
          <m:t>=8</m:t>
        </m:r>
      </m:oMath>
      <w:r w:rsidRPr="001E337C">
        <w:rPr>
          <w:rFonts w:ascii="Cambria Math" w:hAnsi="Cambria Math" w:cstheme="minorHAnsi"/>
          <w:iCs/>
        </w:rPr>
        <w:t xml:space="preserve"> kHz sufficient?</w:t>
      </w:r>
      <w:r>
        <w:rPr>
          <w:rFonts w:ascii="Cambria Math" w:hAnsi="Cambria Math" w:cstheme="minorHAnsi"/>
          <w:iCs/>
        </w:rPr>
        <w:t xml:space="preserve"> </w:t>
      </w:r>
    </w:p>
    <w:p w14:paraId="75748CE9" w14:textId="28133002" w:rsidR="008B6AD3" w:rsidRPr="00B845EC" w:rsidRDefault="00B845EC" w:rsidP="0010357F">
      <w:pPr>
        <w:spacing w:after="80"/>
        <w:rPr>
          <w:rFonts w:eastAsiaTheme="minorEastAsia" w:cstheme="minorHAnsi"/>
          <w:bCs/>
          <w:color w:val="EE0000"/>
        </w:rPr>
      </w:pPr>
      <w:r w:rsidRPr="00B845EC">
        <w:rPr>
          <w:rFonts w:eastAsiaTheme="minorEastAsia" w:cstheme="minorHAnsi"/>
          <w:bCs/>
          <w:color w:val="EE0000"/>
        </w:rPr>
        <w:t xml:space="preserve">Nyquist rate is </w:t>
      </w:r>
      <m:oMath>
        <m:r>
          <w:rPr>
            <w:rFonts w:ascii="Cambria Math" w:eastAsiaTheme="minorEastAsia" w:hAnsi="Cambria Math" w:cstheme="minorHAnsi"/>
            <w:color w:val="EE0000"/>
          </w:rPr>
          <m:t>2</m:t>
        </m:r>
        <m:sSub>
          <m:sSubPr>
            <m:ctrlPr>
              <w:rPr>
                <w:rFonts w:ascii="Cambria Math" w:eastAsiaTheme="minorEastAsia" w:hAnsi="Cambria Math" w:cstheme="minorHAnsi"/>
                <w:bCs/>
                <w:i/>
                <w:color w:val="EE0000"/>
              </w:rPr>
            </m:ctrlPr>
          </m:sSubPr>
          <m:e>
            <m:r>
              <w:rPr>
                <w:rFonts w:ascii="Cambria Math" w:eastAsiaTheme="minorEastAsia" w:hAnsi="Cambria Math" w:cstheme="minorHAnsi"/>
                <w:color w:val="EE0000"/>
              </w:rPr>
              <m:t>f</m:t>
            </m:r>
          </m:e>
          <m:sub>
            <m:r>
              <w:rPr>
                <w:rFonts w:ascii="Cambria Math" w:eastAsiaTheme="minorEastAsia" w:hAnsi="Cambria Math" w:cstheme="minorHAnsi"/>
                <w:color w:val="EE0000"/>
              </w:rPr>
              <m:t>M</m:t>
            </m:r>
          </m:sub>
        </m:sSub>
        <m:r>
          <w:rPr>
            <w:rFonts w:ascii="Cambria Math" w:eastAsiaTheme="minorEastAsia" w:hAnsi="Cambria Math" w:cstheme="minorHAnsi"/>
            <w:color w:val="EE0000"/>
          </w:rPr>
          <m:t>=9</m:t>
        </m:r>
      </m:oMath>
      <w:r w:rsidRPr="00B845EC">
        <w:rPr>
          <w:rFonts w:eastAsiaTheme="minorEastAsia" w:cstheme="minorHAnsi"/>
          <w:bCs/>
          <w:color w:val="EE0000"/>
        </w:rPr>
        <w:t xml:space="preserve"> kHz here. </w:t>
      </w:r>
      <m:oMath>
        <m:sSub>
          <m:sSubPr>
            <m:ctrlPr>
              <w:rPr>
                <w:rFonts w:ascii="Cambria Math" w:eastAsiaTheme="minorEastAsia" w:hAnsi="Cambria Math" w:cstheme="minorHAnsi"/>
                <w:bCs/>
                <w:i/>
                <w:color w:val="EE0000"/>
              </w:rPr>
            </m:ctrlPr>
          </m:sSubPr>
          <m:e>
            <m:r>
              <w:rPr>
                <w:rFonts w:ascii="Cambria Math" w:eastAsiaTheme="minorEastAsia" w:hAnsi="Cambria Math" w:cstheme="minorHAnsi"/>
                <w:color w:val="EE0000"/>
              </w:rPr>
              <m:t>f</m:t>
            </m:r>
          </m:e>
          <m:sub>
            <m:r>
              <w:rPr>
                <w:rFonts w:ascii="Cambria Math" w:eastAsiaTheme="minorEastAsia" w:hAnsi="Cambria Math" w:cstheme="minorHAnsi"/>
                <w:color w:val="EE0000"/>
              </w:rPr>
              <m:t>s</m:t>
            </m:r>
          </m:sub>
        </m:sSub>
        <m:r>
          <w:rPr>
            <w:rFonts w:ascii="Cambria Math" w:eastAsiaTheme="minorEastAsia" w:hAnsi="Cambria Math" w:cstheme="minorHAnsi"/>
            <w:color w:val="EE0000"/>
          </w:rPr>
          <m:t>=8</m:t>
        </m:r>
      </m:oMath>
      <w:r w:rsidRPr="00B845EC">
        <w:rPr>
          <w:rFonts w:eastAsiaTheme="minorEastAsia" w:cstheme="minorHAnsi"/>
          <w:bCs/>
          <w:color w:val="EE0000"/>
        </w:rPr>
        <w:t xml:space="preserve"> kHz is less than 9 kHz and not sufficient.</w:t>
      </w:r>
    </w:p>
    <w:p w14:paraId="4F00022F" w14:textId="77777777" w:rsidR="008B6AD3" w:rsidRDefault="008B6AD3" w:rsidP="0010357F">
      <w:pPr>
        <w:spacing w:after="80"/>
        <w:rPr>
          <w:rFonts w:eastAsiaTheme="minorEastAsia" w:cstheme="minorHAnsi"/>
          <w:bCs/>
        </w:rPr>
      </w:pPr>
    </w:p>
    <w:p w14:paraId="401C8D5B" w14:textId="630C724A" w:rsidR="008B6AD3" w:rsidRPr="008B6AD3" w:rsidRDefault="001E337C" w:rsidP="0010357F">
      <w:pPr>
        <w:spacing w:after="80"/>
        <w:rPr>
          <w:rFonts w:eastAsiaTheme="minorEastAsia" w:cstheme="minorHAnsi"/>
          <w:b/>
        </w:rPr>
      </w:pPr>
      <w:r>
        <w:rPr>
          <w:rFonts w:eastAsiaTheme="minorEastAsia" w:cstheme="minorHAnsi"/>
          <w:b/>
        </w:rPr>
        <w:t>5</w:t>
      </w:r>
      <w:r w:rsidR="008B6AD3" w:rsidRPr="008B6AD3">
        <w:rPr>
          <w:rFonts w:eastAsiaTheme="minorEastAsia" w:cstheme="minorHAnsi"/>
          <w:b/>
        </w:rPr>
        <w:t xml:space="preserve">. </w:t>
      </w:r>
      <w:r>
        <w:rPr>
          <w:rFonts w:eastAsiaTheme="minorEastAsia" w:cstheme="minorHAnsi"/>
          <w:b/>
        </w:rPr>
        <w:t>D/A concept</w:t>
      </w:r>
    </w:p>
    <w:p w14:paraId="681079C8" w14:textId="77777777" w:rsidR="001E337C" w:rsidRPr="001E337C" w:rsidRDefault="001E337C" w:rsidP="001E337C">
      <w:pPr>
        <w:spacing w:after="80"/>
        <w:rPr>
          <w:rFonts w:eastAsiaTheme="minorEastAsia" w:cstheme="minorHAnsi"/>
          <w:bCs/>
        </w:rPr>
      </w:pPr>
      <w:r w:rsidRPr="001E337C">
        <w:rPr>
          <w:rFonts w:eastAsiaTheme="minorEastAsia" w:cstheme="minorHAnsi"/>
          <w:bCs/>
        </w:rPr>
        <w:t>What frequency-domain magnitude effect is introduced by a zero-order hold?</w:t>
      </w:r>
    </w:p>
    <w:p w14:paraId="6E1BCD64" w14:textId="4AAF3A40" w:rsidR="008B6AD3" w:rsidRPr="00B845EC" w:rsidRDefault="00B845EC" w:rsidP="0010357F">
      <w:pPr>
        <w:spacing w:after="80"/>
        <w:rPr>
          <w:rFonts w:eastAsiaTheme="minorEastAsia" w:cstheme="minorHAnsi"/>
          <w:bCs/>
          <w:color w:val="EE0000"/>
        </w:rPr>
      </w:pPr>
      <w:proofErr w:type="spellStart"/>
      <w:r w:rsidRPr="00B845EC">
        <w:rPr>
          <w:rFonts w:eastAsiaTheme="minorEastAsia" w:cstheme="minorHAnsi"/>
          <w:bCs/>
          <w:color w:val="EE0000"/>
        </w:rPr>
        <w:t>sinc</w:t>
      </w:r>
      <w:proofErr w:type="spellEnd"/>
      <w:r w:rsidRPr="00B845EC">
        <w:rPr>
          <w:rFonts w:eastAsiaTheme="minorEastAsia" w:cstheme="minorHAnsi"/>
          <w:bCs/>
          <w:color w:val="EE0000"/>
        </w:rPr>
        <w:t xml:space="preserve">-shaped high frequency droop (-3.92 dB at </w:t>
      </w:r>
      <m:oMath>
        <m:sSub>
          <m:sSubPr>
            <m:ctrlPr>
              <w:rPr>
                <w:rFonts w:ascii="Cambria Math" w:eastAsiaTheme="minorEastAsia" w:hAnsi="Cambria Math" w:cstheme="minorHAnsi"/>
                <w:bCs/>
                <w:i/>
                <w:color w:val="EE0000"/>
              </w:rPr>
            </m:ctrlPr>
          </m:sSubPr>
          <m:e>
            <m:r>
              <w:rPr>
                <w:rFonts w:ascii="Cambria Math" w:eastAsiaTheme="minorEastAsia" w:hAnsi="Cambria Math" w:cstheme="minorHAnsi"/>
                <w:color w:val="EE0000"/>
              </w:rPr>
              <m:t>f</m:t>
            </m:r>
          </m:e>
          <m:sub>
            <m:r>
              <w:rPr>
                <w:rFonts w:ascii="Cambria Math" w:eastAsiaTheme="minorEastAsia" w:hAnsi="Cambria Math" w:cstheme="minorHAnsi"/>
                <w:color w:val="EE0000"/>
              </w:rPr>
              <m:t>s</m:t>
            </m:r>
          </m:sub>
        </m:sSub>
        <m:r>
          <w:rPr>
            <w:rFonts w:ascii="Cambria Math" w:eastAsiaTheme="minorEastAsia" w:hAnsi="Cambria Math" w:cstheme="minorHAnsi"/>
            <w:color w:val="EE0000"/>
          </w:rPr>
          <m:t>/2</m:t>
        </m:r>
      </m:oMath>
      <w:r w:rsidRPr="00B845EC">
        <w:rPr>
          <w:rFonts w:eastAsiaTheme="minorEastAsia" w:cstheme="minorHAnsi"/>
          <w:bCs/>
          <w:color w:val="EE0000"/>
        </w:rPr>
        <w:t xml:space="preserve">) and time delay by </w:t>
      </w:r>
      <m:oMath>
        <m:r>
          <w:rPr>
            <w:rFonts w:ascii="Cambria Math" w:eastAsiaTheme="minorEastAsia" w:hAnsi="Cambria Math" w:cstheme="minorHAnsi"/>
            <w:color w:val="EE0000"/>
          </w:rPr>
          <m:t>T/2</m:t>
        </m:r>
      </m:oMath>
      <w:r w:rsidRPr="00B845EC">
        <w:rPr>
          <w:rFonts w:eastAsiaTheme="minorEastAsia" w:cstheme="minorHAnsi"/>
          <w:bCs/>
          <w:color w:val="EE0000"/>
        </w:rPr>
        <w:t>.</w:t>
      </w:r>
      <w:r w:rsidR="008B6AD3" w:rsidRPr="00B845EC">
        <w:rPr>
          <w:rFonts w:eastAsiaTheme="minorEastAsia" w:cstheme="minorHAnsi"/>
          <w:bCs/>
          <w:color w:val="EE0000"/>
        </w:rPr>
        <w:t xml:space="preserve"> </w:t>
      </w:r>
    </w:p>
    <w:p w14:paraId="49C265D4" w14:textId="77777777" w:rsidR="008B6AD3" w:rsidRDefault="008B6AD3" w:rsidP="0010357F">
      <w:pPr>
        <w:spacing w:after="80"/>
        <w:rPr>
          <w:rFonts w:eastAsiaTheme="minorEastAsia" w:cstheme="minorHAnsi"/>
          <w:bCs/>
        </w:rPr>
      </w:pPr>
    </w:p>
    <w:p w14:paraId="635F9259" w14:textId="22F51717" w:rsidR="008B6AD3" w:rsidRDefault="001E337C" w:rsidP="0010357F">
      <w:pPr>
        <w:spacing w:after="80"/>
        <w:rPr>
          <w:b/>
          <w:sz w:val="23"/>
        </w:rPr>
      </w:pPr>
      <w:r>
        <w:rPr>
          <w:rFonts w:eastAsiaTheme="minorEastAsia" w:cstheme="minorHAnsi"/>
          <w:b/>
        </w:rPr>
        <w:t>6</w:t>
      </w:r>
      <w:r w:rsidR="008B6AD3" w:rsidRPr="008B6AD3">
        <w:rPr>
          <w:rFonts w:eastAsiaTheme="minorEastAsia" w:cstheme="minorHAnsi"/>
          <w:b/>
        </w:rPr>
        <w:t xml:space="preserve">. </w:t>
      </w:r>
      <w:r>
        <w:rPr>
          <w:b/>
          <w:sz w:val="23"/>
        </w:rPr>
        <w:t>Quantization</w:t>
      </w:r>
    </w:p>
    <w:p w14:paraId="25D7E297" w14:textId="312D5355" w:rsidR="008B6AD3" w:rsidRDefault="001E337C" w:rsidP="0010357F">
      <w:pPr>
        <w:spacing w:after="80"/>
        <w:rPr>
          <w:bCs/>
          <w:sz w:val="23"/>
        </w:rPr>
      </w:pPr>
      <w:r w:rsidRPr="001E337C">
        <w:rPr>
          <w:bCs/>
          <w:sz w:val="23"/>
        </w:rPr>
        <w:t>Estimate the ideal full-scale sine SQNR</w:t>
      </w:r>
      <w:r w:rsidR="00B148C9">
        <w:rPr>
          <w:bCs/>
          <w:sz w:val="23"/>
        </w:rPr>
        <w:t xml:space="preserve"> in dB</w:t>
      </w:r>
      <w:r w:rsidRPr="001E337C">
        <w:rPr>
          <w:bCs/>
          <w:sz w:val="23"/>
        </w:rPr>
        <w:t xml:space="preserve"> for a 10-bit uniform quantizer.</w:t>
      </w:r>
    </w:p>
    <w:p w14:paraId="0E6F5A83" w14:textId="7FAB9938" w:rsidR="00B845EC" w:rsidRPr="00B148C9" w:rsidRDefault="00B845EC" w:rsidP="0010357F">
      <w:pPr>
        <w:spacing w:after="80"/>
        <w:rPr>
          <w:bCs/>
          <w:color w:val="EE0000"/>
          <w:sz w:val="23"/>
        </w:rPr>
      </w:pPr>
      <m:oMath>
        <m:r>
          <w:rPr>
            <w:rFonts w:ascii="Cambria Math" w:hAnsi="Cambria Math"/>
            <w:color w:val="EE0000"/>
            <w:sz w:val="23"/>
          </w:rPr>
          <m:t>10∙</m:t>
        </m:r>
        <m:r>
          <w:rPr>
            <w:rFonts w:ascii="Cambria Math" w:hAnsi="Cambria Math"/>
            <w:color w:val="EE0000"/>
            <w:sz w:val="23"/>
          </w:rPr>
          <m:t>6.02+1.76=61.96</m:t>
        </m:r>
      </m:oMath>
      <w:r w:rsidR="00B148C9" w:rsidRPr="00B148C9">
        <w:rPr>
          <w:rFonts w:eastAsiaTheme="minorEastAsia"/>
          <w:bCs/>
          <w:color w:val="EE0000"/>
          <w:sz w:val="23"/>
        </w:rPr>
        <w:t xml:space="preserve"> dB</w:t>
      </w:r>
    </w:p>
    <w:sectPr w:rsidR="00B845EC" w:rsidRPr="00B148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57F"/>
    <w:rsid w:val="0010357F"/>
    <w:rsid w:val="001E337C"/>
    <w:rsid w:val="00452394"/>
    <w:rsid w:val="0055655F"/>
    <w:rsid w:val="005B3828"/>
    <w:rsid w:val="007817F9"/>
    <w:rsid w:val="007B14BF"/>
    <w:rsid w:val="00815E5F"/>
    <w:rsid w:val="008B6AD3"/>
    <w:rsid w:val="008D17CE"/>
    <w:rsid w:val="00982526"/>
    <w:rsid w:val="00A11A75"/>
    <w:rsid w:val="00B148C9"/>
    <w:rsid w:val="00B2591F"/>
    <w:rsid w:val="00B5564E"/>
    <w:rsid w:val="00B845EC"/>
    <w:rsid w:val="00D84ECF"/>
    <w:rsid w:val="00DA59F5"/>
    <w:rsid w:val="00DA6604"/>
    <w:rsid w:val="00E70F3C"/>
    <w:rsid w:val="00E95CBF"/>
    <w:rsid w:val="00F60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2E587"/>
  <w15:chartTrackingRefBased/>
  <w15:docId w15:val="{34C73640-F3A2-47F6-9387-CFB41582E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357F"/>
  </w:style>
  <w:style w:type="paragraph" w:styleId="Heading1">
    <w:name w:val="heading 1"/>
    <w:basedOn w:val="Normal"/>
    <w:next w:val="Normal"/>
    <w:link w:val="Heading1Char"/>
    <w:uiPriority w:val="9"/>
    <w:qFormat/>
    <w:rsid w:val="001035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5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35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5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5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5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5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5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5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5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35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35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5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5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5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5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5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5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5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35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5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35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5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5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5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5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5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5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57F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10357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1094</TotalTime>
  <Pages>1</Pages>
  <Words>218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Mathys</dc:creator>
  <cp:keywords/>
  <dc:description/>
  <cp:lastModifiedBy>Peter Mathys</cp:lastModifiedBy>
  <cp:revision>5</cp:revision>
  <cp:lastPrinted>2026-09-07T14:31:00Z</cp:lastPrinted>
  <dcterms:created xsi:type="dcterms:W3CDTF">2026-09-04T23:02:00Z</dcterms:created>
  <dcterms:modified xsi:type="dcterms:W3CDTF">2026-09-07T15:09:00Z</dcterms:modified>
</cp:coreProperties>
</file>