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8435bb63909babef1177b9b842d44026ee4a813"/>
    <w:bookmarkStart w:id="20" w:name="week-1-easier"/>
    <w:p>
      <w:pPr>
        <w:pStyle w:val="Heading1"/>
      </w:pPr>
      <w:r>
        <w:t xml:space="preserve">Week 1 easier</w:t>
      </w:r>
    </w:p>
    <w:p>
      <w:pPr>
        <w:pStyle w:val="FirstParagraph"/>
      </w:pPr>
      <w:r>
        <w:rPr>
          <w:b/>
          <w:bCs/>
        </w:rPr>
        <w:t xml:space="preserve">Week 1: Fundamentals.</w:t>
      </w:r>
      <w:r>
        <w:t xml:space="preserve"> </w:t>
      </w:r>
      <w:r>
        <w:t xml:space="preserve">Refresher of Discrete-Time Signals, Systems, and the DTFT. LTI properties.</w:t>
      </w:r>
    </w:p>
    <w:bookmarkEnd w:id="20"/>
    <w:bookmarkEnd w:id="21"/>
    <w:bookmarkStart w:id="22" w:name="Xc0d2a957422986a91515cd9d33fa6863b7336f2"/>
    <w:p>
      <w:pPr>
        <w:pStyle w:val="BodyText"/>
      </w:pPr>
      <w:r>
        <w:t xml:space="preserve">Week 1 easier</w:t>
      </w:r>
    </w:p>
    <w:p>
      <w:pPr>
        <w:pStyle w:val="BodyText"/>
      </w:pPr>
      <w:r>
        <w:t xml:space="preserve">Can you map out two 75 min lectures for week 1:</w:t>
      </w:r>
    </w:p>
    <w:p>
      <w:pPr>
        <w:pStyle w:val="BodyText"/>
      </w:pPr>
      <w:r>
        <w:t xml:space="preserve">Gemini Pro:</w:t>
      </w:r>
    </w:p>
    <w:p>
      <w:pPr>
        <w:pStyle w:val="BodyText"/>
      </w:pPr>
      <w:r>
        <w:t xml:space="preserve">Here is a detailed breakdown for the two 75-minute lectures in Week 1.</w:t>
      </w:r>
    </w:p>
    <w:p>
      <w:pPr>
        <w:pStyle w:val="BodyText"/>
      </w:pPr>
      <w:r>
        <w:t xml:space="preserve">The first week is crucial for setting the tone of the course. It must firmly establish the mathematical rigor required by the Oppenheim &amp; Schafer text while constantly reminding students</w:t>
      </w:r>
      <w:r>
        <w:t xml:space="preserve"> </w:t>
      </w:r>
      <w:r>
        <w:rPr>
          <w:i/>
          <w:iCs/>
        </w:rPr>
        <w:t xml:space="preserve">why</w:t>
      </w:r>
      <w:r>
        <w:t xml:space="preserve"> </w:t>
      </w:r>
      <w:r>
        <w:t xml:space="preserve">this math is necessary for the machine learning applications they will build later.</w:t>
      </w:r>
    </w:p>
    <w:bookmarkEnd w:id="22"/>
    <w:bookmarkStart w:id="25" w:name="b76952ca-fedf-42f5-9b19-d6de2c3ef1a2"/>
    <w:bookmarkStart w:id="24" w:name="Xbbb3080f2bb5215456b26100c8dca8d7467c492"/>
    <w:p>
      <w:pPr>
        <w:pStyle w:val="Heading2"/>
      </w:pPr>
      <w:r>
        <w:t xml:space="preserve">Lecture 1: Signals, LTI Systems, and Convolution</w:t>
      </w:r>
    </w:p>
    <w:p>
      <w:pPr>
        <w:pStyle w:val="FirstParagraph"/>
      </w:pPr>
      <w:r>
        <w:rPr>
          <w:b/>
          <w:bCs/>
        </w:rPr>
        <w:t xml:space="preserve">Objective:</w:t>
      </w:r>
      <w:r>
        <w:t xml:space="preserve"> </w:t>
      </w:r>
      <w:r>
        <w:t xml:space="preserve">Define the fundamental discrete-time signals, establish the properties of Linear Time-Invariant (LTI) systems, and master the convolution sum.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Time Block</w:t>
            </w:r>
          </w:p>
        </w:tc>
        <w:tc>
          <w:tcPr/>
          <w:p>
            <w:pPr>
              <w:pStyle w:val="Compact"/>
              <w:jc w:val="left"/>
            </w:pPr>
            <w:r>
              <w:t xml:space="preserve">Topic &amp; Mathematical Focus</w:t>
            </w:r>
          </w:p>
        </w:tc>
        <w:tc>
          <w:tcPr/>
          <w:p>
            <w:pPr>
              <w:pStyle w:val="Compact"/>
              <w:jc w:val="left"/>
            </w:pPr>
            <w:r>
              <w:t xml:space="preserve">Teaching Strategy &amp; Audio Connection</w:t>
            </w:r>
          </w:p>
        </w:tc>
      </w:tr>
      <w:tr>
        <w:tc>
          <w:tcPr/>
          <w:p>
            <w:pPr>
              <w:pStyle w:val="Compact"/>
              <w:jc w:val="left"/>
            </w:pPr>
            <w:r>
              <w:rPr>
                <w:b/>
                <w:bCs/>
              </w:rPr>
              <w:t xml:space="preserve">00 - 15 min</w:t>
            </w:r>
          </w:p>
        </w:tc>
        <w:tc>
          <w:tcPr/>
          <w:p>
            <w:pPr>
              <w:pStyle w:val="Compact"/>
              <w:jc w:val="left"/>
            </w:pPr>
            <w:r>
              <w:rPr>
                <w:b/>
                <w:bCs/>
              </w:rPr>
              <w:t xml:space="preserve">Course Intro &amp; The "Why"</w:t>
            </w:r>
          </w:p>
        </w:tc>
        <w:tc>
          <w:tcPr/>
          <w:p>
            <w:pPr>
              <w:pStyle w:val="Compact"/>
              <w:jc w:val="left"/>
            </w:pPr>
            <w:r>
              <w:t xml:space="preserve">Introduce the dual nature of the course: classical DSP theory meets modern ML. Explain that audio features for CNNs are just manipulated discrete-time signals.</w:t>
            </w:r>
          </w:p>
        </w:tc>
      </w:tr>
      <w:tr>
        <w:tc>
          <w:tcPr/>
          <w:p>
            <w:pPr>
              <w:pStyle w:val="Compact"/>
              <w:jc w:val="left"/>
            </w:pPr>
            <w:r>
              <w:rPr>
                <w:b/>
                <w:bCs/>
              </w:rPr>
              <w:t xml:space="preserve">15 - 35 min</w:t>
            </w:r>
          </w:p>
        </w:tc>
        <w:tc>
          <w:tcPr/>
          <w:p>
            <w:pPr>
              <w:pStyle w:val="Compact"/>
              <w:jc w:val="left"/>
            </w:pPr>
            <w:r>
              <w:rPr>
                <w:b/>
                <w:bCs/>
              </w:rPr>
              <w:t xml:space="preserve">Fundamental Sequences</w:t>
            </w:r>
          </w:p>
        </w:tc>
        <w:tc>
          <w:tcPr/>
          <w:p>
            <w:pPr>
              <w:pStyle w:val="Compact"/>
              <w:jc w:val="left"/>
            </w:pPr>
            <w:r>
              <w:t xml:space="preserve">Define the unit sample</w:t>
            </w:r>
            <w:r>
              <w:t xml:space="preserve"> </w:t>
            </w:r>
            <m:oMath>
              <m:r>
                <m:t>δ</m:t>
              </m:r>
              <m:d>
                <m:dPr>
                  <m:begChr m:val="["/>
                  <m:endChr m:val="]"/>
                  <m:sepChr m:val=""/>
                  <m:grow/>
                </m:dPr>
                <m:e>
                  <m:r>
                    <m:t>n</m:t>
                  </m:r>
                </m:e>
              </m:d>
            </m:oMath>
            <w:r>
              <w:t xml:space="preserve">, unit step</w:t>
            </w:r>
            <w:r>
              <w:t xml:space="preserve"> </w:t>
            </w:r>
            <m:oMath>
              <m:r>
                <m:t>u</m:t>
              </m:r>
              <m:d>
                <m:dPr>
                  <m:begChr m:val="["/>
                  <m:endChr m:val="]"/>
                  <m:sepChr m:val=""/>
                  <m:grow/>
                </m:dPr>
                <m:e>
                  <m:r>
                    <m:t>n</m:t>
                  </m:r>
                </m:e>
              </m:d>
            </m:oMath>
            <w:r>
              <w:t xml:space="preserve">, and complex exponentials</w:t>
            </w:r>
            <w:r>
              <w:t xml:space="preserve"> </w:t>
            </w:r>
            <m:oMath>
              <m:r>
                <m:t>x</m:t>
              </m:r>
              <m:d>
                <m:dPr>
                  <m:begChr m:val="["/>
                  <m:endChr m:val="]"/>
                  <m:sepChr m:val=""/>
                  <m:grow/>
                </m:dPr>
                <m:e>
                  <m:r>
                    <m:t>n</m:t>
                  </m:r>
                </m:e>
              </m:d>
              <m:r>
                <m:rPr>
                  <m:sty m:val="p"/>
                </m:rPr>
                <m:t>=</m:t>
              </m:r>
              <m:r>
                <m:t>A</m:t>
              </m:r>
              <m:sSup>
                <m:e>
                  <m:r>
                    <m:t>α</m:t>
                  </m:r>
                </m:e>
                <m:sup>
                  <m:r>
                    <m:t>n</m:t>
                  </m:r>
                </m:sup>
              </m:sSup>
              <m:sSup>
                <m:e>
                  <m:r>
                    <m:t>e</m:t>
                  </m:r>
                </m:e>
                <m:sup>
                  <m:r>
                    <m:t>j</m:t>
                  </m:r>
                  <m:sSub>
                    <m:e>
                      <m:r>
                        <m:t>ω</m:t>
                      </m:r>
                    </m:e>
                    <m:sub>
                      <m:r>
                        <m:t>0</m:t>
                      </m:r>
                    </m:sub>
                  </m:sSub>
                  <m:r>
                    <m:t>n</m:t>
                  </m:r>
                </m:sup>
              </m:sSup>
            </m:oMath>
            <w:r>
              <w:t xml:space="preserve">. Discuss how any discrete signal can be represented as a sum of scaled, shifted impulses.</w:t>
            </w:r>
          </w:p>
        </w:tc>
      </w:tr>
      <w:tr>
        <w:tc>
          <w:tcPr/>
          <w:p>
            <w:pPr>
              <w:pStyle w:val="Compact"/>
              <w:jc w:val="left"/>
            </w:pPr>
            <w:r>
              <w:rPr>
                <w:b/>
                <w:bCs/>
              </w:rPr>
              <w:t xml:space="preserve">35 - 55 min</w:t>
            </w:r>
          </w:p>
        </w:tc>
        <w:tc>
          <w:tcPr/>
          <w:p>
            <w:pPr>
              <w:pStyle w:val="Compact"/>
              <w:jc w:val="left"/>
            </w:pPr>
            <w:r>
              <w:rPr>
                <w:b/>
                <w:bCs/>
              </w:rPr>
              <w:t xml:space="preserve">System Properties</w:t>
            </w:r>
          </w:p>
        </w:tc>
        <w:tc>
          <w:tcPr/>
          <w:p>
            <w:pPr>
              <w:pStyle w:val="Compact"/>
              <w:jc w:val="left"/>
            </w:pPr>
            <w:r>
              <w:t xml:space="preserve">Define Linearity (superposition) and Time-Invariance mathematically. Introduce Stability (BIBO) and Causality.</w:t>
            </w:r>
            <w:r>
              <w:t xml:space="preserve"> </w:t>
            </w:r>
            <w:r>
              <w:rPr>
                <w:i/>
                <w:iCs/>
              </w:rPr>
              <w:t xml:space="preserve">Audio example:</w:t>
            </w:r>
            <w:r>
              <w:t xml:space="preserve"> </w:t>
            </w:r>
            <w:r>
              <w:t xml:space="preserve">A simple delay (echo) is LTI; a dynamic range compressor is not strictly linear.</w:t>
            </w:r>
          </w:p>
        </w:tc>
      </w:tr>
      <w:tr>
        <w:tc>
          <w:tcPr/>
          <w:p>
            <w:pPr>
              <w:pStyle w:val="Compact"/>
              <w:jc w:val="left"/>
            </w:pPr>
            <w:r>
              <w:rPr>
                <w:b/>
                <w:bCs/>
              </w:rPr>
              <w:t xml:space="preserve">55 - 75 min</w:t>
            </w:r>
          </w:p>
        </w:tc>
        <w:tc>
          <w:tcPr/>
          <w:p>
            <w:pPr>
              <w:pStyle w:val="Compact"/>
              <w:jc w:val="left"/>
            </w:pPr>
            <w:r>
              <w:rPr>
                <w:b/>
                <w:bCs/>
              </w:rPr>
              <w:t xml:space="preserve">The Convolution Sum</w:t>
            </w:r>
          </w:p>
        </w:tc>
        <w:tc>
          <w:tcPr/>
          <w:p>
            <w:pPr>
              <w:pStyle w:val="Compact"/>
              <w:jc w:val="left"/>
            </w:pPr>
            <w:r>
              <w:t xml:space="preserve">Derive convolution:</w:t>
            </w:r>
            <w:r>
              <w:t xml:space="preserve"> </w:t>
            </w:r>
            <m:oMath>
              <m:r>
                <m:t>y</m:t>
              </m:r>
              <m:d>
                <m:dPr>
                  <m:begChr m:val="["/>
                  <m:endChr m:val="]"/>
                  <m:sepChr m:val=""/>
                  <m:grow/>
                </m:dPr>
                <m:e>
                  <m:r>
                    <m:t>n</m:t>
                  </m:r>
                </m:e>
              </m:d>
              <m:r>
                <m:rPr>
                  <m:sty m:val="p"/>
                </m:rPr>
                <m:t>=</m:t>
              </m:r>
              <m:nary>
                <m:naryPr>
                  <m:chr m:val="∑"/>
                  <m:limLoc m:val="undOvr"/>
                  <m:subHide m:val="off"/>
                  <m:supHide m:val="off"/>
                </m:naryPr>
                <m:sub>
                  <m:r>
                    <m:t>k</m:t>
                  </m:r>
                  <m:r>
                    <m:rPr>
                      <m:sty m:val="p"/>
                    </m:rPr>
                    <m:t>=</m:t>
                  </m:r>
                  <m:r>
                    <m:rPr>
                      <m:sty m:val="p"/>
                    </m:rPr>
                    <m:t>−</m:t>
                  </m:r>
                  <m:r>
                    <m:rPr>
                      <m:sty m:val="p"/>
                    </m:rPr>
                    <m:t>∞</m:t>
                  </m:r>
                </m:sub>
                <m:sup>
                  <m:r>
                    <m:rPr>
                      <m:sty m:val="p"/>
                    </m:rPr>
                    <m:t>∞</m:t>
                  </m:r>
                </m:sup>
                <m:e>
                  <m:r>
                    <m:t>x</m:t>
                  </m:r>
                </m:e>
              </m:nary>
              <m:d>
                <m:dPr>
                  <m:begChr m:val="["/>
                  <m:endChr m:val="]"/>
                  <m:sepChr m:val=""/>
                  <m:grow/>
                </m:dPr>
                <m:e>
                  <m:r>
                    <m:t>k</m:t>
                  </m:r>
                </m:e>
              </m:d>
              <m:r>
                <m:t>h</m:t>
              </m:r>
              <m:d>
                <m:dPr>
                  <m:begChr m:val="["/>
                  <m:endChr m:val="]"/>
                  <m:sepChr m:val=""/>
                  <m:grow/>
                </m:dPr>
                <m:e>
                  <m:r>
                    <m:t>n</m:t>
                  </m:r>
                  <m:r>
                    <m:rPr>
                      <m:sty m:val="p"/>
                    </m:rPr>
                    <m:t>−</m:t>
                  </m:r>
                  <m:r>
                    <m:t>k</m:t>
                  </m:r>
                </m:e>
              </m:d>
            </m:oMath>
            <w:r>
              <w:t xml:space="preserve">. Walk through a graphical example on the board (flip, shift, multiply, add).</w:t>
            </w:r>
          </w:p>
        </w:tc>
      </w:tr>
    </w:tbl>
    <w:bookmarkStart w:id="23" w:name="key-equations-to-board"/>
    <w:p>
      <w:pPr>
        <w:pStyle w:val="Heading3"/>
      </w:pPr>
      <w:r>
        <w:t xml:space="preserve">Key Equations to Board</w:t>
      </w:r>
    </w:p>
    <w:p>
      <w:pPr>
        <w:pStyle w:val="Compact"/>
        <w:numPr>
          <w:ilvl w:val="0"/>
          <w:numId w:val="1001"/>
        </w:numPr>
      </w:pPr>
      <w:r>
        <w:rPr>
          <w:b/>
          <w:bCs/>
        </w:rPr>
        <w:t xml:space="preserve">Superposition:</w:t>
      </w:r>
      <w:r>
        <w:t xml:space="preserve"> </w:t>
      </w:r>
      <m:oMath>
        <m:r>
          <m:t>T</m:t>
        </m:r>
        <m:r>
          <m:rPr>
            <m:sty m:val="p"/>
          </m:rPr>
          <m:t>{</m:t>
        </m:r>
        <m:r>
          <m:t>a</m:t>
        </m:r>
        <m:sSub>
          <m:e>
            <m:r>
              <m:t>x</m:t>
            </m:r>
          </m:e>
          <m:sub>
            <m:r>
              <m:t>1</m:t>
            </m:r>
          </m:sub>
        </m:sSub>
        <m:d>
          <m:dPr>
            <m:begChr m:val="["/>
            <m:endChr m:val="]"/>
            <m:sepChr m:val=""/>
            <m:grow/>
          </m:dPr>
          <m:e>
            <m:r>
              <m:t>n</m:t>
            </m:r>
          </m:e>
        </m:d>
        <m:r>
          <m:rPr>
            <m:sty m:val="p"/>
          </m:rPr>
          <m:t>+</m:t>
        </m:r>
        <m:r>
          <m:t>b</m:t>
        </m:r>
        <m:sSub>
          <m:e>
            <m:r>
              <m:t>x</m:t>
            </m:r>
          </m:e>
          <m:sub>
            <m:r>
              <m:t>2</m:t>
            </m:r>
          </m:sub>
        </m:sSub>
        <m:d>
          <m:dPr>
            <m:begChr m:val="["/>
            <m:endChr m:val="]"/>
            <m:sepChr m:val=""/>
            <m:grow/>
          </m:dPr>
          <m:e>
            <m:r>
              <m:t>n</m:t>
            </m:r>
          </m:e>
        </m:d>
        <m:r>
          <m:rPr>
            <m:sty m:val="p"/>
          </m:rPr>
          <m:t>}</m:t>
        </m:r>
        <m:r>
          <m:rPr>
            <m:sty m:val="p"/>
          </m:rPr>
          <m:t>=</m:t>
        </m:r>
        <m:r>
          <m:t>a</m:t>
        </m:r>
        <m:r>
          <m:t>T</m:t>
        </m:r>
        <m:r>
          <m:rPr>
            <m:sty m:val="p"/>
          </m:rPr>
          <m:t>{</m:t>
        </m:r>
        <m:sSub>
          <m:e>
            <m:r>
              <m:t>x</m:t>
            </m:r>
          </m:e>
          <m:sub>
            <m:r>
              <m:t>1</m:t>
            </m:r>
          </m:sub>
        </m:sSub>
        <m:d>
          <m:dPr>
            <m:begChr m:val="["/>
            <m:endChr m:val="]"/>
            <m:sepChr m:val=""/>
            <m:grow/>
          </m:dPr>
          <m:e>
            <m:r>
              <m:t>n</m:t>
            </m:r>
          </m:e>
        </m:d>
        <m:r>
          <m:rPr>
            <m:sty m:val="p"/>
          </m:rPr>
          <m:t>}</m:t>
        </m:r>
        <m:r>
          <m:rPr>
            <m:sty m:val="p"/>
          </m:rPr>
          <m:t>+</m:t>
        </m:r>
        <m:r>
          <m:t>b</m:t>
        </m:r>
        <m:r>
          <m:t>T</m:t>
        </m:r>
        <m:r>
          <m:rPr>
            <m:sty m:val="p"/>
          </m:rPr>
          <m:t>{</m:t>
        </m:r>
        <m:sSub>
          <m:e>
            <m:r>
              <m:t>x</m:t>
            </m:r>
          </m:e>
          <m:sub>
            <m:r>
              <m:t>2</m:t>
            </m:r>
          </m:sub>
        </m:sSub>
        <m:d>
          <m:dPr>
            <m:begChr m:val="["/>
            <m:endChr m:val="]"/>
            <m:sepChr m:val=""/>
            <m:grow/>
          </m:dPr>
          <m:e>
            <m:r>
              <m:t>n</m:t>
            </m:r>
          </m:e>
        </m:d>
        <m:r>
          <m:rPr>
            <m:sty m:val="p"/>
          </m:rPr>
          <m:t>}</m:t>
        </m:r>
      </m:oMath>
    </w:p>
    <w:p>
      <w:pPr>
        <w:pStyle w:val="Compact"/>
        <w:numPr>
          <w:ilvl w:val="0"/>
          <w:numId w:val="1001"/>
        </w:numPr>
      </w:pPr>
      <w:r>
        <w:rPr>
          <w:b/>
          <w:bCs/>
        </w:rPr>
        <w:t xml:space="preserve">Time-Invariance:</w:t>
      </w:r>
      <w:r>
        <w:t xml:space="preserve"> </w:t>
      </w:r>
      <w:r>
        <w:t xml:space="preserve">If</w:t>
      </w:r>
      <w:r>
        <w:t xml:space="preserve"> </w:t>
      </w:r>
      <m:oMath>
        <m:r>
          <m:t>y</m:t>
        </m:r>
        <m:d>
          <m:dPr>
            <m:begChr m:val="["/>
            <m:endChr m:val="]"/>
            <m:sepChr m:val=""/>
            <m:grow/>
          </m:dPr>
          <m:e>
            <m:r>
              <m:t>n</m:t>
            </m:r>
          </m:e>
        </m:d>
        <m:r>
          <m:rPr>
            <m:sty m:val="p"/>
          </m:rPr>
          <m:t>=</m:t>
        </m:r>
        <m:r>
          <m:t>T</m:t>
        </m:r>
        <m:r>
          <m:rPr>
            <m:sty m:val="p"/>
          </m:rPr>
          <m:t>{</m:t>
        </m:r>
        <m:r>
          <m:t>x</m:t>
        </m:r>
        <m:d>
          <m:dPr>
            <m:begChr m:val="["/>
            <m:endChr m:val="]"/>
            <m:sepChr m:val=""/>
            <m:grow/>
          </m:dPr>
          <m:e>
            <m:r>
              <m:t>n</m:t>
            </m:r>
          </m:e>
        </m:d>
        <m:r>
          <m:rPr>
            <m:sty m:val="p"/>
          </m:rPr>
          <m:t>}</m:t>
        </m:r>
      </m:oMath>
      <w:r>
        <w:t xml:space="preserve">, then</w:t>
      </w:r>
      <w:r>
        <w:t xml:space="preserve"> </w:t>
      </w:r>
      <m:oMath>
        <m:r>
          <m:t>y</m:t>
        </m:r>
        <m:d>
          <m:dPr>
            <m:begChr m:val="["/>
            <m:endChr m:val="]"/>
            <m:sepChr m:val=""/>
            <m:grow/>
          </m:dPr>
          <m:e>
            <m:r>
              <m:t>n</m:t>
            </m:r>
            <m:r>
              <m:rPr>
                <m:sty m:val="p"/>
              </m:rPr>
              <m:t>−</m:t>
            </m:r>
            <m:sSub>
              <m:e>
                <m:r>
                  <m:t>n</m:t>
                </m:r>
              </m:e>
              <m:sub>
                <m:r>
                  <m:t>0</m:t>
                </m:r>
              </m:sub>
            </m:sSub>
          </m:e>
        </m:d>
        <m:r>
          <m:rPr>
            <m:sty m:val="p"/>
          </m:rPr>
          <m:t>=</m:t>
        </m:r>
        <m:r>
          <m:t>T</m:t>
        </m:r>
        <m:r>
          <m:rPr>
            <m:sty m:val="p"/>
          </m:rPr>
          <m:t>{</m:t>
        </m:r>
        <m:r>
          <m:t>x</m:t>
        </m:r>
        <m:d>
          <m:dPr>
            <m:begChr m:val="["/>
            <m:endChr m:val="]"/>
            <m:sepChr m:val=""/>
            <m:grow/>
          </m:dPr>
          <m:e>
            <m:r>
              <m:t>n</m:t>
            </m:r>
            <m:r>
              <m:rPr>
                <m:sty m:val="p"/>
              </m:rPr>
              <m:t>−</m:t>
            </m:r>
            <m:sSub>
              <m:e>
                <m:r>
                  <m:t>n</m:t>
                </m:r>
              </m:e>
              <m:sub>
                <m:r>
                  <m:t>0</m:t>
                </m:r>
              </m:sub>
            </m:sSub>
          </m:e>
        </m:d>
        <m:r>
          <m:rPr>
            <m:sty m:val="p"/>
          </m:rPr>
          <m:t>}</m:t>
        </m:r>
      </m:oMath>
    </w:p>
    <w:p>
      <w:pPr>
        <w:pStyle w:val="Compact"/>
        <w:numPr>
          <w:ilvl w:val="0"/>
          <w:numId w:val="1001"/>
        </w:numPr>
      </w:pPr>
      <w:r>
        <w:rPr>
          <w:b/>
          <w:bCs/>
        </w:rPr>
        <w:t xml:space="preserve">Convolution:</w:t>
      </w:r>
      <w:r>
        <w:t xml:space="preserve"> </w:t>
      </w:r>
      <m:oMath>
        <m:r>
          <m:t>y</m:t>
        </m:r>
        <m:d>
          <m:dPr>
            <m:begChr m:val="["/>
            <m:endChr m:val="]"/>
            <m:sepChr m:val=""/>
            <m:grow/>
          </m:dPr>
          <m:e>
            <m:r>
              <m:t>n</m:t>
            </m:r>
          </m:e>
        </m:d>
        <m:r>
          <m:rPr>
            <m:sty m:val="p"/>
          </m:rPr>
          <m:t>=</m:t>
        </m:r>
        <m:r>
          <m:t>x</m:t>
        </m:r>
        <m:d>
          <m:dPr>
            <m:begChr m:val="["/>
            <m:endChr m:val="]"/>
            <m:sepChr m:val=""/>
            <m:grow/>
          </m:dPr>
          <m:e>
            <m:r>
              <m:t>n</m:t>
            </m:r>
          </m:e>
        </m:d>
        <m:r>
          <m:rPr>
            <m:sty m:val="p"/>
          </m:rPr>
          <m:t>*</m:t>
        </m:r>
        <m:r>
          <m:t>h</m:t>
        </m:r>
        <m:d>
          <m:dPr>
            <m:begChr m:val="["/>
            <m:endChr m:val="]"/>
            <m:sepChr m:val=""/>
            <m:grow/>
          </m:dPr>
          <m:e>
            <m:r>
              <m:t>n</m:t>
            </m:r>
          </m:e>
        </m:d>
      </m:oMath>
    </w:p>
    <w:p>
      <w:r>
        <w:pict>
          <v:rect style="width:0;height:1.5pt" o:hralign="center" o:hrstd="t" o:hr="t"/>
        </w:pict>
      </w:r>
    </w:p>
    <w:bookmarkEnd w:id="23"/>
    <w:bookmarkEnd w:id="24"/>
    <w:bookmarkEnd w:id="25"/>
    <w:bookmarkStart w:id="28" w:name="b6dc9459-5c27-45a0-a307-2717ba608973"/>
    <w:bookmarkStart w:id="27" w:name="lecture-2-eigenfunctions-and-the-dtft"/>
    <w:p>
      <w:pPr>
        <w:pStyle w:val="Heading2"/>
      </w:pPr>
      <w:r>
        <w:t xml:space="preserve">Lecture 2: Eigenfunctions and the DTFT</w:t>
      </w:r>
    </w:p>
    <w:p>
      <w:pPr>
        <w:pStyle w:val="FirstParagraph"/>
      </w:pPr>
      <w:r>
        <w:rPr>
          <w:b/>
          <w:bCs/>
        </w:rPr>
        <w:t xml:space="preserve">Objective:</w:t>
      </w:r>
      <w:r>
        <w:t xml:space="preserve"> </w:t>
      </w:r>
      <w:r>
        <w:t xml:space="preserve">Prove that complex exponentials are eigenfunctions of LTI systems, derive the Discrete-Time Fourier Transform (DTFT), and explore its core properties.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Time Block</w:t>
            </w:r>
          </w:p>
        </w:tc>
        <w:tc>
          <w:tcPr/>
          <w:p>
            <w:pPr>
              <w:pStyle w:val="Compact"/>
              <w:jc w:val="left"/>
            </w:pPr>
            <w:r>
              <w:t xml:space="preserve">Topic &amp; Mathematical Focus</w:t>
            </w:r>
          </w:p>
        </w:tc>
        <w:tc>
          <w:tcPr/>
          <w:p>
            <w:pPr>
              <w:pStyle w:val="Compact"/>
              <w:jc w:val="left"/>
            </w:pPr>
            <w:r>
              <w:t xml:space="preserve">Teaching Strategy &amp; Audio Connection</w:t>
            </w:r>
          </w:p>
        </w:tc>
      </w:tr>
      <w:tr>
        <w:tc>
          <w:tcPr/>
          <w:p>
            <w:pPr>
              <w:pStyle w:val="Compact"/>
              <w:jc w:val="left"/>
            </w:pPr>
            <w:r>
              <w:rPr>
                <w:b/>
                <w:bCs/>
              </w:rPr>
              <w:t xml:space="preserve">00 - 10 min</w:t>
            </w:r>
          </w:p>
        </w:tc>
        <w:tc>
          <w:tcPr/>
          <w:p>
            <w:pPr>
              <w:pStyle w:val="Compact"/>
              <w:jc w:val="left"/>
            </w:pPr>
            <w:r>
              <w:rPr>
                <w:b/>
                <w:bCs/>
              </w:rPr>
              <w:t xml:space="preserve">Recap &amp; The Eigenfunction</w:t>
            </w:r>
          </w:p>
        </w:tc>
        <w:tc>
          <w:tcPr/>
          <w:p>
            <w:pPr>
              <w:pStyle w:val="Compact"/>
              <w:jc w:val="left"/>
            </w:pPr>
            <w:r>
              <w:t xml:space="preserve">Show that passing</w:t>
            </w:r>
            <w:r>
              <w:t xml:space="preserve"> </w:t>
            </w:r>
            <m:oMath>
              <m:r>
                <m:t>x</m:t>
              </m:r>
              <m:d>
                <m:dPr>
                  <m:begChr m:val="["/>
                  <m:endChr m:val="]"/>
                  <m:sepChr m:val=""/>
                  <m:grow/>
                </m:dPr>
                <m:e>
                  <m:r>
                    <m:t>n</m:t>
                  </m:r>
                </m:e>
              </m:d>
              <m:r>
                <m:rPr>
                  <m:sty m:val="p"/>
                </m:rPr>
                <m:t>=</m:t>
              </m:r>
              <m:sSup>
                <m:e>
                  <m:r>
                    <m:t>e</m:t>
                  </m:r>
                </m:e>
                <m:sup>
                  <m:r>
                    <m:t>j</m:t>
                  </m:r>
                  <m:r>
                    <m:t>ω</m:t>
                  </m:r>
                  <m:r>
                    <m:t>n</m:t>
                  </m:r>
                </m:sup>
              </m:sSup>
            </m:oMath>
            <w:r>
              <w:t xml:space="preserve"> </w:t>
            </w:r>
            <w:r>
              <w:t xml:space="preserve">through an LTI system yields</w:t>
            </w:r>
            <w:r>
              <w:t xml:space="preserve"> </w:t>
            </w:r>
            <m:oMath>
              <m:r>
                <m:t>y</m:t>
              </m:r>
              <m:d>
                <m:dPr>
                  <m:begChr m:val="["/>
                  <m:endChr m:val="]"/>
                  <m:sepChr m:val=""/>
                  <m:grow/>
                </m:dPr>
                <m:e>
                  <m:r>
                    <m:t>n</m:t>
                  </m:r>
                </m:e>
              </m:d>
              <m:r>
                <m:rPr>
                  <m:sty m:val="p"/>
                </m:rPr>
                <m:t>=</m:t>
              </m:r>
              <m:r>
                <m:t>H</m:t>
              </m:r>
              <m:d>
                <m:dPr>
                  <m:begChr m:val="("/>
                  <m:endChr m:val=")"/>
                  <m:sepChr m:val=""/>
                  <m:grow/>
                </m:dPr>
                <m:e>
                  <m:sSup>
                    <m:e>
                      <m:r>
                        <m:t>e</m:t>
                      </m:r>
                    </m:e>
                    <m:sup>
                      <m:r>
                        <m:t>j</m:t>
                      </m:r>
                      <m:r>
                        <m:t>ω</m:t>
                      </m:r>
                    </m:sup>
                  </m:sSup>
                </m:e>
              </m:d>
              <m:sSup>
                <m:e>
                  <m:r>
                    <m:t>e</m:t>
                  </m:r>
                </m:e>
                <m:sup>
                  <m:r>
                    <m:t>j</m:t>
                  </m:r>
                  <m:r>
                    <m:t>ω</m:t>
                  </m:r>
                  <m:r>
                    <m:t>n</m:t>
                  </m:r>
                </m:sup>
              </m:sSup>
            </m:oMath>
            <w:r>
              <w:t xml:space="preserve">. Explain that</w:t>
            </w:r>
            <w:r>
              <w:t xml:space="preserve"> </w:t>
            </w:r>
            <m:oMath>
              <m:r>
                <m:t>H</m:t>
              </m:r>
              <m:d>
                <m:dPr>
                  <m:begChr m:val="("/>
                  <m:endChr m:val=")"/>
                  <m:sepChr m:val=""/>
                  <m:grow/>
                </m:dPr>
                <m:e>
                  <m:sSup>
                    <m:e>
                      <m:r>
                        <m:t>e</m:t>
                      </m:r>
                    </m:e>
                    <m:sup>
                      <m:r>
                        <m:t>j</m:t>
                      </m:r>
                      <m:r>
                        <m:t>ω</m:t>
                      </m:r>
                    </m:sup>
                  </m:sSup>
                </m:e>
              </m:d>
            </m:oMath>
            <w:r>
              <w:t xml:space="preserve"> </w:t>
            </w:r>
            <w:r>
              <w:t xml:space="preserve">is the system's frequency response.</w:t>
            </w:r>
          </w:p>
        </w:tc>
      </w:tr>
      <w:tr>
        <w:tc>
          <w:tcPr/>
          <w:p>
            <w:pPr>
              <w:pStyle w:val="Compact"/>
              <w:jc w:val="left"/>
            </w:pPr>
            <w:r>
              <w:rPr>
                <w:b/>
                <w:bCs/>
              </w:rPr>
              <w:t xml:space="preserve">10 - 35 min</w:t>
            </w:r>
          </w:p>
        </w:tc>
        <w:tc>
          <w:tcPr/>
          <w:p>
            <w:pPr>
              <w:pStyle w:val="Compact"/>
              <w:jc w:val="left"/>
            </w:pPr>
            <w:r>
              <w:rPr>
                <w:b/>
                <w:bCs/>
              </w:rPr>
              <w:t xml:space="preserve">Deriving the DTFT</w:t>
            </w:r>
          </w:p>
        </w:tc>
        <w:tc>
          <w:tcPr/>
          <w:p>
            <w:pPr>
              <w:pStyle w:val="Compact"/>
              <w:jc w:val="left"/>
            </w:pPr>
            <w:r>
              <w:t xml:space="preserve">Introduce the forward DTFT and the Inverse DTFT (IDTFT). Emphasize that the frequency variable</w:t>
            </w:r>
            <w:r>
              <w:t xml:space="preserve"> </w:t>
            </w:r>
            <m:oMath>
              <m:r>
                <m:t>ω</m:t>
              </m:r>
            </m:oMath>
            <w:r>
              <w:t xml:space="preserve"> </w:t>
            </w:r>
            <w:r>
              <w:t xml:space="preserve">is continuous and the spectrum is always periodic with period</w:t>
            </w:r>
            <w:r>
              <w:t xml:space="preserve"> </w:t>
            </w:r>
            <m:oMath>
              <m:r>
                <m:t>2</m:t>
              </m:r>
              <m:r>
                <m:t>π</m:t>
              </m:r>
            </m:oMath>
            <w:r>
              <w:t xml:space="preserve">.</w:t>
            </w:r>
          </w:p>
        </w:tc>
      </w:tr>
      <w:tr>
        <w:tc>
          <w:tcPr/>
          <w:p>
            <w:pPr>
              <w:pStyle w:val="Compact"/>
              <w:jc w:val="left"/>
            </w:pPr>
            <w:r>
              <w:rPr>
                <w:b/>
                <w:bCs/>
              </w:rPr>
              <w:t xml:space="preserve">35 - 55 min</w:t>
            </w:r>
          </w:p>
        </w:tc>
        <w:tc>
          <w:tcPr/>
          <w:p>
            <w:pPr>
              <w:pStyle w:val="Compact"/>
              <w:jc w:val="left"/>
            </w:pPr>
            <w:r>
              <w:rPr>
                <w:b/>
                <w:bCs/>
              </w:rPr>
              <w:t xml:space="preserve">DTFT Properties</w:t>
            </w:r>
          </w:p>
        </w:tc>
        <w:tc>
          <w:tcPr/>
          <w:p>
            <w:pPr>
              <w:pStyle w:val="Compact"/>
              <w:jc w:val="left"/>
            </w:pPr>
            <w:r>
              <w:t xml:space="preserve">Prove the Convolution Property:</w:t>
            </w:r>
            <w:r>
              <w:t xml:space="preserve"> </w:t>
            </w:r>
            <m:oMath>
              <m:r>
                <m:t>x</m:t>
              </m:r>
              <m:d>
                <m:dPr>
                  <m:begChr m:val="["/>
                  <m:endChr m:val="]"/>
                  <m:sepChr m:val=""/>
                  <m:grow/>
                </m:dPr>
                <m:e>
                  <m:r>
                    <m:t>n</m:t>
                  </m:r>
                </m:e>
              </m:d>
              <m:r>
                <m:rPr>
                  <m:sty m:val="p"/>
                </m:rPr>
                <m:t>*</m:t>
              </m:r>
              <m:r>
                <m:t>h</m:t>
              </m:r>
              <m:d>
                <m:dPr>
                  <m:begChr m:val="["/>
                  <m:endChr m:val="]"/>
                  <m:sepChr m:val=""/>
                  <m:grow/>
                </m:dPr>
                <m:e>
                  <m:r>
                    <m:t>n</m:t>
                  </m:r>
                </m:e>
              </m:d>
              <m:r>
                <m:rPr>
                  <m:sty m:val="p"/>
                </m:rPr>
                <m:t>↔</m:t>
              </m:r>
              <m:r>
                <m:t>X</m:t>
              </m:r>
              <m:d>
                <m:dPr>
                  <m:begChr m:val="("/>
                  <m:endChr m:val=")"/>
                  <m:sepChr m:val=""/>
                  <m:grow/>
                </m:dPr>
                <m:e>
                  <m:sSup>
                    <m:e>
                      <m:r>
                        <m:t>e</m:t>
                      </m:r>
                    </m:e>
                    <m:sup>
                      <m:r>
                        <m:t>j</m:t>
                      </m:r>
                      <m:r>
                        <m:t>ω</m:t>
                      </m:r>
                    </m:sup>
                  </m:sSup>
                </m:e>
              </m:d>
              <m:r>
                <m:t>H</m:t>
              </m:r>
              <m:d>
                <m:dPr>
                  <m:begChr m:val="("/>
                  <m:endChr m:val=")"/>
                  <m:sepChr m:val=""/>
                  <m:grow/>
                </m:dPr>
                <m:e>
                  <m:sSup>
                    <m:e>
                      <m:r>
                        <m:t>e</m:t>
                      </m:r>
                    </m:e>
                    <m:sup>
                      <m:r>
                        <m:t>j</m:t>
                      </m:r>
                      <m:r>
                        <m:t>ω</m:t>
                      </m:r>
                    </m:sup>
                  </m:sSup>
                </m:e>
              </m:d>
            </m:oMath>
            <w:r>
              <w:t xml:space="preserve">. Discuss Time-Shifting and Parseval's Theorem (energy conservation).</w:t>
            </w:r>
          </w:p>
        </w:tc>
      </w:tr>
      <w:tr>
        <w:tc>
          <w:tcPr/>
          <w:p>
            <w:pPr>
              <w:pStyle w:val="Compact"/>
              <w:jc w:val="left"/>
            </w:pPr>
            <w:r>
              <w:rPr>
                <w:b/>
                <w:bCs/>
              </w:rPr>
              <w:t xml:space="preserve">55 - 75 min</w:t>
            </w:r>
          </w:p>
        </w:tc>
        <w:tc>
          <w:tcPr/>
          <w:p>
            <w:pPr>
              <w:pStyle w:val="Compact"/>
              <w:jc w:val="left"/>
            </w:pPr>
            <w:r>
              <w:rPr>
                <w:b/>
                <w:bCs/>
              </w:rPr>
              <w:t xml:space="preserve">Think-Pair-Share Activity</w:t>
            </w:r>
          </w:p>
        </w:tc>
        <w:tc>
          <w:tcPr/>
          <w:p>
            <w:pPr>
              <w:pStyle w:val="Compact"/>
              <w:jc w:val="left"/>
            </w:pPr>
            <w:r>
              <w:t xml:space="preserve">Give students a simple difference equation (e.g.,</w:t>
            </w:r>
            <w:r>
              <w:t xml:space="preserve"> </w:t>
            </w:r>
            <m:oMath>
              <m:r>
                <m:t>y</m:t>
              </m:r>
              <m:d>
                <m:dPr>
                  <m:begChr m:val="["/>
                  <m:endChr m:val="]"/>
                  <m:sepChr m:val=""/>
                  <m:grow/>
                </m:dPr>
                <m:e>
                  <m:r>
                    <m:t>n</m:t>
                  </m:r>
                </m:e>
              </m:d>
              <m:r>
                <m:rPr>
                  <m:sty m:val="p"/>
                </m:rPr>
                <m:t>=</m:t>
              </m:r>
              <m:r>
                <m:t>0.5</m:t>
              </m:r>
              <m:r>
                <m:t>y</m:t>
              </m:r>
              <m:d>
                <m:dPr>
                  <m:begChr m:val="["/>
                  <m:endChr m:val="]"/>
                  <m:sepChr m:val=""/>
                  <m:grow/>
                </m:dPr>
                <m:e>
                  <m:r>
                    <m:t>n</m:t>
                  </m:r>
                  <m:r>
                    <m:rPr>
                      <m:sty m:val="p"/>
                    </m:rPr>
                    <m:t>−</m:t>
                  </m:r>
                  <m:r>
                    <m:t>1</m:t>
                  </m:r>
                </m:e>
              </m:d>
              <m:r>
                <m:rPr>
                  <m:sty m:val="p"/>
                </m:rPr>
                <m:t>+</m:t>
              </m:r>
              <m:r>
                <m:t>x</m:t>
              </m:r>
              <m:d>
                <m:dPr>
                  <m:begChr m:val="["/>
                  <m:endChr m:val="]"/>
                  <m:sepChr m:val=""/>
                  <m:grow/>
                </m:dPr>
                <m:e>
                  <m:r>
                    <m:t>n</m:t>
                  </m:r>
                </m:e>
              </m:d>
            </m:oMath>
            <w:r>
              <w:t xml:space="preserve">). Have them pair up to find the frequency response</w:t>
            </w:r>
            <w:r>
              <w:t xml:space="preserve"> </w:t>
            </w:r>
            <m:oMath>
              <m:r>
                <m:t>H</m:t>
              </m:r>
              <m:d>
                <m:dPr>
                  <m:begChr m:val="("/>
                  <m:endChr m:val=")"/>
                  <m:sepChr m:val=""/>
                  <m:grow/>
                </m:dPr>
                <m:e>
                  <m:sSup>
                    <m:e>
                      <m:r>
                        <m:t>e</m:t>
                      </m:r>
                    </m:e>
                    <m:sup>
                      <m:r>
                        <m:t>j</m:t>
                      </m:r>
                      <m:r>
                        <m:t>ω</m:t>
                      </m:r>
                    </m:sup>
                  </m:sSup>
                </m:e>
              </m:d>
            </m:oMath>
            <w:r>
              <w:t xml:space="preserve"> </w:t>
            </w:r>
            <w:r>
              <w:t xml:space="preserve">and sketch its magnitude.</w:t>
            </w:r>
          </w:p>
        </w:tc>
      </w:tr>
    </w:tbl>
    <w:bookmarkStart w:id="26" w:name="key-equations-to-board"/>
    <w:p>
      <w:pPr>
        <w:pStyle w:val="Heading3"/>
      </w:pPr>
      <w:r>
        <w:t xml:space="preserve">Key Equations to Board</w:t>
      </w:r>
    </w:p>
    <w:p>
      <w:pPr>
        <w:pStyle w:val="Compact"/>
        <w:numPr>
          <w:ilvl w:val="0"/>
          <w:numId w:val="1002"/>
        </w:numPr>
      </w:pPr>
      <w:r>
        <w:rPr>
          <w:b/>
          <w:bCs/>
        </w:rPr>
        <w:t xml:space="preserve">The DTFT:</w:t>
      </w:r>
    </w:p>
    <w:p>
      <w:pPr>
        <w:pStyle w:val="FirstParagraph"/>
      </w:pPr>
      <m:oMathPara>
        <m:oMathParaPr>
          <m:jc m:val="center"/>
        </m:oMathParaPr>
        <m:oMath>
          <m:r>
            <m:t>X</m:t>
          </m:r>
          <m:d>
            <m:dPr>
              <m:begChr m:val="("/>
              <m:endChr m:val=")"/>
              <m:sepChr m:val=""/>
              <m:grow/>
            </m:dPr>
            <m:e>
              <m:sSup>
                <m:e>
                  <m:r>
                    <m:t>e</m:t>
                  </m:r>
                </m:e>
                <m:sup>
                  <m:r>
                    <m:t>j</m:t>
                  </m:r>
                  <m:r>
                    <m:t>ω</m:t>
                  </m:r>
                </m:sup>
              </m:sSup>
            </m:e>
          </m:d>
          <m:r>
            <m:rPr>
              <m:sty m:val="p"/>
            </m:rPr>
            <m:t>=</m:t>
          </m:r>
          <m:nary>
            <m:naryPr>
              <m:chr m:val="∑"/>
              <m:limLoc m:val="undOvr"/>
              <m:subHide m:val="off"/>
              <m:supHide m:val="off"/>
            </m:naryPr>
            <m:sub>
              <m:r>
                <m:t>n</m:t>
              </m:r>
              <m:r>
                <m:rPr>
                  <m:sty m:val="p"/>
                </m:rPr>
                <m:t>=</m:t>
              </m:r>
              <m:r>
                <m:rPr>
                  <m:sty m:val="p"/>
                </m:rPr>
                <m:t>−</m:t>
              </m:r>
              <m:r>
                <m:rPr>
                  <m:sty m:val="p"/>
                </m:rPr>
                <m:t>∞</m:t>
              </m:r>
            </m:sub>
            <m:sup>
              <m:r>
                <m:rPr>
                  <m:sty m:val="p"/>
                </m:rPr>
                <m:t>∞</m:t>
              </m:r>
            </m:sup>
            <m:e>
              <m:r>
                <m:t>x</m:t>
              </m:r>
            </m:e>
          </m:nary>
          <m:d>
            <m:dPr>
              <m:begChr m:val="["/>
              <m:endChr m:val="]"/>
              <m:sepChr m:val=""/>
              <m:grow/>
            </m:dPr>
            <m:e>
              <m:r>
                <m:t>n</m:t>
              </m:r>
            </m:e>
          </m:d>
          <m:sSup>
            <m:e>
              <m:r>
                <m:t>e</m:t>
              </m:r>
            </m:e>
            <m:sup>
              <m:r>
                <m:rPr>
                  <m:sty m:val="p"/>
                </m:rPr>
                <m:t>−</m:t>
              </m:r>
              <m:r>
                <m:t>j</m:t>
              </m:r>
              <m:r>
                <m:t>ω</m:t>
              </m:r>
              <m:r>
                <m:t>n</m:t>
              </m:r>
            </m:sup>
          </m:sSup>
        </m:oMath>
      </m:oMathPara>
    </w:p>
    <w:p>
      <w:pPr>
        <w:pStyle w:val="Compact"/>
        <w:numPr>
          <w:ilvl w:val="0"/>
          <w:numId w:val="1003"/>
        </w:numPr>
      </w:pPr>
      <w:r>
        <w:rPr>
          <w:b/>
          <w:bCs/>
        </w:rPr>
        <w:t xml:space="preserve">The Inverse DTFT:</w:t>
      </w:r>
    </w:p>
    <w:p>
      <w:pPr>
        <w:pStyle w:val="FirstParagraph"/>
      </w:pPr>
      <m:oMathPara>
        <m:oMathParaPr>
          <m:jc m:val="center"/>
        </m:oMathParaPr>
        <m:oMath>
          <m:r>
            <m:t>x</m:t>
          </m:r>
          <m:d>
            <m:dPr>
              <m:begChr m:val="["/>
              <m:endChr m:val="]"/>
              <m:sepChr m:val=""/>
              <m:grow/>
            </m:dPr>
            <m:e>
              <m:r>
                <m:t>n</m:t>
              </m:r>
            </m:e>
          </m:d>
          <m:r>
            <m:rPr>
              <m:sty m:val="p"/>
            </m:rPr>
            <m:t>=</m:t>
          </m:r>
          <m:f>
            <m:fPr>
              <m:type m:val="bar"/>
            </m:fPr>
            <m:num>
              <m:r>
                <m:t>1</m:t>
              </m:r>
            </m:num>
            <m:den>
              <m:r>
                <m:t>2</m:t>
              </m:r>
              <m:r>
                <m:t>π</m:t>
              </m:r>
            </m:den>
          </m:f>
          <m:nary>
            <m:naryPr>
              <m:chr m:val="∫"/>
              <m:limLoc m:val="subSup"/>
              <m:subHide m:val="off"/>
              <m:supHide m:val="off"/>
            </m:naryPr>
            <m:sub>
              <m:r>
                <m:rPr>
                  <m:sty m:val="p"/>
                </m:rPr>
                <m:t>−</m:t>
              </m:r>
              <m:r>
                <m:t>π</m:t>
              </m:r>
            </m:sub>
            <m:sup>
              <m:r>
                <m:t>π</m:t>
              </m:r>
            </m:sup>
            <m:e>
              <m:r>
                <m:t>X</m:t>
              </m:r>
            </m:e>
          </m:nary>
          <m:d>
            <m:dPr>
              <m:begChr m:val="("/>
              <m:endChr m:val=")"/>
              <m:sepChr m:val=""/>
              <m:grow/>
            </m:dPr>
            <m:e>
              <m:sSup>
                <m:e>
                  <m:r>
                    <m:t>e</m:t>
                  </m:r>
                </m:e>
                <m:sup>
                  <m:r>
                    <m:t>j</m:t>
                  </m:r>
                  <m:r>
                    <m:t>ω</m:t>
                  </m:r>
                </m:sup>
              </m:sSup>
            </m:e>
          </m:d>
          <m:sSup>
            <m:e>
              <m:r>
                <m:t>e</m:t>
              </m:r>
            </m:e>
            <m:sup>
              <m:r>
                <m:t>j</m:t>
              </m:r>
              <m:r>
                <m:t>ω</m:t>
              </m:r>
              <m:r>
                <m:t>n</m:t>
              </m:r>
            </m:sup>
          </m:sSup>
          <m:r>
            <m:t>d</m:t>
          </m:r>
          <m:r>
            <m:t>ω</m:t>
          </m:r>
        </m:oMath>
      </m:oMathPara>
    </w:p>
    <w:p>
      <w:pPr>
        <w:pStyle w:val="Compact"/>
        <w:numPr>
          <w:ilvl w:val="0"/>
          <w:numId w:val="1004"/>
        </w:numPr>
      </w:pPr>
      <w:r>
        <w:rPr>
          <w:b/>
          <w:bCs/>
        </w:rPr>
        <w:t xml:space="preserve">Difference to Frequency:</w:t>
      </w:r>
    </w:p>
    <w:p>
      <w:pPr>
        <w:pStyle w:val="FirstParagraph"/>
      </w:pPr>
      <m:oMathPara>
        <m:oMathParaPr>
          <m:jc m:val="center"/>
        </m:oMathParaPr>
        <m:oMath>
          <m:nary>
            <m:naryPr>
              <m:chr m:val="∑"/>
              <m:limLoc m:val="undOvr"/>
              <m:subHide m:val="off"/>
              <m:supHide m:val="off"/>
            </m:naryPr>
            <m:sub>
              <m:r>
                <m:t>k</m:t>
              </m:r>
              <m:r>
                <m:rPr>
                  <m:sty m:val="p"/>
                </m:rPr>
                <m:t>=</m:t>
              </m:r>
              <m:r>
                <m:t>0</m:t>
              </m:r>
            </m:sub>
            <m:sup>
              <m:r>
                <m:t>N</m:t>
              </m:r>
            </m:sup>
            <m:e>
              <m:sSub>
                <m:e>
                  <m:r>
                    <m:t>a</m:t>
                  </m:r>
                </m:e>
                <m:sub>
                  <m:r>
                    <m:t>k</m:t>
                  </m:r>
                </m:sub>
              </m:sSub>
            </m:e>
          </m:nary>
          <m:r>
            <m:t>y</m:t>
          </m:r>
          <m:d>
            <m:dPr>
              <m:begChr m:val="["/>
              <m:endChr m:val="]"/>
              <m:sepChr m:val=""/>
              <m:grow/>
            </m:dPr>
            <m:e>
              <m:r>
                <m:t>n</m:t>
              </m:r>
              <m:r>
                <m:rPr>
                  <m:sty m:val="p"/>
                </m:rPr>
                <m:t>−</m:t>
              </m:r>
              <m:r>
                <m:t>k</m:t>
              </m:r>
            </m:e>
          </m:d>
          <m:r>
            <m:rPr>
              <m:sty m:val="p"/>
            </m:rPr>
            <m:t>=</m:t>
          </m:r>
          <m:nary>
            <m:naryPr>
              <m:chr m:val="∑"/>
              <m:limLoc m:val="undOvr"/>
              <m:subHide m:val="off"/>
              <m:supHide m:val="off"/>
            </m:naryPr>
            <m:sub>
              <m:r>
                <m:t>m</m:t>
              </m:r>
              <m:r>
                <m:rPr>
                  <m:sty m:val="p"/>
                </m:rPr>
                <m:t>=</m:t>
              </m:r>
              <m:r>
                <m:t>0</m:t>
              </m:r>
            </m:sub>
            <m:sup>
              <m:r>
                <m:t>M</m:t>
              </m:r>
            </m:sup>
            <m:e>
              <m:sSub>
                <m:e>
                  <m:r>
                    <m:t>b</m:t>
                  </m:r>
                </m:e>
                <m:sub>
                  <m:r>
                    <m:t>m</m:t>
                  </m:r>
                </m:sub>
              </m:sSub>
            </m:e>
          </m:nary>
          <m:r>
            <m:t>x</m:t>
          </m:r>
          <m:d>
            <m:dPr>
              <m:begChr m:val="["/>
              <m:endChr m:val="]"/>
              <m:sepChr m:val=""/>
              <m:grow/>
            </m:dPr>
            <m:e>
              <m:r>
                <m:t>n</m:t>
              </m:r>
              <m:r>
                <m:rPr>
                  <m:sty m:val="p"/>
                </m:rPr>
                <m:t>−</m:t>
              </m:r>
              <m:r>
                <m:t>m</m:t>
              </m:r>
            </m:e>
          </m:d>
          <m:r>
            <m:rPr>
              <m:sty m:val="p"/>
            </m:rPr>
            <m:t>⟹</m:t>
          </m:r>
          <m:r>
            <m:t>H</m:t>
          </m:r>
          <m:d>
            <m:dPr>
              <m:begChr m:val="("/>
              <m:endChr m:val=")"/>
              <m:sepChr m:val=""/>
              <m:grow/>
            </m:dPr>
            <m:e>
              <m:sSup>
                <m:e>
                  <m:r>
                    <m:t>e</m:t>
                  </m:r>
                </m:e>
                <m:sup>
                  <m:r>
                    <m:t>j</m:t>
                  </m:r>
                  <m:r>
                    <m:t>ω</m:t>
                  </m:r>
                </m:sup>
              </m:sSup>
            </m:e>
          </m:d>
          <m:r>
            <m:rPr>
              <m:sty m:val="p"/>
            </m:rPr>
            <m:t>=</m:t>
          </m:r>
          <m:f>
            <m:fPr>
              <m:type m:val="bar"/>
            </m:fPr>
            <m:num>
              <m:nary>
                <m:naryPr>
                  <m:chr m:val="∑"/>
                  <m:limLoc m:val="undOvr"/>
                  <m:subHide m:val="off"/>
                  <m:supHide m:val="off"/>
                </m:naryPr>
                <m:sub>
                  <m:r>
                    <m:t>m</m:t>
                  </m:r>
                  <m:r>
                    <m:rPr>
                      <m:sty m:val="p"/>
                    </m:rPr>
                    <m:t>=</m:t>
                  </m:r>
                  <m:r>
                    <m:t>0</m:t>
                  </m:r>
                </m:sub>
                <m:sup>
                  <m:r>
                    <m:t>M</m:t>
                  </m:r>
                </m:sup>
                <m:e>
                  <m:sSub>
                    <m:e>
                      <m:r>
                        <m:t>b</m:t>
                      </m:r>
                    </m:e>
                    <m:sub>
                      <m:r>
                        <m:t>m</m:t>
                      </m:r>
                    </m:sub>
                  </m:sSub>
                </m:e>
              </m:nary>
              <m:sSup>
                <m:e>
                  <m:r>
                    <m:t>e</m:t>
                  </m:r>
                </m:e>
                <m:sup>
                  <m:r>
                    <m:rPr>
                      <m:sty m:val="p"/>
                    </m:rPr>
                    <m:t>−</m:t>
                  </m:r>
                  <m:r>
                    <m:t>j</m:t>
                  </m:r>
                  <m:r>
                    <m:t>ω</m:t>
                  </m:r>
                  <m:r>
                    <m:t>m</m:t>
                  </m:r>
                </m:sup>
              </m:sSup>
            </m:num>
            <m:den>
              <m:nary>
                <m:naryPr>
                  <m:chr m:val="∑"/>
                  <m:limLoc m:val="undOvr"/>
                  <m:subHide m:val="off"/>
                  <m:supHide m:val="off"/>
                </m:naryPr>
                <m:sub>
                  <m:r>
                    <m:t>k</m:t>
                  </m:r>
                  <m:r>
                    <m:rPr>
                      <m:sty m:val="p"/>
                    </m:rPr>
                    <m:t>=</m:t>
                  </m:r>
                  <m:r>
                    <m:t>0</m:t>
                  </m:r>
                </m:sub>
                <m:sup>
                  <m:r>
                    <m:t>N</m:t>
                  </m:r>
                </m:sup>
                <m:e>
                  <m:sSub>
                    <m:e>
                      <m:r>
                        <m:t>a</m:t>
                      </m:r>
                    </m:e>
                    <m:sub>
                      <m:r>
                        <m:t>k</m:t>
                      </m:r>
                    </m:sub>
                  </m:sSub>
                </m:e>
              </m:nary>
              <m:sSup>
                <m:e>
                  <m:r>
                    <m:t>e</m:t>
                  </m:r>
                </m:e>
                <m:sup>
                  <m:r>
                    <m:rPr>
                      <m:sty m:val="p"/>
                    </m:rPr>
                    <m:t>−</m:t>
                  </m:r>
                  <m:r>
                    <m:t>j</m:t>
                  </m:r>
                  <m:r>
                    <m:t>ω</m:t>
                  </m:r>
                  <m:r>
                    <m:t>k</m:t>
                  </m:r>
                </m:sup>
              </m:sSup>
            </m:den>
          </m:f>
        </m:oMath>
      </m:oMathPara>
    </w:p>
    <w:p>
      <w:pPr>
        <w:pStyle w:val="BlockText"/>
      </w:pPr>
      <w:r>
        <w:rPr>
          <w:b/>
          <w:bCs/>
        </w:rPr>
        <w:t xml:space="preserve">Instructor Tip:</w:t>
      </w:r>
      <w:r>
        <w:t xml:space="preserve"> </w:t>
      </w:r>
      <w:r>
        <w:t xml:space="preserve">When introducing the</w:t>
      </w:r>
      <w:r>
        <w:t xml:space="preserve"> </w:t>
      </w:r>
      <m:oMath>
        <m:r>
          <m:t>2</m:t>
        </m:r>
        <m:r>
          <m:t>π</m:t>
        </m:r>
      </m:oMath>
      <w:r>
        <w:t xml:space="preserve"> </w:t>
      </w:r>
      <w:r>
        <w:t xml:space="preserve">periodicity of the DTFT, relate it back to physical audio. Explain that</w:t>
      </w:r>
      <w:r>
        <w:t xml:space="preserve"> </w:t>
      </w:r>
      <m:oMath>
        <m:r>
          <m:t>ω</m:t>
        </m:r>
        <m:r>
          <m:rPr>
            <m:sty m:val="p"/>
          </m:rPr>
          <m:t>=</m:t>
        </m:r>
        <m:r>
          <m:t>π</m:t>
        </m:r>
      </m:oMath>
      <w:r>
        <w:t xml:space="preserve"> </w:t>
      </w:r>
      <w:r>
        <w:t xml:space="preserve">represents the absolute highest frequency a digital system can represent (the Nyquist frequency), setting the stage for Week 2's deep dive into sampling and aliasing.</w:t>
      </w:r>
    </w:p>
    <w:p>
      <w:r>
        <w:pict>
          <v:rect style="width:0;height:1.5pt" o:hralign="center" o:hrstd="t" o:hr="t"/>
        </w:pict>
      </w:r>
    </w:p>
    <w:bookmarkEnd w:id="26"/>
    <w:bookmarkEnd w:id="27"/>
    <w:bookmarkEnd w:id="28"/>
    <w:bookmarkStart w:id="37" w:name="Xc9431fc0735c357c005577167eafd87b1f51a3a"/>
    <w:p>
      <w:pPr>
        <w:pStyle w:val="FirstParagraph"/>
      </w:pPr>
      <w:r>
        <w:t xml:space="preserve">Prompt: Can you create slides and python code for these two 75 minute classes of a DSP and ML course for a combined senior and first year Electrical and Computer Engineering class? The DSP textbook is Discrete-Time Signal Processing by Oppenheim and Schafer. Add some homework problems with solutions and a weekly quiz with solutions as well.</w:t>
      </w:r>
    </w:p>
    <w:p>
      <w:pPr>
        <w:pStyle w:val="BodyText"/>
      </w:pPr>
      <w:r>
        <w:t xml:space="preserve">Chat GPT:</w:t>
      </w:r>
    </w:p>
    <w:p>
      <w:pPr>
        <w:pStyle w:val="BodyText"/>
      </w:pPr>
      <w:r>
        <w:t xml:space="preserve">Done. I built the complete Week 1 package around the two 75-minute classes.</w:t>
      </w:r>
    </w:p>
    <w:bookmarkStart w:id="30" w:name="complete-package"/>
    <w:p>
      <w:pPr>
        <w:pStyle w:val="Heading3"/>
      </w:pPr>
      <w:r>
        <w:t xml:space="preserve">Complete package</w:t>
      </w:r>
    </w:p>
    <w:p>
      <w:pPr>
        <w:pStyle w:val="FirstParagraph"/>
      </w:pPr>
      <w:hyperlink r:id="rId29">
        <w:r>
          <w:rPr>
            <w:rStyle w:val="Hyperlink"/>
          </w:rPr>
          <w:t xml:space="preserve">Download the complete Week 1 DSP + ML package</w:t>
        </w:r>
      </w:hyperlink>
    </w:p>
    <w:bookmarkEnd w:id="30"/>
    <w:bookmarkStart w:id="36" w:name="individual-files"/>
    <w:p>
      <w:pPr>
        <w:pStyle w:val="Heading3"/>
      </w:pPr>
      <w:r>
        <w:t xml:space="preserve">Individual files</w:t>
      </w:r>
    </w:p>
    <w:p>
      <w:pPr>
        <w:pStyle w:val="Compact"/>
        <w:numPr>
          <w:ilvl w:val="0"/>
          <w:numId w:val="1005"/>
        </w:numPr>
      </w:pPr>
      <w:hyperlink r:id="rId31">
        <w:r>
          <w:rPr>
            <w:rStyle w:val="Hyperlink"/>
          </w:rPr>
          <w:t xml:space="preserve">Lecture 1 — Signals, LTI Systems, and Convolution</w:t>
        </w:r>
      </w:hyperlink>
      <w:r>
        <w:t xml:space="preserve"> </w:t>
      </w:r>
      <w:r>
        <w:t xml:space="preserve">— 22 slides with timing and instructor notes.</w:t>
      </w:r>
    </w:p>
    <w:p>
      <w:pPr>
        <w:pStyle w:val="Compact"/>
        <w:numPr>
          <w:ilvl w:val="0"/>
          <w:numId w:val="1005"/>
        </w:numPr>
      </w:pPr>
      <w:hyperlink r:id="rId32">
        <w:r>
          <w:rPr>
            <w:rStyle w:val="Hyperlink"/>
          </w:rPr>
          <w:t xml:space="preserve">Lecture 2 — Eigenfunctions and the DTFT</w:t>
        </w:r>
      </w:hyperlink>
      <w:r>
        <w:t xml:space="preserve"> </w:t>
      </w:r>
      <w:r>
        <w:t xml:space="preserve">— 22 slides with instructor notes, derivations, Think-Pair-Share activity, and solution.</w:t>
      </w:r>
    </w:p>
    <w:p>
      <w:pPr>
        <w:pStyle w:val="Compact"/>
        <w:numPr>
          <w:ilvl w:val="0"/>
          <w:numId w:val="1005"/>
        </w:numPr>
      </w:pPr>
      <w:hyperlink r:id="rId33">
        <w:r>
          <w:rPr>
            <w:rStyle w:val="Hyperlink"/>
          </w:rPr>
          <w:t xml:space="preserve">Jupyter Notebook — Week 1 DSP + ML Code</w:t>
        </w:r>
      </w:hyperlink>
      <w:r>
        <w:t xml:space="preserve"> </w:t>
      </w:r>
      <w:r>
        <w:t xml:space="preserve">— NumPy, SciPy, Matplotlib, and PyTorch examples.</w:t>
      </w:r>
    </w:p>
    <w:p>
      <w:pPr>
        <w:pStyle w:val="Compact"/>
        <w:numPr>
          <w:ilvl w:val="0"/>
          <w:numId w:val="1005"/>
        </w:numPr>
      </w:pPr>
      <w:hyperlink r:id="rId34">
        <w:r>
          <w:rPr>
            <w:rStyle w:val="Hyperlink"/>
          </w:rPr>
          <w:t xml:space="preserve">Python Script Version</w:t>
        </w:r>
      </w:hyperlink>
    </w:p>
    <w:p>
      <w:pPr>
        <w:pStyle w:val="Compact"/>
        <w:numPr>
          <w:ilvl w:val="0"/>
          <w:numId w:val="1005"/>
        </w:numPr>
      </w:pPr>
      <w:hyperlink r:id="rId35">
        <w:r>
          <w:rPr>
            <w:rStyle w:val="Hyperlink"/>
          </w:rPr>
          <w:t xml:space="preserve">Homework + Weekly Quiz + Full Solutions</w:t>
        </w:r>
      </w:hyperlink>
    </w:p>
    <w:p>
      <w:pPr>
        <w:pStyle w:val="FirstParagraph"/>
      </w:pPr>
      <w:r>
        <w:t xml:space="preserve">The notebook was executed end-to-end successfully. The slides were also rendered and checked for layout/overflow problems.</w:t>
      </w:r>
    </w:p>
    <w:p>
      <w:pPr>
        <w:pStyle w:val="BodyText"/>
      </w:pPr>
      <w:r>
        <w:t xml:space="preserve">A few things I deliberately built in for this senior/first-year-graduate mix:</w:t>
      </w:r>
    </w:p>
    <w:p>
      <w:pPr>
        <w:pStyle w:val="BodyText"/>
      </w:pPr>
      <w:r>
        <w:rPr>
          <w:b/>
          <w:bCs/>
        </w:rPr>
        <w:t xml:space="preserve">Lecture 1</w:t>
      </w:r>
      <w:r>
        <w:t xml:space="preserve"> </w:t>
      </w:r>
      <w:r>
        <w:t xml:space="preserve">develops convolution from impulse decomposition rather than presenting it as a formula, includes system-property classification, a complete finite convolution example, and makes the important distinction between DSP convolution and PyTorch's</w:t>
      </w:r>
      <w:r>
        <w:t xml:space="preserve"> </w:t>
      </w:r>
      <w:r>
        <w:rPr>
          <w:rStyle w:val="VerbatimChar"/>
        </w:rPr>
        <w:t xml:space="preserve">conv1d</w:t>
      </w:r>
      <w:r>
        <w:t xml:space="preserve"> </w:t>
      </w:r>
      <w:r>
        <w:t xml:space="preserve">cross-correlation convention.</w:t>
      </w:r>
    </w:p>
    <w:p>
      <w:pPr>
        <w:pStyle w:val="BodyText"/>
      </w:pPr>
      <w:r>
        <w:rPr>
          <w:b/>
          <w:bCs/>
        </w:rPr>
        <w:t xml:space="preserve">Lecture 2</w:t>
      </w:r>
      <w:r>
        <w:t xml:space="preserve"> </w:t>
      </w:r>
      <w:r>
        <w:t xml:space="preserve">actually derives the complex-exponential eigenfunction result, treats DTFT periodicity and normalized versus physical frequency carefully, derives frequency response from difference equations, and uses the (y[n]=0.5y[n-1]+x[n]) system for the Think-Pair-Share exercise.</w:t>
      </w:r>
    </w:p>
    <w:p>
      <w:pPr>
        <w:pStyle w:val="BodyText"/>
      </w:pPr>
      <w:r>
        <w:t xml:space="preserve">The homework has</w:t>
      </w:r>
      <w:r>
        <w:t xml:space="preserve"> </w:t>
      </w:r>
      <w:r>
        <w:rPr>
          <w:b/>
          <w:bCs/>
        </w:rPr>
        <w:t xml:space="preserve">8 core problems plus a graduate-stretch proof problem</w:t>
      </w:r>
      <w:r>
        <w:t xml:space="preserve"> </w:t>
      </w:r>
      <w:r>
        <w:t xml:space="preserve">on BIBO stability. The weekly quiz is designed for about 15 minutes and emphasizes conceptual understanding along with one short frequency-response derivation.</w:t>
      </w:r>
    </w:p>
    <w:p>
      <w:r>
        <w:pict>
          <v:rect style="width:0;height:1.5pt" o:hralign="center" o:hrstd="t" o:hr="t"/>
        </w:pict>
      </w:r>
    </w:p>
    <w:bookmarkEnd w:id="36"/>
    <w:bookmarkEnd w:id="37"/>
    <w:bookmarkStart w:id="81" w:name="X82fe757f595172e6fccc5308377c242cd45a219"/>
    <w:bookmarkStart w:id="80" w:name="week-1-lecture-1-latex-math"/>
    <w:p>
      <w:pPr>
        <w:pStyle w:val="Heading1"/>
      </w:pPr>
      <w:r>
        <w:t xml:space="preserve">Week 1, Lecture 1, LaTeX math</w:t>
      </w:r>
    </w:p>
    <w:p>
      <w:pPr>
        <w:pStyle w:val="FirstParagraph"/>
      </w:pPr>
      <w:r>
        <w:t xml:space="preserve">Gemini Pro</w:t>
      </w:r>
    </w:p>
    <w:p>
      <w:pPr>
        <w:pStyle w:val="BodyText"/>
      </w:pPr>
      <w:r>
        <w:t xml:space="preserve">Here is the lecture content converted with properly formatted LaTeX for all the mathematical expressions, organized for clear readability:</w:t>
      </w:r>
    </w:p>
    <w:p>
      <w:pPr>
        <w:pStyle w:val="BodyText"/>
      </w:pPr>
      <w:r>
        <w:t xml:space="preserve">Yes. This lecture is doing more than introducing a collection of definitions. The real intellectual arc is:</w:t>
      </w:r>
    </w:p>
    <w:p>
      <w:pPr>
        <w:pStyle w:val="BodyText"/>
      </w:pPr>
      <m:oMathPara>
        <m:oMathParaPr>
          <m:jc m:val="center"/>
        </m:oMathParaPr>
        <m:oMath>
          <m:borderBox>
            <m:e>
              <m:r>
                <m:rPr>
                  <m:nor/>
                  <m:sty m:val="p"/>
                </m:rPr>
                <m:t>Represent signals with impulses</m:t>
              </m:r>
            </m:e>
          </m:borderBox>
          <m:r>
            <m:rPr>
              <m:sty m:val="p"/>
            </m:rPr>
            <m:t>→</m:t>
          </m:r>
          <m:borderBox>
            <m:e>
              <m:r>
                <m:rPr>
                  <m:nor/>
                  <m:sty m:val="p"/>
                </m:rPr>
                <m:t>Understand LTI properties</m:t>
              </m:r>
            </m:e>
          </m:borderBox>
          <m:r>
            <m:rPr>
              <m:sty m:val="p"/>
            </m:rPr>
            <m:t>→</m:t>
          </m:r>
          <m:borderBox>
            <m:e>
              <m:r>
                <m:rPr>
                  <m:nor/>
                  <m:sty m:val="p"/>
                </m:rPr>
                <m:t>Define </m:t>
              </m:r>
              <m:r>
                <m:t>h</m:t>
              </m:r>
              <m:d>
                <m:dPr>
                  <m:begChr m:val="["/>
                  <m:endChr m:val="]"/>
                  <m:sepChr m:val=""/>
                  <m:grow/>
                </m:dPr>
                <m:e>
                  <m:r>
                    <m:t>n</m:t>
                  </m:r>
                </m:e>
              </m:d>
            </m:e>
          </m:borderBox>
          <m:r>
            <m:rPr>
              <m:sty m:val="p"/>
            </m:rPr>
            <m:t>→</m:t>
          </m:r>
          <m:borderBox>
            <m:e>
              <m:r>
                <m:rPr>
                  <m:nor/>
                  <m:sty m:val="p"/>
                </m:rPr>
                <m:t>derive convolution</m:t>
              </m:r>
            </m:e>
          </m:borderBox>
          <m:r>
            <m:rPr>
              <m:sty m:val="p"/>
            </m:rPr>
            <m:t>→</m:t>
          </m:r>
          <m:borderBox>
            <m:e>
              <m:r>
                <m:rPr>
                  <m:nor/>
                  <m:sty m:val="p"/>
                </m:rPr>
                <m:t>connect convolution to filtering and CNNs</m:t>
              </m:r>
            </m:e>
          </m:borderBox>
        </m:oMath>
      </m:oMathPara>
    </w:p>
    <w:p>
      <w:pPr>
        <w:pStyle w:val="FirstParagraph"/>
      </w:pPr>
      <w:r>
        <w:t xml:space="preserve">That chain is the part I would emphasize most strongly. The slides themselves explicitly say the goal is for students to "reason—not just compute," including understanding why the impulse response characterizes an LTI system and connecting convolution to neural-network operations.</w:t>
      </w:r>
    </w:p>
    <w:p>
      <w:pPr>
        <w:pStyle w:val="BodyText"/>
      </w:pPr>
      <w:r>
        <w:t xml:space="preserve">Below is how I would teach the major pieces, including good questions, expected answers, and examples.</w:t>
      </w:r>
    </w:p>
    <w:p>
      <w:r>
        <w:pict>
          <v:rect style="width:0;height:1.5pt" o:hralign="center" o:hrstd="t" o:hr="t"/>
        </w:pict>
      </w:r>
    </w:p>
    <w:bookmarkStart w:id="39" w:name="X9d71ddf58fed022026672789b929949a711f0ab"/>
    <w:p>
      <w:pPr>
        <w:pStyle w:val="Heading2"/>
      </w:pPr>
      <w:r>
        <w:t xml:space="preserve">1. Why are we starting with LTI systems?</w:t>
      </w:r>
    </w:p>
    <w:p>
      <w:pPr>
        <w:pStyle w:val="FirstParagraph"/>
      </w:pPr>
      <w:r>
        <w:t xml:space="preserve">The first conceptual hurdle is that students may think, "Why spend so much time on this old DSP material if this is partly an ML course?"</w:t>
      </w:r>
    </w:p>
    <w:p>
      <w:pPr>
        <w:pStyle w:val="BodyText"/>
      </w:pPr>
      <w:r>
        <w:t xml:space="preserve">The answer is that</w:t>
      </w:r>
      <w:r>
        <w:t xml:space="preserve"> </w:t>
      </w:r>
      <w:r>
        <w:rPr>
          <w:b/>
          <w:bCs/>
        </w:rPr>
        <w:t xml:space="preserve">LTI systems give us the cleanest mathematical model of a signal-processing operation</w:t>
      </w:r>
      <w:r>
        <w:t xml:space="preserve">. They let us predict what happens without running the algorithm on every possible input.</w:t>
      </w:r>
    </w:p>
    <w:p>
      <w:pPr>
        <w:pStyle w:val="BodyText"/>
      </w:pPr>
      <w:r>
        <w:t xml:space="preserve">Your slide already sets up the sequence:</w:t>
      </w:r>
    </w:p>
    <w:p>
      <w:pPr>
        <w:pStyle w:val="BodyText"/>
      </w:pPr>
      <m:oMathPara>
        <m:oMathParaPr>
          <m:jc m:val="center"/>
        </m:oMathParaPr>
        <m:oMath>
          <m:r>
            <m:t>x</m:t>
          </m:r>
          <m:d>
            <m:dPr>
              <m:begChr m:val="["/>
              <m:endChr m:val="]"/>
              <m:sepChr m:val=""/>
              <m:grow/>
            </m:dPr>
            <m:e>
              <m:r>
                <m:t>n</m:t>
              </m:r>
            </m:e>
          </m:d>
          <m:r>
            <m:rPr>
              <m:sty m:val="p"/>
            </m:rPr>
            <m:t>→</m:t>
          </m:r>
          <m:r>
            <m:rPr>
              <m:nor/>
              <m:sty m:val="p"/>
            </m:rPr>
            <m:t>DSP</m:t>
          </m:r>
          <m:r>
            <m:rPr>
              <m:sty m:val="p"/>
            </m:rPr>
            <m:t>→</m:t>
          </m:r>
          <m:r>
            <m:rPr>
              <m:nor/>
              <m:sty m:val="p"/>
            </m:rPr>
            <m:t>features</m:t>
          </m:r>
          <m:r>
            <m:rPr>
              <m:sty m:val="p"/>
            </m:rPr>
            <m:t>→</m:t>
          </m:r>
          <m:r>
            <m:rPr>
              <m:nor/>
              <m:sty m:val="p"/>
            </m:rPr>
            <m:t>ML</m:t>
          </m:r>
          <m:r>
            <m:rPr>
              <m:sty m:val="p"/>
            </m:rPr>
            <m:t>.</m:t>
          </m:r>
        </m:oMath>
      </m:oMathPara>
    </w:p>
    <w:p>
      <w:pPr>
        <w:pStyle w:val="FirstParagraph"/>
      </w:pPr>
      <w:r>
        <w:t xml:space="preserve">and lists filtering, meaningful local structure, efficient operators, and interpretability as the connection between classical DSP and later ML.</w:t>
      </w:r>
    </w:p>
    <w:p>
      <w:pPr>
        <w:pStyle w:val="BodyText"/>
      </w:pPr>
      <w:r>
        <w:t xml:space="preserve">A good way to explain it verbally is:</w:t>
      </w:r>
    </w:p>
    <w:p>
      <w:pPr>
        <w:pStyle w:val="BlockText"/>
      </w:pPr>
      <w:r>
        <w:t xml:space="preserve">"Before asking a neural network to learn operations on signals, we should understand the simplest class of signal-processing operators extremely well. LTI systems are that class."</w:t>
      </w:r>
    </w:p>
    <w:bookmarkStart w:id="38" w:name="good-opening-question"/>
    <w:p>
      <w:pPr>
        <w:pStyle w:val="Heading3"/>
      </w:pPr>
      <w:r>
        <w:t xml:space="preserve">Good Opening Question</w:t>
      </w:r>
    </w:p>
    <w:p>
      <w:pPr>
        <w:pStyle w:val="FirstParagraph"/>
      </w:pPr>
      <w:r>
        <w:rPr>
          <w:b/>
          <w:bCs/>
        </w:rPr>
        <w:t xml:space="preserve">"What are some systems that take audio in and produce audio out?"</w:t>
      </w:r>
    </w:p>
    <w:p>
      <w:pPr>
        <w:pStyle w:val="BodyText"/>
      </w:pPr>
      <w:r>
        <w:rPr>
          <w:b/>
          <w:bCs/>
        </w:rPr>
        <w:t xml:space="preserve">Good student answers:</w:t>
      </w:r>
    </w:p>
    <w:p>
      <w:pPr>
        <w:pStyle w:val="Compact"/>
        <w:numPr>
          <w:ilvl w:val="0"/>
          <w:numId w:val="1006"/>
        </w:numPr>
      </w:pPr>
      <w:r>
        <w:t xml:space="preserve">Amplifier</w:t>
      </w:r>
    </w:p>
    <w:p>
      <w:pPr>
        <w:pStyle w:val="Compact"/>
        <w:numPr>
          <w:ilvl w:val="0"/>
          <w:numId w:val="1006"/>
        </w:numPr>
      </w:pPr>
      <w:r>
        <w:t xml:space="preserve">Equalizer</w:t>
      </w:r>
    </w:p>
    <w:p>
      <w:pPr>
        <w:pStyle w:val="Compact"/>
        <w:numPr>
          <w:ilvl w:val="0"/>
          <w:numId w:val="1006"/>
        </w:numPr>
      </w:pPr>
      <w:r>
        <w:t xml:space="preserve">Low-pass filter</w:t>
      </w:r>
    </w:p>
    <w:p>
      <w:pPr>
        <w:pStyle w:val="Compact"/>
        <w:numPr>
          <w:ilvl w:val="0"/>
          <w:numId w:val="1006"/>
        </w:numPr>
      </w:pPr>
      <w:r>
        <w:t xml:space="preserve">Echo</w:t>
      </w:r>
    </w:p>
    <w:p>
      <w:pPr>
        <w:pStyle w:val="Compact"/>
        <w:numPr>
          <w:ilvl w:val="0"/>
          <w:numId w:val="1006"/>
        </w:numPr>
      </w:pPr>
      <w:r>
        <w:t xml:space="preserve">Reverb</w:t>
      </w:r>
    </w:p>
    <w:p>
      <w:pPr>
        <w:pStyle w:val="Compact"/>
        <w:numPr>
          <w:ilvl w:val="0"/>
          <w:numId w:val="1006"/>
        </w:numPr>
      </w:pPr>
      <w:r>
        <w:t xml:space="preserve">Noise reduction</w:t>
      </w:r>
    </w:p>
    <w:p>
      <w:pPr>
        <w:pStyle w:val="Compact"/>
        <w:numPr>
          <w:ilvl w:val="0"/>
          <w:numId w:val="1006"/>
        </w:numPr>
      </w:pPr>
      <w:r>
        <w:t xml:space="preserve">Compressor</w:t>
      </w:r>
    </w:p>
    <w:p>
      <w:pPr>
        <w:pStyle w:val="Compact"/>
        <w:numPr>
          <w:ilvl w:val="0"/>
          <w:numId w:val="1006"/>
        </w:numPr>
      </w:pPr>
      <w:r>
        <w:t xml:space="preserve">Limiter</w:t>
      </w:r>
    </w:p>
    <w:p>
      <w:pPr>
        <w:pStyle w:val="FirstParagraph"/>
      </w:pPr>
      <w:r>
        <w:t xml:space="preserve">Then ask:</w:t>
      </w:r>
      <w:r>
        <w:t xml:space="preserve"> </w:t>
      </w:r>
      <w:r>
        <w:rPr>
          <w:b/>
          <w:bCs/>
        </w:rPr>
        <w:t xml:space="preserve">"Are all of these LTI?"</w:t>
      </w:r>
    </w:p>
    <w:p>
      <w:pPr>
        <w:pStyle w:val="BodyText"/>
      </w:pPr>
      <w:r>
        <w:rPr>
          <w:b/>
          <w:bCs/>
        </w:rPr>
        <w:t xml:space="preserve">Good answer:</w:t>
      </w:r>
    </w:p>
    <w:p>
      <w:pPr>
        <w:pStyle w:val="BlockText"/>
      </w:pPr>
      <w:r>
        <w:t xml:space="preserve">No. A fixed filter or fixed echo can be LTI. A compressor or limiter is nonlinear. An adaptive system may be time varying.</w:t>
      </w:r>
    </w:p>
    <w:p>
      <w:pPr>
        <w:pStyle w:val="FirstParagraph"/>
      </w:pPr>
      <w:r>
        <w:t xml:space="preserve">That distinction is already anticipated in the deck.</w:t>
      </w:r>
    </w:p>
    <w:p>
      <w:r>
        <w:pict>
          <v:rect style="width:0;height:1.5pt" o:hralign="center" o:hrstd="t" o:hr="t"/>
        </w:pict>
      </w:r>
    </w:p>
    <w:bookmarkEnd w:id="38"/>
    <w:bookmarkEnd w:id="39"/>
    <w:bookmarkStart w:id="41" w:name="X58b427900559e7887fc0b9f59dfa4895bb6cbe2"/>
    <w:p>
      <w:pPr>
        <w:pStyle w:val="Heading2"/>
      </w:pPr>
      <w:r>
        <w:t xml:space="preserve">2. What does</w:t>
      </w:r>
      <w:r>
        <w:t xml:space="preserve"> </w:t>
      </w:r>
      <m:oMath>
        <m:r>
          <m:t>n</m:t>
        </m:r>
      </m:oMath>
      <w:r>
        <w:t xml:space="preserve"> </w:t>
      </w:r>
      <w:r>
        <w:t xml:space="preserve">actually mean?</w:t>
      </w:r>
    </w:p>
    <w:p>
      <w:pPr>
        <w:pStyle w:val="FirstParagraph"/>
      </w:pPr>
      <w:r>
        <w:t xml:space="preserve">This seems elementary, but it is worth slowing down here.</w:t>
      </w:r>
    </w:p>
    <w:p>
      <w:pPr>
        <w:pStyle w:val="BodyText"/>
      </w:pPr>
      <w:r>
        <w:t xml:space="preserve">For:</w:t>
      </w:r>
    </w:p>
    <w:p>
      <w:pPr>
        <w:pStyle w:val="BodyText"/>
      </w:pPr>
      <m:oMathPara>
        <m:oMathParaPr>
          <m:jc m:val="center"/>
        </m:oMathParaPr>
        <m:oMath>
          <m:r>
            <m:t>x</m:t>
          </m:r>
          <m:d>
            <m:dPr>
              <m:begChr m:val="["/>
              <m:endChr m:val="]"/>
              <m:sepChr m:val=""/>
              <m:grow/>
            </m:dPr>
            <m:e>
              <m:r>
                <m:t>n</m:t>
              </m:r>
            </m:e>
          </m:d>
          <m:r>
            <m:rPr>
              <m:sty m:val="p"/>
            </m:rPr>
            <m:t>,</m:t>
          </m:r>
        </m:oMath>
      </m:oMathPara>
    </w:p>
    <w:p>
      <w:pPr>
        <w:pStyle w:val="FirstParagraph"/>
      </w:pPr>
      <m:oMath>
        <m:r>
          <m:t>n</m:t>
        </m:r>
      </m:oMath>
      <w:r>
        <w:t xml:space="preserve"> </w:t>
      </w:r>
      <w:r>
        <w:t xml:space="preserve">is an</w:t>
      </w:r>
      <w:r>
        <w:t xml:space="preserve"> </w:t>
      </w:r>
      <w:r>
        <w:rPr>
          <w:b/>
          <w:bCs/>
        </w:rPr>
        <w:t xml:space="preserve">integer sample index</w:t>
      </w:r>
      <w:r>
        <w:t xml:space="preserve">, not physical time.</w:t>
      </w:r>
    </w:p>
    <w:p>
      <w:pPr>
        <w:pStyle w:val="BodyText"/>
      </w:pPr>
      <w:r>
        <w:t xml:space="preserve">If:</w:t>
      </w:r>
    </w:p>
    <w:p>
      <w:pPr>
        <w:pStyle w:val="BodyText"/>
      </w:pPr>
      <m:oMathPara>
        <m:oMathParaPr>
          <m:jc m:val="center"/>
        </m:oMathParaPr>
        <m:oMath>
          <m:sSub>
            <m:e>
              <m:r>
                <m:t>f</m:t>
              </m:r>
            </m:e>
            <m:sub>
              <m:r>
                <m:t>s</m:t>
              </m:r>
            </m:sub>
          </m:sSub>
          <m:r>
            <m:rPr>
              <m:sty m:val="p"/>
            </m:rPr>
            <m:t>=</m:t>
          </m:r>
          <m:r>
            <m:t>48</m:t>
          </m:r>
          <m:r>
            <m:rPr>
              <m:sty m:val="p"/>
            </m:rPr>
            <m:t>,</m:t>
          </m:r>
          <m:r>
            <m:t>000</m:t>
          </m:r>
          <m:r>
            <m:rPr>
              <m:nor/>
              <m:sty m:val="p"/>
            </m:rPr>
            <m:t> samples/s</m:t>
          </m:r>
          <m:r>
            <m:rPr>
              <m:sty m:val="p"/>
            </m:rPr>
            <m:t>,</m:t>
          </m:r>
        </m:oMath>
      </m:oMathPara>
    </w:p>
    <w:p>
      <w:pPr>
        <w:pStyle w:val="FirstParagraph"/>
      </w:pPr>
      <w:r>
        <w:t xml:space="preserve">then sample</w:t>
      </w:r>
      <w:r>
        <w:t xml:space="preserve"> </w:t>
      </w:r>
      <m:oMath>
        <m:r>
          <m:t>n</m:t>
        </m:r>
      </m:oMath>
      <w:r>
        <w:t xml:space="preserve"> </w:t>
      </w:r>
      <w:r>
        <w:t xml:space="preserve">occurs at:</w:t>
      </w:r>
    </w:p>
    <w:p>
      <w:pPr>
        <w:pStyle w:val="BodyText"/>
      </w:pPr>
      <m:oMathPara>
        <m:oMathParaPr>
          <m:jc m:val="center"/>
        </m:oMathParaPr>
        <m:oMath>
          <m:sSub>
            <m:e>
              <m:r>
                <m:t>t</m:t>
              </m:r>
            </m:e>
            <m:sub>
              <m:r>
                <m:t>n</m:t>
              </m:r>
            </m:sub>
          </m:sSub>
          <m:r>
            <m:rPr>
              <m:sty m:val="p"/>
            </m:rPr>
            <m:t>=</m:t>
          </m:r>
          <m:f>
            <m:fPr>
              <m:type m:val="bar"/>
            </m:fPr>
            <m:num>
              <m:r>
                <m:t>n</m:t>
              </m:r>
            </m:num>
            <m:den>
              <m:sSub>
                <m:e>
                  <m:r>
                    <m:t>f</m:t>
                  </m:r>
                </m:e>
                <m:sub>
                  <m:r>
                    <m:t>s</m:t>
                  </m:r>
                </m:sub>
              </m:sSub>
            </m:den>
          </m:f>
          <m:r>
            <m:rPr>
              <m:sty m:val="p"/>
            </m:rPr>
            <m:t>.</m:t>
          </m:r>
        </m:oMath>
      </m:oMathPara>
    </w:p>
    <w:p>
      <w:pPr>
        <w:pStyle w:val="FirstParagraph"/>
      </w:pPr>
      <w:r>
        <w:t xml:space="preserve">So a delay of 2400 samples corresponds to:</w:t>
      </w:r>
    </w:p>
    <w:p>
      <w:pPr>
        <w:pStyle w:val="BodyText"/>
      </w:pPr>
      <m:oMathPara>
        <m:oMathParaPr>
          <m:jc m:val="center"/>
        </m:oMathParaPr>
        <m:oMath>
          <m:f>
            <m:fPr>
              <m:type m:val="bar"/>
            </m:fPr>
            <m:num>
              <m:r>
                <m:t>2400</m:t>
              </m:r>
            </m:num>
            <m:den>
              <m:r>
                <m:t>48000</m:t>
              </m:r>
            </m:den>
          </m:f>
          <m:r>
            <m:rPr>
              <m:sty m:val="p"/>
            </m:rPr>
            <m:t>=</m:t>
          </m:r>
          <m:r>
            <m:t>0.05</m:t>
          </m:r>
          <m:r>
            <m:rPr>
              <m:nor/>
              <m:sty m:val="p"/>
            </m:rPr>
            <m:t> s</m:t>
          </m:r>
          <m:r>
            <m:rPr>
              <m:sty m:val="p"/>
            </m:rPr>
            <m:t>=</m:t>
          </m:r>
          <m:r>
            <m:t>50</m:t>
          </m:r>
          <m:r>
            <m:rPr>
              <m:nor/>
              <m:sty m:val="p"/>
            </m:rPr>
            <m:t> ms</m:t>
          </m:r>
          <m:r>
            <m:rPr>
              <m:sty m:val="p"/>
            </m:rPr>
            <m:t>.</m:t>
          </m:r>
        </m:oMath>
      </m:oMathPara>
    </w:p>
    <w:p>
      <w:pPr>
        <w:pStyle w:val="FirstParagraph"/>
      </w:pPr>
      <w:r>
        <w:t xml:space="preserve">That is the example in the slides.</w:t>
      </w:r>
    </w:p>
    <w:bookmarkStart w:id="40" w:name="good-question"/>
    <w:p>
      <w:pPr>
        <w:pStyle w:val="Heading3"/>
      </w:pPr>
      <w:r>
        <w:t xml:space="preserve">Good Question</w:t>
      </w:r>
    </w:p>
    <w:p>
      <w:pPr>
        <w:pStyle w:val="FirstParagraph"/>
      </w:pPr>
      <w:r>
        <w:rPr>
          <w:b/>
          <w:bCs/>
        </w:rPr>
        <w:t xml:space="preserve">"Is</w:t>
      </w:r>
      <w:r>
        <w:rPr>
          <w:b/>
          <w:bCs/>
        </w:rPr>
        <w:t xml:space="preserve"> </w:t>
      </w:r>
      <m:oMath>
        <m:r>
          <m:t>x</m:t>
        </m:r>
        <m:d>
          <m:dPr>
            <m:begChr m:val="["/>
            <m:endChr m:val="]"/>
            <m:sepChr m:val=""/>
            <m:grow/>
          </m:dPr>
          <m:e>
            <m:r>
              <m:t>n</m:t>
            </m:r>
            <m:r>
              <m:rPr>
                <m:sty m:val="p"/>
              </m:rPr>
              <m:t>−</m:t>
            </m:r>
            <m:r>
              <m:t>10</m:t>
            </m:r>
          </m:e>
        </m:d>
      </m:oMath>
      <w:r>
        <w:rPr>
          <w:b/>
          <w:bCs/>
        </w:rPr>
        <w:t xml:space="preserve"> </w:t>
      </w:r>
      <w:r>
        <w:rPr>
          <w:b/>
          <w:bCs/>
        </w:rPr>
        <w:t xml:space="preserve">always a 10-ms delay?"</w:t>
      </w:r>
    </w:p>
    <w:p>
      <w:pPr>
        <w:pStyle w:val="BodyText"/>
      </w:pPr>
      <w:r>
        <w:rPr>
          <w:b/>
          <w:bCs/>
        </w:rPr>
        <w:t xml:space="preserve">Good answer:</w:t>
      </w:r>
    </w:p>
    <w:p>
      <w:pPr>
        <w:pStyle w:val="BlockText"/>
      </w:pPr>
      <w:r>
        <w:t xml:space="preserve">No. It is a 10-sample delay. The physical delay depends on</w:t>
      </w:r>
      <w:r>
        <w:t xml:space="preserve"> </w:t>
      </w:r>
      <m:oMath>
        <m:sSub>
          <m:e>
            <m:r>
              <m:t>f</m:t>
            </m:r>
          </m:e>
          <m:sub>
            <m:r>
              <m:t>s</m:t>
            </m:r>
          </m:sub>
        </m:sSub>
      </m:oMath>
      <w:r>
        <w:t xml:space="preserve">.</w:t>
      </w:r>
    </w:p>
    <w:p>
      <w:pPr>
        <w:pStyle w:val="FirstParagraph"/>
      </w:pPr>
      <w:r>
        <w:t xml:space="preserve">For example:</w:t>
      </w:r>
    </w:p>
    <w:p>
      <w:pPr>
        <w:pStyle w:val="Compact"/>
        <w:numPr>
          <w:ilvl w:val="0"/>
          <w:numId w:val="1007"/>
        </w:numPr>
      </w:pPr>
      <w:r>
        <w:t xml:space="preserve">At</w:t>
      </w:r>
      <w:r>
        <w:t xml:space="preserve"> </w:t>
      </w:r>
      <w:r>
        <w:rPr>
          <w:b/>
          <w:bCs/>
        </w:rPr>
        <w:t xml:space="preserve">1 kHz</w:t>
      </w:r>
      <w:r>
        <w:t xml:space="preserve"> </w:t>
      </w:r>
      <w:r>
        <w:t xml:space="preserve">sampling:</w:t>
      </w:r>
      <w:r>
        <w:t xml:space="preserve"> </w:t>
      </w:r>
      <w:r>
        <w:rPr>
          <w:b/>
          <w:bCs/>
        </w:rPr>
        <w:t xml:space="preserve">10 / 1000 = 10 ms</w:t>
      </w:r>
    </w:p>
    <w:p>
      <w:pPr>
        <w:pStyle w:val="Compact"/>
        <w:numPr>
          <w:ilvl w:val="0"/>
          <w:numId w:val="1007"/>
        </w:numPr>
      </w:pPr>
      <w:r>
        <w:t xml:space="preserve">At</w:t>
      </w:r>
      <w:r>
        <w:t xml:space="preserve"> </w:t>
      </w:r>
      <w:r>
        <w:rPr>
          <w:b/>
          <w:bCs/>
        </w:rPr>
        <w:t xml:space="preserve">48 kHz</w:t>
      </w:r>
      <w:r>
        <w:t xml:space="preserve"> </w:t>
      </w:r>
      <w:r>
        <w:t xml:space="preserve">sampling:</w:t>
      </w:r>
      <w:r>
        <w:t xml:space="preserve"> </w:t>
      </w:r>
      <w:r>
        <w:rPr>
          <w:b/>
          <w:bCs/>
        </w:rPr>
        <w:t xml:space="preserve">10 / 48000 ≈ 0.208 ms</w:t>
      </w:r>
      <w:r>
        <w:t xml:space="preserve">.</w:t>
      </w:r>
    </w:p>
    <w:p>
      <w:pPr>
        <w:pStyle w:val="FirstParagraph"/>
      </w:pPr>
      <w:r>
        <w:t xml:space="preserve">This will become especially important when you get to sampling and frequency in Week 2.</w:t>
      </w:r>
    </w:p>
    <w:p>
      <w:r>
        <w:pict>
          <v:rect style="width:0;height:1.5pt" o:hralign="center" o:hrstd="t" o:hr="t"/>
        </w:pict>
      </w:r>
    </w:p>
    <w:bookmarkEnd w:id="40"/>
    <w:bookmarkEnd w:id="41"/>
    <w:bookmarkStart w:id="43" w:name="X95625d014d904dc081db972517f8fd5a35c1100"/>
    <w:p>
      <w:pPr>
        <w:pStyle w:val="Heading2"/>
      </w:pPr>
      <w:r>
        <w:t xml:space="preserve">3. The unit impulse is much more important than it looks</w:t>
      </w:r>
    </w:p>
    <w:p>
      <w:pPr>
        <w:pStyle w:val="FirstParagraph"/>
      </w:pPr>
      <w:r>
        <w:t xml:space="preserve">Students often see:</w:t>
      </w:r>
    </w:p>
    <w:p>
      <w:pPr>
        <w:pStyle w:val="BodyText"/>
      </w:pPr>
      <m:oMathPara>
        <m:oMathParaPr>
          <m:jc m:val="center"/>
        </m:oMathParaPr>
        <m:oMath>
          <m:r>
            <m:t>δ</m:t>
          </m:r>
          <m:d>
            <m:dPr>
              <m:begChr m:val="["/>
              <m:endChr m:val="]"/>
              <m:sepChr m:val=""/>
              <m:grow/>
            </m:dPr>
            <m:e>
              <m:r>
                <m:t>n</m:t>
              </m:r>
            </m:e>
          </m:d>
          <m:r>
            <m:rPr>
              <m:sty m:val="p"/>
            </m:rPr>
            <m:t>=</m:t>
          </m:r>
          <m:d>
            <m:dPr>
              <m:begChr m:val="{"/>
              <m:endChr m:val=""/>
              <m:sepChr m:val=""/>
              <m:grow/>
            </m:dPr>
            <m:e>
              <m:m>
                <m:mPr>
                  <m:baseJc m:val="center"/>
                  <m:plcHide m:val="on"/>
                  <m:mcs>
                    <m:mc>
                      <m:mcPr>
                        <m:mcJc m:val="left"/>
                        <m:count m:val="1"/>
                      </m:mcPr>
                    </m:mc>
                    <m:mc>
                      <m:mcPr>
                        <m:mcJc m:val="left"/>
                        <m:count m:val="1"/>
                      </m:mcPr>
                    </m:mc>
                  </m:mcs>
                </m:mPr>
                <m:mr>
                  <m:e>
                    <m:r>
                      <m:t>1</m:t>
                    </m:r>
                    <m:r>
                      <m:rPr>
                        <m:sty m:val="p"/>
                      </m:rPr>
                      <m:t>,</m:t>
                    </m:r>
                  </m:e>
                  <m:e>
                    <m:r>
                      <m:t>n</m:t>
                    </m:r>
                    <m:r>
                      <m:rPr>
                        <m:sty m:val="p"/>
                      </m:rPr>
                      <m:t>=</m:t>
                    </m:r>
                    <m:r>
                      <m:t>0</m:t>
                    </m:r>
                  </m:e>
                </m:mr>
                <m:mr>
                  <m:e>
                    <m:r>
                      <m:t>0</m:t>
                    </m:r>
                    <m:r>
                      <m:rPr>
                        <m:sty m:val="p"/>
                      </m:rPr>
                      <m:t>,</m:t>
                    </m:r>
                  </m:e>
                  <m:e>
                    <m:r>
                      <m:t>n</m:t>
                    </m:r>
                    <m:r>
                      <m:rPr>
                        <m:sty m:val="p"/>
                      </m:rPr>
                      <m:t>≠</m:t>
                    </m:r>
                    <m:r>
                      <m:t>0</m:t>
                    </m:r>
                  </m:e>
                </m:mr>
              </m:m>
            </m:e>
          </m:d>
        </m:oMath>
      </m:oMathPara>
    </w:p>
    <w:p>
      <w:pPr>
        <w:pStyle w:val="FirstParagraph"/>
      </w:pPr>
      <w:r>
        <w:t xml:space="preserve">and think it is merely another signal they need to memorize.</w:t>
      </w:r>
    </w:p>
    <w:p>
      <w:pPr>
        <w:pStyle w:val="BodyText"/>
      </w:pPr>
      <w:r>
        <w:t xml:space="preserve">The important idea is:</w:t>
      </w:r>
    </w:p>
    <w:p>
      <w:pPr>
        <w:pStyle w:val="BodyText"/>
      </w:pPr>
      <m:oMathPara>
        <m:oMathParaPr>
          <m:jc m:val="center"/>
        </m:oMathParaPr>
        <m:oMath>
          <m:borderBox>
            <m:e>
              <m:r>
                <m:t>δ</m:t>
              </m:r>
              <m:d>
                <m:dPr>
                  <m:begChr m:val="["/>
                  <m:endChr m:val="]"/>
                  <m:sepChr m:val=""/>
                  <m:grow/>
                </m:dPr>
                <m:e>
                  <m:r>
                    <m:t>n</m:t>
                  </m:r>
                </m:e>
              </m:d>
              <m:r>
                <m:rPr>
                  <m:nor/>
                  <m:sty m:val="p"/>
                </m:rPr>
                <m:t> behaves like a basis vector</m:t>
              </m:r>
            </m:e>
          </m:borderBox>
        </m:oMath>
      </m:oMathPara>
    </w:p>
    <w:p>
      <w:pPr>
        <w:pStyle w:val="FirstParagraph"/>
      </w:pPr>
      <w:r>
        <w:t xml:space="preserve">For a finite-dimensional vector:</w:t>
      </w:r>
    </w:p>
    <w:p>
      <w:pPr>
        <w:pStyle w:val="BodyText"/>
      </w:pPr>
      <m:oMathPara>
        <m:oMathParaPr>
          <m:jc m:val="center"/>
        </m:oMathParaPr>
        <m:oMath>
          <m:r>
            <m:rPr>
              <m:sty m:val="b"/>
            </m:rPr>
            <m:t>x</m:t>
          </m:r>
          <m:r>
            <m:rPr>
              <m:sty m:val="p"/>
            </m:rPr>
            <m:t>=</m:t>
          </m:r>
          <m:sSub>
            <m:e>
              <m:r>
                <m:t>x</m:t>
              </m:r>
            </m:e>
            <m:sub>
              <m:r>
                <m:t>0</m:t>
              </m:r>
            </m:sub>
          </m:sSub>
          <m:d>
            <m:dPr>
              <m:begChr m:val="["/>
              <m:endChr m:val="]"/>
              <m:sepChr m:val=""/>
              <m:grow/>
            </m:dPr>
            <m:e>
              <m:m>
                <m:mPr>
                  <m:baseJc m:val="center"/>
                  <m:plcHide m:val="on"/>
                  <m:mcs>
                    <m:mc>
                      <m:mcPr>
                        <m:mcJc m:val="center"/>
                        <m:count m:val="1"/>
                      </m:mcPr>
                    </m:mc>
                  </m:mcs>
                </m:mPr>
                <m:mr>
                  <m:e>
                    <m:r>
                      <m:t>1</m:t>
                    </m:r>
                  </m:e>
                </m:mr>
                <m:mr>
                  <m:e>
                    <m:r>
                      <m:t>0</m:t>
                    </m:r>
                  </m:e>
                </m:mr>
                <m:mr>
                  <m:e>
                    <m:r>
                      <m:t>0</m:t>
                    </m:r>
                  </m:e>
                </m:mr>
              </m:m>
            </m:e>
          </m:d>
          <m:r>
            <m:rPr>
              <m:sty m:val="p"/>
            </m:rPr>
            <m:t>+</m:t>
          </m:r>
          <m:sSub>
            <m:e>
              <m:r>
                <m:t>x</m:t>
              </m:r>
            </m:e>
            <m:sub>
              <m:r>
                <m:t>1</m:t>
              </m:r>
            </m:sub>
          </m:sSub>
          <m:d>
            <m:dPr>
              <m:begChr m:val="["/>
              <m:endChr m:val="]"/>
              <m:sepChr m:val=""/>
              <m:grow/>
            </m:dPr>
            <m:e>
              <m:m>
                <m:mPr>
                  <m:baseJc m:val="center"/>
                  <m:plcHide m:val="on"/>
                  <m:mcs>
                    <m:mc>
                      <m:mcPr>
                        <m:mcJc m:val="center"/>
                        <m:count m:val="1"/>
                      </m:mcPr>
                    </m:mc>
                  </m:mcs>
                </m:mPr>
                <m:mr>
                  <m:e>
                    <m:r>
                      <m:t>0</m:t>
                    </m:r>
                  </m:e>
                </m:mr>
                <m:mr>
                  <m:e>
                    <m:r>
                      <m:t>1</m:t>
                    </m:r>
                  </m:e>
                </m:mr>
                <m:mr>
                  <m:e>
                    <m:r>
                      <m:t>0</m:t>
                    </m:r>
                  </m:e>
                </m:mr>
              </m:m>
            </m:e>
          </m:d>
          <m:r>
            <m:rPr>
              <m:sty m:val="p"/>
            </m:rPr>
            <m:t>+</m:t>
          </m:r>
          <m:sSub>
            <m:e>
              <m:r>
                <m:t>x</m:t>
              </m:r>
            </m:e>
            <m:sub>
              <m:r>
                <m:t>2</m:t>
              </m:r>
            </m:sub>
          </m:sSub>
          <m:d>
            <m:dPr>
              <m:begChr m:val="["/>
              <m:endChr m:val="]"/>
              <m:sepChr m:val=""/>
              <m:grow/>
            </m:dPr>
            <m:e>
              <m:m>
                <m:mPr>
                  <m:baseJc m:val="center"/>
                  <m:plcHide m:val="on"/>
                  <m:mcs>
                    <m:mc>
                      <m:mcPr>
                        <m:mcJc m:val="center"/>
                        <m:count m:val="1"/>
                      </m:mcPr>
                    </m:mc>
                  </m:mcs>
                </m:mPr>
                <m:mr>
                  <m:e>
                    <m:r>
                      <m:t>0</m:t>
                    </m:r>
                  </m:e>
                </m:mr>
                <m:mr>
                  <m:e>
                    <m:r>
                      <m:t>0</m:t>
                    </m:r>
                  </m:e>
                </m:mr>
                <m:mr>
                  <m:e>
                    <m:r>
                      <m:t>1</m:t>
                    </m:r>
                  </m:e>
                </m:mr>
              </m:m>
            </m:e>
          </m:d>
          <m:r>
            <m:rPr>
              <m:sty m:val="p"/>
            </m:rPr>
            <m:t>.</m:t>
          </m:r>
        </m:oMath>
      </m:oMathPara>
    </w:p>
    <w:p>
      <w:pPr>
        <w:pStyle w:val="FirstParagraph"/>
      </w:pPr>
      <w:r>
        <w:t xml:space="preserve">The sequence equivalent is:</w:t>
      </w:r>
    </w:p>
    <w:p>
      <w:pPr>
        <w:pStyle w:val="BodyText"/>
      </w:pPr>
      <m:oMathPara>
        <m:oMathParaPr>
          <m:jc m:val="center"/>
        </m:oMathParaPr>
        <m:oMath>
          <m:borderBox>
            <m:e>
              <m:r>
                <m:t>x</m:t>
              </m:r>
              <m:d>
                <m:dPr>
                  <m:begChr m:val="["/>
                  <m:endChr m:val="]"/>
                  <m:sepChr m:val=""/>
                  <m:grow/>
                </m:dPr>
                <m:e>
                  <m:r>
                    <m:t>n</m:t>
                  </m:r>
                </m:e>
              </m:d>
              <m:r>
                <m:rPr>
                  <m:sty m:val="p"/>
                </m:rPr>
                <m:t>=</m:t>
              </m:r>
              <m:nary>
                <m:naryPr>
                  <m:chr m:val="∑"/>
                  <m:limLoc m:val="undOvr"/>
                  <m:subHide m:val="off"/>
                  <m:supHide m:val="off"/>
                </m:naryPr>
                <m:sub>
                  <m:r>
                    <m:t>k</m:t>
                  </m:r>
                  <m:r>
                    <m:rPr>
                      <m:sty m:val="p"/>
                    </m:rPr>
                    <m:t>=</m:t>
                  </m:r>
                  <m:r>
                    <m:rPr>
                      <m:sty m:val="p"/>
                    </m:rPr>
                    <m:t>−</m:t>
                  </m:r>
                  <m:r>
                    <m:rPr>
                      <m:sty m:val="p"/>
                    </m:rPr>
                    <m:t>∞</m:t>
                  </m:r>
                </m:sub>
                <m:sup>
                  <m:r>
                    <m:rPr>
                      <m:sty m:val="p"/>
                    </m:rPr>
                    <m:t>∞</m:t>
                  </m:r>
                </m:sup>
                <m:e>
                  <m:r>
                    <m:t>x</m:t>
                  </m:r>
                </m:e>
              </m:nary>
              <m:d>
                <m:dPr>
                  <m:begChr m:val="["/>
                  <m:endChr m:val="]"/>
                  <m:sepChr m:val=""/>
                  <m:grow/>
                </m:dPr>
                <m:e>
                  <m:r>
                    <m:t>k</m:t>
                  </m:r>
                </m:e>
              </m:d>
              <m:r>
                <m:t>δ</m:t>
              </m:r>
              <m:d>
                <m:dPr>
                  <m:begChr m:val="["/>
                  <m:endChr m:val="]"/>
                  <m:sepChr m:val=""/>
                  <m:grow/>
                </m:dPr>
                <m:e>
                  <m:r>
                    <m:t>n</m:t>
                  </m:r>
                  <m:r>
                    <m:rPr>
                      <m:sty m:val="p"/>
                    </m:rPr>
                    <m:t>−</m:t>
                  </m:r>
                  <m:r>
                    <m:t>k</m:t>
                  </m:r>
                </m:e>
              </m:d>
            </m:e>
          </m:borderBox>
        </m:oMath>
      </m:oMathPara>
    </w:p>
    <w:p>
      <w:pPr>
        <w:pStyle w:val="FirstParagraph"/>
      </w:pPr>
      <w:r>
        <w:t xml:space="preserve">which is exactly the conceptual role described on the impulse slide.</w:t>
      </w:r>
    </w:p>
    <w:bookmarkStart w:id="42" w:name="example"/>
    <w:p>
      <w:pPr>
        <w:pStyle w:val="Heading3"/>
      </w:pPr>
      <w:r>
        <w:t xml:space="preserve">Example</w:t>
      </w:r>
    </w:p>
    <w:p>
      <w:pPr>
        <w:pStyle w:val="FirstParagraph"/>
      </w:pPr>
      <w:r>
        <w:t xml:space="preserve">Suppose:</w:t>
      </w:r>
    </w:p>
    <w:p>
      <w:pPr>
        <w:pStyle w:val="BodyText"/>
      </w:pPr>
      <m:oMathPara>
        <m:oMathParaPr>
          <m:jc m:val="center"/>
        </m:oMathParaPr>
        <m:oMath>
          <m:r>
            <m:t>x</m:t>
          </m:r>
          <m:d>
            <m:dPr>
              <m:begChr m:val="["/>
              <m:endChr m:val="]"/>
              <m:sepChr m:val=""/>
              <m:grow/>
            </m:dPr>
            <m:e>
              <m:r>
                <m:t>n</m:t>
              </m:r>
            </m:e>
          </m:d>
          <m:r>
            <m:rPr>
              <m:sty m:val="p"/>
            </m:rPr>
            <m:t>=</m:t>
          </m:r>
          <m:d>
            <m:dPr>
              <m:begChr m:val="{"/>
              <m:endChr m:val=""/>
              <m:sepChr m:val=""/>
              <m:grow/>
            </m:dPr>
            <m:e>
              <m:m>
                <m:mPr>
                  <m:baseJc m:val="center"/>
                  <m:plcHide m:val="on"/>
                  <m:mcs>
                    <m:mc>
                      <m:mcPr>
                        <m:mcJc m:val="left"/>
                        <m:count m:val="1"/>
                      </m:mcPr>
                    </m:mc>
                    <m:mc>
                      <m:mcPr>
                        <m:mcJc m:val="left"/>
                        <m:count m:val="1"/>
                      </m:mcPr>
                    </m:mc>
                  </m:mcs>
                </m:mPr>
                <m:mr>
                  <m:e>
                    <m:r>
                      <m:t>2</m:t>
                    </m:r>
                    <m:r>
                      <m:rPr>
                        <m:sty m:val="p"/>
                      </m:rPr>
                      <m:t>,</m:t>
                    </m:r>
                  </m:e>
                  <m:e>
                    <m:r>
                      <m:t>n</m:t>
                    </m:r>
                    <m:r>
                      <m:rPr>
                        <m:sty m:val="p"/>
                      </m:rPr>
                      <m:t>=</m:t>
                    </m:r>
                    <m:r>
                      <m:t>0</m:t>
                    </m:r>
                  </m:e>
                </m:mr>
                <m:mr>
                  <m:e>
                    <m:r>
                      <m:rPr>
                        <m:sty m:val="p"/>
                      </m:rPr>
                      <m:t>−</m:t>
                    </m:r>
                    <m:r>
                      <m:t>1</m:t>
                    </m:r>
                    <m:r>
                      <m:rPr>
                        <m:sty m:val="p"/>
                      </m:rPr>
                      <m:t>,</m:t>
                    </m:r>
                  </m:e>
                  <m:e>
                    <m:r>
                      <m:t>n</m:t>
                    </m:r>
                    <m:r>
                      <m:rPr>
                        <m:sty m:val="p"/>
                      </m:rPr>
                      <m:t>=</m:t>
                    </m:r>
                    <m:r>
                      <m:t>1</m:t>
                    </m:r>
                  </m:e>
                </m:mr>
                <m:mr>
                  <m:e>
                    <m:r>
                      <m:t>3</m:t>
                    </m:r>
                    <m:r>
                      <m:rPr>
                        <m:sty m:val="p"/>
                      </m:rPr>
                      <m:t>,</m:t>
                    </m:r>
                  </m:e>
                  <m:e>
                    <m:r>
                      <m:t>n</m:t>
                    </m:r>
                    <m:r>
                      <m:rPr>
                        <m:sty m:val="p"/>
                      </m:rPr>
                      <m:t>=</m:t>
                    </m:r>
                    <m:r>
                      <m:t>3</m:t>
                    </m:r>
                  </m:e>
                </m:mr>
                <m:mr>
                  <m:e>
                    <m:r>
                      <m:t>0</m:t>
                    </m:r>
                    <m:r>
                      <m:rPr>
                        <m:sty m:val="p"/>
                      </m:rPr>
                      <m:t>,</m:t>
                    </m:r>
                  </m:e>
                  <m:e>
                    <m:r>
                      <m:rPr>
                        <m:nor/>
                        <m:sty m:val="p"/>
                      </m:rPr>
                      <m:t>otherwise</m:t>
                    </m:r>
                    <m:r>
                      <m:rPr>
                        <m:sty m:val="p"/>
                      </m:rPr>
                      <m:t>.</m:t>
                    </m:r>
                  </m:e>
                </m:mr>
              </m:m>
            </m:e>
          </m:d>
        </m:oMath>
      </m:oMathPara>
    </w:p>
    <w:p>
      <w:pPr>
        <w:pStyle w:val="FirstParagraph"/>
      </w:pPr>
      <w:r>
        <w:t xml:space="preserve">Then:</w:t>
      </w:r>
    </w:p>
    <w:p>
      <w:pPr>
        <w:pStyle w:val="BodyText"/>
      </w:pPr>
      <m:oMathPara>
        <m:oMathParaPr>
          <m:jc m:val="center"/>
        </m:oMathParaPr>
        <m:oMath>
          <m:r>
            <m:t>x</m:t>
          </m:r>
          <m:d>
            <m:dPr>
              <m:begChr m:val="["/>
              <m:endChr m:val="]"/>
              <m:sepChr m:val=""/>
              <m:grow/>
            </m:dPr>
            <m:e>
              <m:r>
                <m:t>n</m:t>
              </m:r>
            </m:e>
          </m:d>
          <m:r>
            <m:rPr>
              <m:sty m:val="p"/>
            </m:rPr>
            <m:t>=</m:t>
          </m:r>
          <m:r>
            <m:t>2</m:t>
          </m:r>
          <m:r>
            <m:t>δ</m:t>
          </m:r>
          <m:d>
            <m:dPr>
              <m:begChr m:val="["/>
              <m:endChr m:val="]"/>
              <m:sepChr m:val=""/>
              <m:grow/>
            </m:dPr>
            <m:e>
              <m:r>
                <m:t>n</m:t>
              </m:r>
            </m:e>
          </m:d>
          <m:r>
            <m:rPr>
              <m:sty m:val="p"/>
            </m:rPr>
            <m:t>−</m:t>
          </m:r>
          <m:r>
            <m:t>δ</m:t>
          </m:r>
          <m:d>
            <m:dPr>
              <m:begChr m:val="["/>
              <m:endChr m:val="]"/>
              <m:sepChr m:val=""/>
              <m:grow/>
            </m:dPr>
            <m:e>
              <m:r>
                <m:t>n</m:t>
              </m:r>
              <m:r>
                <m:rPr>
                  <m:sty m:val="p"/>
                </m:rPr>
                <m:t>−</m:t>
              </m:r>
              <m:r>
                <m:t>1</m:t>
              </m:r>
            </m:e>
          </m:d>
          <m:r>
            <m:rPr>
              <m:sty m:val="p"/>
            </m:rPr>
            <m:t>+</m:t>
          </m:r>
          <m:r>
            <m:t>3</m:t>
          </m:r>
          <m:r>
            <m:t>δ</m:t>
          </m:r>
          <m:d>
            <m:dPr>
              <m:begChr m:val="["/>
              <m:endChr m:val="]"/>
              <m:sepChr m:val=""/>
              <m:grow/>
            </m:dPr>
            <m:e>
              <m:r>
                <m:t>n</m:t>
              </m:r>
              <m:r>
                <m:rPr>
                  <m:sty m:val="p"/>
                </m:rPr>
                <m:t>−</m:t>
              </m:r>
              <m:r>
                <m:t>3</m:t>
              </m:r>
            </m:e>
          </m:d>
          <m:r>
            <m:rPr>
              <m:sty m:val="p"/>
            </m:rPr>
            <m:t>.</m:t>
          </m:r>
        </m:oMath>
      </m:oMathPara>
    </w:p>
    <w:p>
      <w:pPr>
        <w:pStyle w:val="FirstParagraph"/>
      </w:pPr>
      <w:r>
        <w:t xml:space="preserve">Ask:</w:t>
      </w:r>
      <w:r>
        <w:t xml:space="preserve"> </w:t>
      </w:r>
      <w:r>
        <w:rPr>
          <w:b/>
          <w:bCs/>
        </w:rPr>
        <w:t xml:space="preserve">"Why isn't there a</w:t>
      </w:r>
      <w:r>
        <w:rPr>
          <w:b/>
          <w:bCs/>
        </w:rPr>
        <w:t xml:space="preserve"> </w:t>
      </w:r>
      <m:oMath>
        <m:r>
          <m:t>δ</m:t>
        </m:r>
        <m:d>
          <m:dPr>
            <m:begChr m:val="["/>
            <m:endChr m:val="]"/>
            <m:sepChr m:val=""/>
            <m:grow/>
          </m:dPr>
          <m:e>
            <m:r>
              <m:t>n</m:t>
            </m:r>
            <m:r>
              <m:rPr>
                <m:sty m:val="p"/>
              </m:rPr>
              <m:t>−</m:t>
            </m:r>
            <m:r>
              <m:t>2</m:t>
            </m:r>
          </m:e>
        </m:d>
      </m:oMath>
      <w:r>
        <w:rPr>
          <w:b/>
          <w:bCs/>
        </w:rPr>
        <w:t xml:space="preserve"> </w:t>
      </w:r>
      <w:r>
        <w:rPr>
          <w:b/>
          <w:bCs/>
        </w:rPr>
        <w:t xml:space="preserve">term?"</w:t>
      </w:r>
    </w:p>
    <w:p>
      <w:pPr>
        <w:pStyle w:val="BodyText"/>
      </w:pPr>
      <w:r>
        <w:rPr>
          <w:b/>
          <w:bCs/>
        </w:rPr>
        <w:t xml:space="preserve">Good answer:</w:t>
      </w:r>
    </w:p>
    <w:p>
      <w:pPr>
        <w:pStyle w:val="BlockText"/>
      </w:pPr>
      <w:r>
        <w:t xml:space="preserve">There could be, but its coefficient would be zero.</w:t>
      </w:r>
    </w:p>
    <w:p>
      <w:pPr>
        <w:pStyle w:val="FirstParagraph"/>
      </w:pPr>
      <w:r>
        <w:t xml:space="preserve">This is important because convolution will emerge directly from this representation.</w:t>
      </w:r>
    </w:p>
    <w:p>
      <w:r>
        <w:pict>
          <v:rect style="width:0;height:1.5pt" o:hralign="center" o:hrstd="t" o:hr="t"/>
        </w:pict>
      </w:r>
    </w:p>
    <w:bookmarkEnd w:id="42"/>
    <w:bookmarkEnd w:id="43"/>
    <w:bookmarkStart w:id="45" w:name="Xd48ab0e8b6063f614162bd33ae86b03c2ea1039"/>
    <w:p>
      <w:pPr>
        <w:pStyle w:val="Heading2"/>
      </w:pPr>
      <w:r>
        <w:t xml:space="preserve">4. Unit-step shifting</w:t>
      </w:r>
    </w:p>
    <w:p>
      <w:pPr>
        <w:pStyle w:val="FirstParagraph"/>
      </w:pPr>
      <w:r>
        <w:t xml:space="preserve">The deck asks:</w:t>
      </w:r>
    </w:p>
    <w:p>
      <w:pPr>
        <w:pStyle w:val="BodyText"/>
      </w:pPr>
      <m:oMathPara>
        <m:oMathParaPr>
          <m:jc m:val="center"/>
        </m:oMathParaPr>
        <m:oMath>
          <m:r>
            <m:t>u</m:t>
          </m:r>
          <m:d>
            <m:dPr>
              <m:begChr m:val="["/>
              <m:endChr m:val="]"/>
              <m:sepChr m:val=""/>
              <m:grow/>
            </m:dPr>
            <m:e>
              <m:r>
                <m:t>n</m:t>
              </m:r>
              <m:r>
                <m:rPr>
                  <m:sty m:val="p"/>
                </m:rPr>
                <m:t>+</m:t>
              </m:r>
              <m:r>
                <m:t>2</m:t>
              </m:r>
            </m:e>
          </m:d>
        </m:oMath>
      </m:oMathPara>
    </w:p>
    <w:p>
      <w:pPr>
        <w:pStyle w:val="FirstParagraph"/>
      </w:pPr>
      <w:r>
        <w:t xml:space="preserve">where does it turn on? The correct answer is</w:t>
      </w:r>
      <w:r>
        <w:t xml:space="preserve"> </w:t>
      </w:r>
      <m:oMath>
        <m:r>
          <m:t>n</m:t>
        </m:r>
        <m:r>
          <m:rPr>
            <m:sty m:val="p"/>
          </m:rPr>
          <m:t>=</m:t>
        </m:r>
        <m:r>
          <m:rPr>
            <m:sty m:val="p"/>
          </m:rPr>
          <m:t>−</m:t>
        </m:r>
        <m:r>
          <m:t>2</m:t>
        </m:r>
      </m:oMath>
      <w:r>
        <w:t xml:space="preserve">.</w:t>
      </w:r>
    </w:p>
    <w:p>
      <w:pPr>
        <w:pStyle w:val="BodyText"/>
      </w:pPr>
      <w:r>
        <w:t xml:space="preserve">Students routinely struggle with the apparent "backward" sign.</w:t>
      </w:r>
    </w:p>
    <w:p>
      <w:pPr>
        <w:pStyle w:val="BodyText"/>
      </w:pPr>
      <w:r>
        <w:t xml:space="preserve">A useful rule:</w:t>
      </w:r>
    </w:p>
    <w:p>
      <w:pPr>
        <w:pStyle w:val="Compact"/>
        <w:numPr>
          <w:ilvl w:val="0"/>
          <w:numId w:val="1008"/>
        </w:numPr>
      </w:pPr>
      <m:oMath>
        <m:r>
          <m:t>x</m:t>
        </m:r>
        <m:d>
          <m:dPr>
            <m:begChr m:val="["/>
            <m:endChr m:val="]"/>
            <m:sepChr m:val=""/>
            <m:grow/>
          </m:dPr>
          <m:e>
            <m:r>
              <m:t>n</m:t>
            </m:r>
            <m:r>
              <m:rPr>
                <m:sty m:val="p"/>
              </m:rPr>
              <m:t>−</m:t>
            </m:r>
            <m:sSub>
              <m:e>
                <m:r>
                  <m:t>n</m:t>
                </m:r>
              </m:e>
              <m:sub>
                <m:r>
                  <m:t>0</m:t>
                </m:r>
              </m:sub>
            </m:sSub>
          </m:e>
        </m:d>
      </m:oMath>
      <w:r>
        <w:t xml:space="preserve"> </w:t>
      </w:r>
      <w:r>
        <w:t xml:space="preserve">means</w:t>
      </w:r>
      <w:r>
        <w:t xml:space="preserve"> </w:t>
      </w:r>
      <w:r>
        <w:rPr>
          <w:b/>
          <w:bCs/>
        </w:rPr>
        <w:t xml:space="preserve">delay/right shift</w:t>
      </w:r>
      <w:r>
        <w:t xml:space="preserve"> </w:t>
      </w:r>
      <w:r>
        <w:t xml:space="preserve">by</w:t>
      </w:r>
      <w:r>
        <w:t xml:space="preserve"> </w:t>
      </w:r>
      <m:oMath>
        <m:sSub>
          <m:e>
            <m:r>
              <m:t>n</m:t>
            </m:r>
          </m:e>
          <m:sub>
            <m:r>
              <m:t>0</m:t>
            </m:r>
          </m:sub>
        </m:sSub>
      </m:oMath>
    </w:p>
    <w:p>
      <w:pPr>
        <w:pStyle w:val="Compact"/>
        <w:numPr>
          <w:ilvl w:val="0"/>
          <w:numId w:val="1008"/>
        </w:numPr>
      </w:pPr>
      <m:oMath>
        <m:r>
          <m:t>x</m:t>
        </m:r>
        <m:d>
          <m:dPr>
            <m:begChr m:val="["/>
            <m:endChr m:val="]"/>
            <m:sepChr m:val=""/>
            <m:grow/>
          </m:dPr>
          <m:e>
            <m:r>
              <m:t>n</m:t>
            </m:r>
            <m:r>
              <m:rPr>
                <m:sty m:val="p"/>
              </m:rPr>
              <m:t>+</m:t>
            </m:r>
            <m:sSub>
              <m:e>
                <m:r>
                  <m:t>n</m:t>
                </m:r>
              </m:e>
              <m:sub>
                <m:r>
                  <m:t>0</m:t>
                </m:r>
              </m:sub>
            </m:sSub>
          </m:e>
        </m:d>
      </m:oMath>
      <w:r>
        <w:t xml:space="preserve"> </w:t>
      </w:r>
      <w:r>
        <w:t xml:space="preserve">means</w:t>
      </w:r>
      <w:r>
        <w:t xml:space="preserve"> </w:t>
      </w:r>
      <w:r>
        <w:rPr>
          <w:b/>
          <w:bCs/>
        </w:rPr>
        <w:t xml:space="preserve">advance/left shift</w:t>
      </w:r>
      <w:r>
        <w:t xml:space="preserve">.</w:t>
      </w:r>
    </w:p>
    <w:bookmarkStart w:id="44" w:name="good-follow-up"/>
    <w:p>
      <w:pPr>
        <w:pStyle w:val="Heading3"/>
      </w:pPr>
      <w:r>
        <w:t xml:space="preserve">Good Follow-up</w:t>
      </w:r>
    </w:p>
    <w:p>
      <w:pPr>
        <w:pStyle w:val="FirstParagraph"/>
      </w:pPr>
      <w:r>
        <w:t xml:space="preserve">Where does:</w:t>
      </w:r>
    </w:p>
    <w:p>
      <w:pPr>
        <w:pStyle w:val="BodyText"/>
      </w:pPr>
      <m:oMathPara>
        <m:oMathParaPr>
          <m:jc m:val="center"/>
        </m:oMathParaPr>
        <m:oMath>
          <m:r>
            <m:t>u</m:t>
          </m:r>
          <m:d>
            <m:dPr>
              <m:begChr m:val="["/>
              <m:endChr m:val="]"/>
              <m:sepChr m:val=""/>
              <m:grow/>
            </m:dPr>
            <m:e>
              <m:r>
                <m:t>n</m:t>
              </m:r>
              <m:r>
                <m:rPr>
                  <m:sty m:val="p"/>
                </m:rPr>
                <m:t>−</m:t>
              </m:r>
              <m:r>
                <m:t>4</m:t>
              </m:r>
            </m:e>
          </m:d>
        </m:oMath>
      </m:oMathPara>
    </w:p>
    <w:p>
      <w:pPr>
        <w:pStyle w:val="FirstParagraph"/>
      </w:pPr>
      <w:r>
        <w:t xml:space="preserve">turn on?</w:t>
      </w:r>
      <w:r>
        <w:t xml:space="preserve"> </w:t>
      </w:r>
      <w:r>
        <w:rPr>
          <w:b/>
          <w:bCs/>
        </w:rPr>
        <w:t xml:space="preserve">Answer:</w:t>
      </w:r>
      <w:r>
        <w:t xml:space="preserve"> </w:t>
      </w:r>
      <m:oMath>
        <m:r>
          <m:t>n</m:t>
        </m:r>
        <m:r>
          <m:rPr>
            <m:sty m:val="p"/>
          </m:rPr>
          <m:t>=</m:t>
        </m:r>
        <m:r>
          <m:t>4</m:t>
        </m:r>
        <m:r>
          <m:rPr>
            <m:sty m:val="p"/>
          </m:rPr>
          <m:t>.</m:t>
        </m:r>
      </m:oMath>
    </w:p>
    <w:p>
      <w:pPr>
        <w:pStyle w:val="BodyText"/>
      </w:pPr>
      <w:r>
        <w:t xml:space="preserve">Where does:</w:t>
      </w:r>
    </w:p>
    <w:p>
      <w:pPr>
        <w:pStyle w:val="BodyText"/>
      </w:pPr>
      <m:oMathPara>
        <m:oMathParaPr>
          <m:jc m:val="center"/>
        </m:oMathParaPr>
        <m:oMath>
          <m:r>
            <m:t>u</m:t>
          </m:r>
          <m:d>
            <m:dPr>
              <m:begChr m:val="["/>
              <m:endChr m:val="]"/>
              <m:sepChr m:val=""/>
              <m:grow/>
            </m:dPr>
            <m:e>
              <m:r>
                <m:rPr>
                  <m:sty m:val="p"/>
                </m:rPr>
                <m:t>−</m:t>
              </m:r>
              <m:r>
                <m:t>n</m:t>
              </m:r>
              <m:r>
                <m:rPr>
                  <m:sty m:val="p"/>
                </m:rPr>
                <m:t>+</m:t>
              </m:r>
              <m:r>
                <m:t>3</m:t>
              </m:r>
            </m:e>
          </m:d>
        </m:oMath>
      </m:oMathPara>
    </w:p>
    <w:p>
      <w:pPr>
        <w:pStyle w:val="FirstParagraph"/>
      </w:pPr>
      <w:r>
        <w:t xml:space="preserve">turn on?</w:t>
      </w:r>
      <w:r>
        <w:t xml:space="preserve"> </w:t>
      </w:r>
      <w:r>
        <w:t xml:space="preserve">Now the problem is more interesting because there is a reversal as well:</w:t>
      </w:r>
    </w:p>
    <w:p>
      <w:pPr>
        <w:pStyle w:val="BodyText"/>
      </w:pPr>
      <m:oMathPara>
        <m:oMathParaPr>
          <m:jc m:val="center"/>
        </m:oMathParaPr>
        <m:oMath>
          <m:r>
            <m:rPr>
              <m:sty m:val="p"/>
            </m:rPr>
            <m:t>−</m:t>
          </m:r>
          <m:r>
            <m:t>n</m:t>
          </m:r>
          <m:r>
            <m:rPr>
              <m:sty m:val="p"/>
            </m:rPr>
            <m:t>+</m:t>
          </m:r>
          <m:r>
            <m:t>3</m:t>
          </m:r>
          <m:r>
            <m:rPr>
              <m:sty m:val="p"/>
            </m:rPr>
            <m:t>≥</m:t>
          </m:r>
          <m:r>
            <m:t>0</m:t>
          </m:r>
        </m:oMath>
      </m:oMathPara>
    </w:p>
    <w:p>
      <w:pPr>
        <w:pStyle w:val="FirstParagraph"/>
      </w:pPr>
      <w:r>
        <w:t xml:space="preserve">so:</w:t>
      </w:r>
    </w:p>
    <w:p>
      <w:pPr>
        <w:pStyle w:val="BodyText"/>
      </w:pPr>
      <m:oMathPara>
        <m:oMathParaPr>
          <m:jc m:val="center"/>
        </m:oMathParaPr>
        <m:oMath>
          <m:r>
            <m:t>n</m:t>
          </m:r>
          <m:r>
            <m:rPr>
              <m:sty m:val="p"/>
            </m:rPr>
            <m:t>≤</m:t>
          </m:r>
          <m:r>
            <m:t>3</m:t>
          </m:r>
          <m:r>
            <m:rPr>
              <m:sty m:val="p"/>
            </m:rPr>
            <m:t>.</m:t>
          </m:r>
        </m:oMath>
      </m:oMathPara>
    </w:p>
    <w:p>
      <w:pPr>
        <w:pStyle w:val="FirstParagraph"/>
      </w:pPr>
      <w:r>
        <w:t xml:space="preserve">This helps prepare them for the "flip" operation in convolution.</w:t>
      </w:r>
    </w:p>
    <w:p>
      <w:r>
        <w:pict>
          <v:rect style="width:0;height:1.5pt" o:hralign="center" o:hrstd="t" o:hr="t"/>
        </w:pict>
      </w:r>
    </w:p>
    <w:bookmarkEnd w:id="44"/>
    <w:bookmarkEnd w:id="45"/>
    <w:bookmarkStart w:id="47" w:name="X788b8580031126f37b9be1c097b4bdcf74f7e6b"/>
    <w:p>
      <w:pPr>
        <w:pStyle w:val="Heading2"/>
      </w:pPr>
      <w:r>
        <w:t xml:space="preserve">5. Complex exponentials: don't over-teach them yet</w:t>
      </w:r>
    </w:p>
    <w:p>
      <w:pPr>
        <w:pStyle w:val="FirstParagraph"/>
      </w:pPr>
      <w:r>
        <w:t xml:space="preserve">The slide presents signals of the form:</w:t>
      </w:r>
    </w:p>
    <w:p>
      <w:pPr>
        <w:pStyle w:val="BodyText"/>
      </w:pPr>
      <m:oMathPara>
        <m:oMathParaPr>
          <m:jc m:val="center"/>
        </m:oMathParaPr>
        <m:oMath>
          <m:r>
            <m:t>x</m:t>
          </m:r>
          <m:d>
            <m:dPr>
              <m:begChr m:val="["/>
              <m:endChr m:val="]"/>
              <m:sepChr m:val=""/>
              <m:grow/>
            </m:dPr>
            <m:e>
              <m:r>
                <m:t>n</m:t>
              </m:r>
            </m:e>
          </m:d>
          <m:r>
            <m:rPr>
              <m:sty m:val="p"/>
            </m:rPr>
            <m:t>=</m:t>
          </m:r>
          <m:r>
            <m:t>A</m:t>
          </m:r>
          <m:sSup>
            <m:e>
              <m:r>
                <m:t>α</m:t>
              </m:r>
            </m:e>
            <m:sup>
              <m:r>
                <m:t>n</m:t>
              </m:r>
            </m:sup>
          </m:sSup>
          <m:sSup>
            <m:e>
              <m:r>
                <m:t>e</m:t>
              </m:r>
            </m:e>
            <m:sup>
              <m:r>
                <m:t>j</m:t>
              </m:r>
              <m:sSub>
                <m:e>
                  <m:r>
                    <m:t>ω</m:t>
                  </m:r>
                </m:e>
                <m:sub>
                  <m:r>
                    <m:t>0</m:t>
                  </m:r>
                </m:sub>
              </m:sSub>
              <m:r>
                <m:t>n</m:t>
              </m:r>
            </m:sup>
          </m:sSup>
        </m:oMath>
      </m:oMathPara>
    </w:p>
    <w:p>
      <w:pPr>
        <w:pStyle w:val="FirstParagraph"/>
      </w:pPr>
      <w:r>
        <w:t xml:space="preserve">and says complex exponentials are the natural modes of LTI systems, with the formal eigenfunction argument deferred to Lecture 2.</w:t>
      </w:r>
    </w:p>
    <w:p>
      <w:pPr>
        <w:pStyle w:val="BodyText"/>
      </w:pPr>
      <w:r>
        <w:t xml:space="preserve">That is the right level for this lecture.</w:t>
      </w:r>
    </w:p>
    <w:p>
      <w:pPr>
        <w:pStyle w:val="BodyText"/>
      </w:pPr>
      <w:r>
        <w:t xml:space="preserve">The important pieces are:</w:t>
      </w:r>
    </w:p>
    <w:p>
      <w:pPr>
        <w:pStyle w:val="BodyText"/>
      </w:pPr>
      <m:oMathPara>
        <m:oMathParaPr>
          <m:jc m:val="center"/>
        </m:oMathParaPr>
        <m:oMath>
          <m:sSup>
            <m:e>
              <m:r>
                <m:t>e</m:t>
              </m:r>
            </m:e>
            <m:sup>
              <m:r>
                <m:t>j</m:t>
              </m:r>
              <m:sSub>
                <m:e>
                  <m:r>
                    <m:t>ω</m:t>
                  </m:r>
                </m:e>
                <m:sub>
                  <m:r>
                    <m:t>0</m:t>
                  </m:r>
                </m:sub>
              </m:sSub>
              <m:r>
                <m:t>n</m:t>
              </m:r>
            </m:sup>
          </m:sSup>
          <m:r>
            <m:rPr>
              <m:sty m:val="p"/>
            </m:rPr>
            <m:t>=</m:t>
          </m:r>
          <m:r>
            <m:rPr>
              <m:sty m:val="p"/>
            </m:rPr>
            <m:t>cos</m:t>
          </m:r>
          <m:d>
            <m:dPr>
              <m:begChr m:val="("/>
              <m:endChr m:val=")"/>
              <m:sepChr m:val=""/>
              <m:grow/>
            </m:dPr>
            <m:e>
              <m:sSub>
                <m:e>
                  <m:r>
                    <m:t>ω</m:t>
                  </m:r>
                </m:e>
                <m:sub>
                  <m:r>
                    <m:t>0</m:t>
                  </m:r>
                </m:sub>
              </m:sSub>
              <m:r>
                <m:t>n</m:t>
              </m:r>
            </m:e>
          </m:d>
          <m:r>
            <m:rPr>
              <m:sty m:val="p"/>
            </m:rPr>
            <m:t>+</m:t>
          </m:r>
          <m:r>
            <m:t>j</m:t>
          </m:r>
          <m:r>
            <m:rPr>
              <m:sty m:val="p"/>
            </m:rPr>
            <m:t>sin</m:t>
          </m:r>
          <m:d>
            <m:dPr>
              <m:begChr m:val="("/>
              <m:endChr m:val=")"/>
              <m:sepChr m:val=""/>
              <m:grow/>
            </m:dPr>
            <m:e>
              <m:sSub>
                <m:e>
                  <m:r>
                    <m:t>ω</m:t>
                  </m:r>
                </m:e>
                <m:sub>
                  <m:r>
                    <m:t>0</m:t>
                  </m:r>
                </m:sub>
              </m:sSub>
              <m:r>
                <m:t>n</m:t>
              </m:r>
            </m:e>
          </m:d>
        </m:oMath>
      </m:oMathPara>
    </w:p>
    <w:p>
      <w:pPr>
        <w:pStyle w:val="FirstParagraph"/>
      </w:pPr>
      <w:r>
        <w:t xml:space="preserve">and therefore sinusoids can be represented using complex exponentials.</w:t>
      </w:r>
    </w:p>
    <w:p>
      <w:pPr>
        <w:pStyle w:val="BodyText"/>
      </w:pPr>
      <w:r>
        <w:t xml:space="preserve">If</w:t>
      </w:r>
      <w:r>
        <w:t xml:space="preserve"> </w:t>
      </w:r>
      <m:oMath>
        <m:r>
          <m:rPr>
            <m:sty m:val="p"/>
          </m:rPr>
          <m:t>|</m:t>
        </m:r>
        <m:r>
          <m:t>​</m:t>
        </m:r>
        <m:r>
          <m:t>α</m:t>
        </m:r>
        <m:r>
          <m:rPr>
            <m:sty m:val="p"/>
          </m:rPr>
          <m:t>|</m:t>
        </m:r>
        <m:r>
          <m:t>​</m:t>
        </m:r>
        <m:r>
          <m:rPr>
            <m:sty m:val="p"/>
          </m:rPr>
          <m:t>&lt;</m:t>
        </m:r>
        <m:r>
          <m:t>1</m:t>
        </m:r>
      </m:oMath>
      <w:r>
        <w:t xml:space="preserve">,</w:t>
      </w:r>
    </w:p>
    <w:p>
      <w:pPr>
        <w:pStyle w:val="BodyText"/>
      </w:pPr>
      <m:oMathPara>
        <m:oMathParaPr>
          <m:jc m:val="center"/>
        </m:oMathParaPr>
        <m:oMath>
          <m:sSup>
            <m:e>
              <m:r>
                <m:t>α</m:t>
              </m:r>
            </m:e>
            <m:sup>
              <m:r>
                <m:t>n</m:t>
              </m:r>
            </m:sup>
          </m:sSup>
        </m:oMath>
      </m:oMathPara>
    </w:p>
    <w:p>
      <w:pPr>
        <w:pStyle w:val="FirstParagraph"/>
      </w:pPr>
      <w:r>
        <w:t xml:space="preserve">provides decay.</w:t>
      </w:r>
    </w:p>
    <w:p>
      <w:pPr>
        <w:pStyle w:val="BodyText"/>
      </w:pPr>
      <w:r>
        <w:t xml:space="preserve">For example,</w:t>
      </w:r>
    </w:p>
    <w:p>
      <w:pPr>
        <w:pStyle w:val="BodyText"/>
      </w:pPr>
      <m:oMathPara>
        <m:oMathParaPr>
          <m:jc m:val="center"/>
        </m:oMathParaPr>
        <m:oMath>
          <m:r>
            <m:t>x</m:t>
          </m:r>
          <m:d>
            <m:dPr>
              <m:begChr m:val="["/>
              <m:endChr m:val="]"/>
              <m:sepChr m:val=""/>
              <m:grow/>
            </m:dPr>
            <m:e>
              <m:r>
                <m:t>n</m:t>
              </m:r>
            </m:e>
          </m:d>
          <m:r>
            <m:rPr>
              <m:sty m:val="p"/>
            </m:rPr>
            <m:t>=</m:t>
          </m:r>
          <m:sSup>
            <m:e>
              <m:d>
                <m:dPr>
                  <m:begChr m:val="("/>
                  <m:endChr m:val=")"/>
                  <m:sepChr m:val=""/>
                  <m:grow/>
                </m:dPr>
                <m:e>
                  <m:r>
                    <m:t>0.9</m:t>
                  </m:r>
                </m:e>
              </m:d>
            </m:e>
            <m:sup>
              <m:r>
                <m:t>n</m:t>
              </m:r>
            </m:sup>
          </m:sSup>
          <m:r>
            <m:rPr>
              <m:sty m:val="p"/>
            </m:rPr>
            <m:t>cos</m:t>
          </m:r>
          <m:d>
            <m:dPr>
              <m:begChr m:val="("/>
              <m:endChr m:val=")"/>
              <m:sepChr m:val=""/>
              <m:grow/>
            </m:dPr>
            <m:e>
              <m:r>
                <m:t>0.2</m:t>
              </m:r>
              <m:r>
                <m:t>π</m:t>
              </m:r>
              <m:r>
                <m:t>n</m:t>
              </m:r>
            </m:e>
          </m:d>
          <m:r>
            <m:t>u</m:t>
          </m:r>
          <m:d>
            <m:dPr>
              <m:begChr m:val="["/>
              <m:endChr m:val="]"/>
              <m:sepChr m:val=""/>
              <m:grow/>
            </m:dPr>
            <m:e>
              <m:r>
                <m:t>n</m:t>
              </m:r>
            </m:e>
          </m:d>
        </m:oMath>
      </m:oMathPara>
    </w:p>
    <w:p>
      <w:pPr>
        <w:pStyle w:val="FirstParagraph"/>
      </w:pPr>
      <w:r>
        <w:t xml:space="preserve">is a decaying sinusoid.</w:t>
      </w:r>
    </w:p>
    <w:bookmarkStart w:id="46" w:name="good-question-1"/>
    <w:p>
      <w:pPr>
        <w:pStyle w:val="Heading3"/>
      </w:pPr>
      <w:r>
        <w:t xml:space="preserve">Good Question</w:t>
      </w:r>
    </w:p>
    <w:p>
      <w:pPr>
        <w:pStyle w:val="FirstParagraph"/>
      </w:pPr>
      <w:r>
        <w:rPr>
          <w:b/>
          <w:bCs/>
        </w:rPr>
        <w:t xml:space="preserve">"What happens if</w:t>
      </w:r>
      <w:r>
        <w:rPr>
          <w:b/>
          <w:bCs/>
        </w:rPr>
        <w:t xml:space="preserve"> </w:t>
      </w:r>
      <m:oMath>
        <m:r>
          <m:t>α</m:t>
        </m:r>
        <m:r>
          <m:rPr>
            <m:sty m:val="p"/>
          </m:rPr>
          <m:t>=</m:t>
        </m:r>
        <m:r>
          <m:t>1</m:t>
        </m:r>
      </m:oMath>
      <w:r>
        <w:rPr>
          <w:b/>
          <w:bCs/>
        </w:rPr>
        <w:t xml:space="preserve">?"</w:t>
      </w:r>
    </w:p>
    <w:p>
      <w:pPr>
        <w:pStyle w:val="BodyText"/>
      </w:pPr>
      <w:r>
        <w:rPr>
          <w:b/>
          <w:bCs/>
        </w:rPr>
        <w:t xml:space="preserve">Answer:</w:t>
      </w:r>
    </w:p>
    <w:p>
      <w:pPr>
        <w:pStyle w:val="BlockText"/>
      </w:pPr>
      <w:r>
        <w:t xml:space="preserve">There is no exponential growth or decay. We have a pure sinusoidal/complex-exponential oscillation.</w:t>
      </w:r>
    </w:p>
    <w:p>
      <w:pPr>
        <w:pStyle w:val="FirstParagraph"/>
      </w:pPr>
      <w:r>
        <w:t xml:space="preserve">Then tease Lecture 2:</w:t>
      </w:r>
    </w:p>
    <w:p>
      <w:pPr>
        <w:pStyle w:val="BlockText"/>
      </w:pPr>
      <w:r>
        <w:t xml:space="preserve">"Something remarkable happens when we put one of these through an LTI system: the frequency doesn't change. Only its amplitude and phase change."</w:t>
      </w:r>
    </w:p>
    <w:p>
      <w:pPr>
        <w:pStyle w:val="FirstParagraph"/>
      </w:pPr>
      <w:r>
        <w:t xml:space="preserve">That sets up the eigenfunction property nicely.</w:t>
      </w:r>
    </w:p>
    <w:p>
      <w:r>
        <w:pict>
          <v:rect style="width:0;height:1.5pt" o:hralign="center" o:hrstd="t" o:hr="t"/>
        </w:pict>
      </w:r>
    </w:p>
    <w:bookmarkEnd w:id="46"/>
    <w:bookmarkEnd w:id="47"/>
    <w:bookmarkStart w:id="48" w:name="X3282e7537cb4dad649432b7d5065ebfae80cc1f"/>
    <w:p>
      <w:pPr>
        <w:pStyle w:val="Heading2"/>
      </w:pPr>
      <w:r>
        <w:t xml:space="preserve">6. What exactly is a system?</w:t>
      </w:r>
    </w:p>
    <w:p>
      <w:pPr>
        <w:pStyle w:val="FirstParagraph"/>
      </w:pPr>
      <w:r>
        <w:t xml:space="preserve">This definition deserves to be simple:</w:t>
      </w:r>
    </w:p>
    <w:p>
      <w:pPr>
        <w:pStyle w:val="BodyText"/>
      </w:pPr>
      <m:oMathPara>
        <m:oMathParaPr>
          <m:jc m:val="center"/>
        </m:oMathParaPr>
        <m:oMath>
          <m:borderBox>
            <m:e>
              <m:r>
                <m:t>T</m:t>
              </m:r>
              <m:r>
                <m:rPr>
                  <m:sty m:val="p"/>
                </m:rPr>
                <m:t>:</m:t>
              </m:r>
              <m:r>
                <m:t> </m:t>
              </m:r>
              <m:r>
                <m:t>x</m:t>
              </m:r>
              <m:d>
                <m:dPr>
                  <m:begChr m:val="["/>
                  <m:endChr m:val="]"/>
                  <m:sepChr m:val=""/>
                  <m:grow/>
                </m:dPr>
                <m:e>
                  <m:r>
                    <m:t>n</m:t>
                  </m:r>
                </m:e>
              </m:d>
              <m:r>
                <m:rPr>
                  <m:sty m:val="p"/>
                </m:rPr>
                <m:t>↦</m:t>
              </m:r>
              <m:r>
                <m:t>y</m:t>
              </m:r>
              <m:d>
                <m:dPr>
                  <m:begChr m:val="["/>
                  <m:endChr m:val="]"/>
                  <m:sepChr m:val=""/>
                  <m:grow/>
                </m:dPr>
                <m:e>
                  <m:r>
                    <m:t>n</m:t>
                  </m:r>
                </m:e>
              </m:d>
            </m:e>
          </m:borderBox>
        </m:oMath>
      </m:oMathPara>
    </w:p>
    <w:p>
      <w:pPr>
        <w:pStyle w:val="FirstParagraph"/>
      </w:pPr>
      <w:r>
        <w:t xml:space="preserve">A system is just a mapping from one sequence to another.</w:t>
      </w:r>
    </w:p>
    <w:p>
      <w:pPr>
        <w:pStyle w:val="BodyText"/>
      </w:pPr>
      <w:r>
        <w:t xml:space="preserve">Your examples are well chosen:</w:t>
      </w:r>
    </w:p>
    <w:p>
      <w:pPr>
        <w:pStyle w:val="BodyText"/>
      </w:pPr>
      <m:oMathPara>
        <m:oMathParaPr>
          <m:jc m:val="center"/>
        </m:oMathParaPr>
        <m:oMath>
          <m:r>
            <m:t>y</m:t>
          </m:r>
          <m:d>
            <m:dPr>
              <m:begChr m:val="["/>
              <m:endChr m:val="]"/>
              <m:sepChr m:val=""/>
              <m:grow/>
            </m:dPr>
            <m:e>
              <m:r>
                <m:t>n</m:t>
              </m:r>
            </m:e>
          </m:d>
          <m:r>
            <m:rPr>
              <m:sty m:val="p"/>
            </m:rPr>
            <m:t>=</m:t>
          </m:r>
          <m:r>
            <m:t>2</m:t>
          </m:r>
          <m:r>
            <m:t>x</m:t>
          </m:r>
          <m:d>
            <m:dPr>
              <m:begChr m:val="["/>
              <m:endChr m:val="]"/>
              <m:sepChr m:val=""/>
              <m:grow/>
            </m:dPr>
            <m:e>
              <m:r>
                <m:t>n</m:t>
              </m:r>
            </m:e>
          </m:d>
        </m:oMath>
      </m:oMathPara>
    </w:p>
    <w:p>
      <w:pPr>
        <w:pStyle w:val="FirstParagraph"/>
      </w:pPr>
      <m:oMathPara>
        <m:oMathParaPr>
          <m:jc m:val="center"/>
        </m:oMathParaPr>
        <m:oMath>
          <m:r>
            <m:t>y</m:t>
          </m:r>
          <m:d>
            <m:dPr>
              <m:begChr m:val="["/>
              <m:endChr m:val="]"/>
              <m:sepChr m:val=""/>
              <m:grow/>
            </m:dPr>
            <m:e>
              <m:r>
                <m:t>n</m:t>
              </m:r>
            </m:e>
          </m:d>
          <m:r>
            <m:rPr>
              <m:sty m:val="p"/>
            </m:rPr>
            <m:t>=</m:t>
          </m:r>
          <m:r>
            <m:t>x</m:t>
          </m:r>
          <m:d>
            <m:dPr>
              <m:begChr m:val="["/>
              <m:endChr m:val="]"/>
              <m:sepChr m:val=""/>
              <m:grow/>
            </m:dPr>
            <m:e>
              <m:r>
                <m:t>n</m:t>
              </m:r>
              <m:r>
                <m:rPr>
                  <m:sty m:val="p"/>
                </m:rPr>
                <m:t>−</m:t>
              </m:r>
              <m:r>
                <m:t>3</m:t>
              </m:r>
            </m:e>
          </m:d>
        </m:oMath>
      </m:oMathPara>
    </w:p>
    <w:p>
      <w:pPr>
        <w:pStyle w:val="FirstParagraph"/>
      </w:pPr>
      <m:oMathPara>
        <m:oMathParaPr>
          <m:jc m:val="center"/>
        </m:oMathParaPr>
        <m:oMath>
          <m:r>
            <m:t>y</m:t>
          </m:r>
          <m:d>
            <m:dPr>
              <m:begChr m:val="["/>
              <m:endChr m:val="]"/>
              <m:sepChr m:val=""/>
              <m:grow/>
            </m:dPr>
            <m:e>
              <m:r>
                <m:t>n</m:t>
              </m:r>
            </m:e>
          </m:d>
          <m:r>
            <m:rPr>
              <m:sty m:val="p"/>
            </m:rPr>
            <m:t>=</m:t>
          </m:r>
          <m:f>
            <m:fPr>
              <m:type m:val="bar"/>
            </m:fPr>
            <m:num>
              <m:r>
                <m:t>1</m:t>
              </m:r>
            </m:num>
            <m:den>
              <m:r>
                <m:t>2</m:t>
              </m:r>
            </m:den>
          </m:f>
          <m:d>
            <m:dPr>
              <m:begChr m:val="("/>
              <m:endChr m:val=")"/>
              <m:sepChr m:val=""/>
              <m:grow/>
            </m:dPr>
            <m:e>
              <m:r>
                <m:t>x</m:t>
              </m:r>
              <m:d>
                <m:dPr>
                  <m:begChr m:val="["/>
                  <m:endChr m:val="]"/>
                  <m:sepChr m:val=""/>
                  <m:grow/>
                </m:dPr>
                <m:e>
                  <m:r>
                    <m:t>n</m:t>
                  </m:r>
                </m:e>
              </m:d>
              <m:r>
                <m:rPr>
                  <m:sty m:val="p"/>
                </m:rPr>
                <m:t>+</m:t>
              </m:r>
              <m:r>
                <m:t>x</m:t>
              </m:r>
              <m:d>
                <m:dPr>
                  <m:begChr m:val="["/>
                  <m:endChr m:val="]"/>
                  <m:sepChr m:val=""/>
                  <m:grow/>
                </m:dPr>
                <m:e>
                  <m:r>
                    <m:t>n</m:t>
                  </m:r>
                  <m:r>
                    <m:rPr>
                      <m:sty m:val="p"/>
                    </m:rPr>
                    <m:t>−</m:t>
                  </m:r>
                  <m:r>
                    <m:t>1</m:t>
                  </m:r>
                </m:e>
              </m:d>
            </m:e>
          </m:d>
        </m:oMath>
      </m:oMathPara>
    </w:p>
    <w:p>
      <w:pPr>
        <w:pStyle w:val="FirstParagraph"/>
      </w:pPr>
      <w:r>
        <w:t xml:space="preserve">versus squaring, compressors, or explicitly time-varying gains.</w:t>
      </w:r>
    </w:p>
    <w:p>
      <w:pPr>
        <w:pStyle w:val="BodyText"/>
      </w:pPr>
      <w:r>
        <w:t xml:space="preserve">The deeper question is:</w:t>
      </w:r>
    </w:p>
    <w:p>
      <w:pPr>
        <w:pStyle w:val="BlockText"/>
      </w:pPr>
      <w:r>
        <w:t xml:space="preserve">"What properties allow us to say something about the output without testing every possible input?"</w:t>
      </w:r>
    </w:p>
    <w:p>
      <w:pPr>
        <w:pStyle w:val="FirstParagraph"/>
      </w:pPr>
      <w:r>
        <w:t xml:space="preserve">That motivates linearity, time invariance, causality, and stability.</w:t>
      </w:r>
    </w:p>
    <w:p>
      <w:r>
        <w:pict>
          <v:rect style="width:0;height:1.5pt" o:hralign="center" o:hrstd="t" o:hr="t"/>
        </w:pict>
      </w:r>
    </w:p>
    <w:bookmarkEnd w:id="48"/>
    <w:bookmarkStart w:id="53" w:name="X9fbe58088e31620ea72411abee6136ddbe1d587"/>
    <w:p>
      <w:pPr>
        <w:pStyle w:val="Heading2"/>
      </w:pPr>
      <w:r>
        <w:t xml:space="preserve">7. Linearity: students should learn a test, not just a definition</w:t>
      </w:r>
    </w:p>
    <w:p>
      <w:pPr>
        <w:pStyle w:val="FirstParagraph"/>
      </w:pPr>
      <w:r>
        <w:t xml:space="preserve">The formal condition is:</w:t>
      </w:r>
    </w:p>
    <w:p>
      <w:pPr>
        <w:pStyle w:val="BodyText"/>
      </w:pPr>
      <m:oMathPara>
        <m:oMathParaPr>
          <m:jc m:val="center"/>
        </m:oMathParaPr>
        <m:oMath>
          <m:r>
            <m:t>T</m:t>
          </m:r>
          <m:r>
            <m:rPr>
              <m:sty m:val="p"/>
            </m:rPr>
            <m:t>{</m:t>
          </m:r>
          <m:r>
            <m:t>a</m:t>
          </m:r>
          <m:sSub>
            <m:e>
              <m:r>
                <m:t>x</m:t>
              </m:r>
            </m:e>
            <m:sub>
              <m:r>
                <m:t>1</m:t>
              </m:r>
            </m:sub>
          </m:sSub>
          <m:d>
            <m:dPr>
              <m:begChr m:val="["/>
              <m:endChr m:val="]"/>
              <m:sepChr m:val=""/>
              <m:grow/>
            </m:dPr>
            <m:e>
              <m:r>
                <m:t>n</m:t>
              </m:r>
            </m:e>
          </m:d>
          <m:r>
            <m:rPr>
              <m:sty m:val="p"/>
            </m:rPr>
            <m:t>+</m:t>
          </m:r>
          <m:r>
            <m:t>b</m:t>
          </m:r>
          <m:sSub>
            <m:e>
              <m:r>
                <m:t>x</m:t>
              </m:r>
            </m:e>
            <m:sub>
              <m:r>
                <m:t>2</m:t>
              </m:r>
            </m:sub>
          </m:sSub>
          <m:d>
            <m:dPr>
              <m:begChr m:val="["/>
              <m:endChr m:val="]"/>
              <m:sepChr m:val=""/>
              <m:grow/>
            </m:dPr>
            <m:e>
              <m:r>
                <m:t>n</m:t>
              </m:r>
            </m:e>
          </m:d>
          <m:r>
            <m:rPr>
              <m:sty m:val="p"/>
            </m:rPr>
            <m:t>}</m:t>
          </m:r>
          <m:r>
            <m:rPr>
              <m:sty m:val="p"/>
            </m:rPr>
            <m:t>=</m:t>
          </m:r>
          <m:r>
            <m:t>a</m:t>
          </m:r>
          <m:r>
            <m:t>T</m:t>
          </m:r>
          <m:r>
            <m:rPr>
              <m:sty m:val="p"/>
            </m:rPr>
            <m:t>{</m:t>
          </m:r>
          <m:sSub>
            <m:e>
              <m:r>
                <m:t>x</m:t>
              </m:r>
            </m:e>
            <m:sub>
              <m:r>
                <m:t>1</m:t>
              </m:r>
            </m:sub>
          </m:sSub>
          <m:d>
            <m:dPr>
              <m:begChr m:val="["/>
              <m:endChr m:val="]"/>
              <m:sepChr m:val=""/>
              <m:grow/>
            </m:dPr>
            <m:e>
              <m:r>
                <m:t>n</m:t>
              </m:r>
            </m:e>
          </m:d>
          <m:r>
            <m:rPr>
              <m:sty m:val="p"/>
            </m:rPr>
            <m:t>}</m:t>
          </m:r>
          <m:r>
            <m:rPr>
              <m:sty m:val="p"/>
            </m:rPr>
            <m:t>+</m:t>
          </m:r>
          <m:r>
            <m:t>b</m:t>
          </m:r>
          <m:r>
            <m:t>T</m:t>
          </m:r>
          <m:r>
            <m:rPr>
              <m:sty m:val="p"/>
            </m:rPr>
            <m:t>{</m:t>
          </m:r>
          <m:sSub>
            <m:e>
              <m:r>
                <m:t>x</m:t>
              </m:r>
            </m:e>
            <m:sub>
              <m:r>
                <m:t>2</m:t>
              </m:r>
            </m:sub>
          </m:sSub>
          <m:d>
            <m:dPr>
              <m:begChr m:val="["/>
              <m:endChr m:val="]"/>
              <m:sepChr m:val=""/>
              <m:grow/>
            </m:dPr>
            <m:e>
              <m:r>
                <m:t>n</m:t>
              </m:r>
            </m:e>
          </m:d>
          <m:r>
            <m:rPr>
              <m:sty m:val="p"/>
            </m:rPr>
            <m:t>}</m:t>
          </m:r>
          <m:r>
            <m:rPr>
              <m:sty m:val="p"/>
            </m:rPr>
            <m:t>.</m:t>
          </m:r>
        </m:oMath>
      </m:oMathPara>
    </w:p>
    <w:p>
      <w:pPr>
        <w:pStyle w:val="FirstParagraph"/>
      </w:pPr>
      <w:r>
        <w:t xml:space="preserve">A very useful mental decomposition is:</w:t>
      </w:r>
    </w:p>
    <w:bookmarkStart w:id="49" w:name="scaling"/>
    <w:p>
      <w:pPr>
        <w:pStyle w:val="Heading3"/>
      </w:pPr>
      <w:r>
        <w:t xml:space="preserve">Scaling</w:t>
      </w:r>
    </w:p>
    <w:p>
      <w:pPr>
        <w:pStyle w:val="FirstParagraph"/>
      </w:pPr>
      <w:r>
        <w:t xml:space="preserve">If</w:t>
      </w:r>
      <w:r>
        <w:t xml:space="preserve"> </w:t>
      </w:r>
      <m:oMath>
        <m:r>
          <m:t>x</m:t>
        </m:r>
        <m:d>
          <m:dPr>
            <m:begChr m:val="["/>
            <m:endChr m:val="]"/>
            <m:sepChr m:val=""/>
            <m:grow/>
          </m:dPr>
          <m:e>
            <m:r>
              <m:t>n</m:t>
            </m:r>
          </m:e>
        </m:d>
        <m:r>
          <m:rPr>
            <m:sty m:val="p"/>
          </m:rPr>
          <m:t>→</m:t>
        </m:r>
        <m:r>
          <m:t>y</m:t>
        </m:r>
        <m:d>
          <m:dPr>
            <m:begChr m:val="["/>
            <m:endChr m:val="]"/>
            <m:sepChr m:val=""/>
            <m:grow/>
          </m:dPr>
          <m:e>
            <m:r>
              <m:t>n</m:t>
            </m:r>
          </m:e>
        </m:d>
      </m:oMath>
      <w:r>
        <w:t xml:space="preserve">, then</w:t>
      </w:r>
      <w:r>
        <w:t xml:space="preserve"> </w:t>
      </w:r>
      <m:oMath>
        <m:r>
          <m:t>a</m:t>
        </m:r>
        <m:r>
          <m:t>x</m:t>
        </m:r>
        <m:d>
          <m:dPr>
            <m:begChr m:val="["/>
            <m:endChr m:val="]"/>
            <m:sepChr m:val=""/>
            <m:grow/>
          </m:dPr>
          <m:e>
            <m:r>
              <m:t>n</m:t>
            </m:r>
          </m:e>
        </m:d>
        <m:r>
          <m:rPr>
            <m:sty m:val="p"/>
          </m:rPr>
          <m:t>→</m:t>
        </m:r>
        <m:r>
          <m:t>a</m:t>
        </m:r>
        <m:r>
          <m:t>y</m:t>
        </m:r>
        <m:d>
          <m:dPr>
            <m:begChr m:val="["/>
            <m:endChr m:val="]"/>
            <m:sepChr m:val=""/>
            <m:grow/>
          </m:dPr>
          <m:e>
            <m:r>
              <m:t>n</m:t>
            </m:r>
          </m:e>
        </m:d>
      </m:oMath>
      <w:r>
        <w:t xml:space="preserve">.</w:t>
      </w:r>
    </w:p>
    <w:bookmarkEnd w:id="49"/>
    <w:bookmarkStart w:id="50" w:name="addition"/>
    <w:p>
      <w:pPr>
        <w:pStyle w:val="Heading3"/>
      </w:pPr>
      <w:r>
        <w:t xml:space="preserve">Addition</w:t>
      </w:r>
    </w:p>
    <w:p>
      <w:pPr>
        <w:pStyle w:val="FirstParagraph"/>
      </w:pPr>
      <w:r>
        <w:t xml:space="preserve">If</w:t>
      </w:r>
      <w:r>
        <w:t xml:space="preserve"> </w:t>
      </w:r>
      <m:oMath>
        <m:sSub>
          <m:e>
            <m:r>
              <m:t>x</m:t>
            </m:r>
          </m:e>
          <m:sub>
            <m:r>
              <m:t>1</m:t>
            </m:r>
          </m:sub>
        </m:sSub>
        <m:d>
          <m:dPr>
            <m:begChr m:val="["/>
            <m:endChr m:val="]"/>
            <m:sepChr m:val=""/>
            <m:grow/>
          </m:dPr>
          <m:e>
            <m:r>
              <m:t>n</m:t>
            </m:r>
          </m:e>
        </m:d>
        <m:r>
          <m:rPr>
            <m:sty m:val="p"/>
          </m:rPr>
          <m:t>→</m:t>
        </m:r>
        <m:sSub>
          <m:e>
            <m:r>
              <m:t>y</m:t>
            </m:r>
          </m:e>
          <m:sub>
            <m:r>
              <m:t>1</m:t>
            </m:r>
          </m:sub>
        </m:sSub>
        <m:d>
          <m:dPr>
            <m:begChr m:val="["/>
            <m:endChr m:val="]"/>
            <m:sepChr m:val=""/>
            <m:grow/>
          </m:dPr>
          <m:e>
            <m:r>
              <m:t>n</m:t>
            </m:r>
          </m:e>
        </m:d>
        <m:r>
          <m:rPr>
            <m:sty m:val="p"/>
          </m:rPr>
          <m:t>,</m:t>
        </m:r>
        <m:r>
          <m:t>  </m:t>
        </m:r>
        <m:sSub>
          <m:e>
            <m:r>
              <m:t>x</m:t>
            </m:r>
          </m:e>
          <m:sub>
            <m:r>
              <m:t>2</m:t>
            </m:r>
          </m:sub>
        </m:sSub>
        <m:d>
          <m:dPr>
            <m:begChr m:val="["/>
            <m:endChr m:val="]"/>
            <m:sepChr m:val=""/>
            <m:grow/>
          </m:dPr>
          <m:e>
            <m:r>
              <m:t>n</m:t>
            </m:r>
          </m:e>
        </m:d>
        <m:r>
          <m:rPr>
            <m:sty m:val="p"/>
          </m:rPr>
          <m:t>→</m:t>
        </m:r>
        <m:sSub>
          <m:e>
            <m:r>
              <m:t>y</m:t>
            </m:r>
          </m:e>
          <m:sub>
            <m:r>
              <m:t>2</m:t>
            </m:r>
          </m:sub>
        </m:sSub>
        <m:d>
          <m:dPr>
            <m:begChr m:val="["/>
            <m:endChr m:val="]"/>
            <m:sepChr m:val=""/>
            <m:grow/>
          </m:dPr>
          <m:e>
            <m:r>
              <m:t>n</m:t>
            </m:r>
          </m:e>
        </m:d>
      </m:oMath>
      <w:r>
        <w:t xml:space="preserve">,</w:t>
      </w:r>
      <w:r>
        <w:t xml:space="preserve"> </w:t>
      </w:r>
      <w:r>
        <w:t xml:space="preserve">then</w:t>
      </w:r>
      <w:r>
        <w:t xml:space="preserve"> </w:t>
      </w:r>
      <m:oMath>
        <m:sSub>
          <m:e>
            <m:r>
              <m:t>x</m:t>
            </m:r>
          </m:e>
          <m:sub>
            <m:r>
              <m:t>1</m:t>
            </m:r>
          </m:sub>
        </m:sSub>
        <m:d>
          <m:dPr>
            <m:begChr m:val="["/>
            <m:endChr m:val="]"/>
            <m:sepChr m:val=""/>
            <m:grow/>
          </m:dPr>
          <m:e>
            <m:r>
              <m:t>n</m:t>
            </m:r>
          </m:e>
        </m:d>
        <m:r>
          <m:rPr>
            <m:sty m:val="p"/>
          </m:rPr>
          <m:t>+</m:t>
        </m:r>
        <m:sSub>
          <m:e>
            <m:r>
              <m:t>x</m:t>
            </m:r>
          </m:e>
          <m:sub>
            <m:r>
              <m:t>2</m:t>
            </m:r>
          </m:sub>
        </m:sSub>
        <m:d>
          <m:dPr>
            <m:begChr m:val="["/>
            <m:endChr m:val="]"/>
            <m:sepChr m:val=""/>
            <m:grow/>
          </m:dPr>
          <m:e>
            <m:r>
              <m:t>n</m:t>
            </m:r>
          </m:e>
        </m:d>
        <m:r>
          <m:rPr>
            <m:sty m:val="p"/>
          </m:rPr>
          <m:t>→</m:t>
        </m:r>
        <m:sSub>
          <m:e>
            <m:r>
              <m:t>y</m:t>
            </m:r>
          </m:e>
          <m:sub>
            <m:r>
              <m:t>1</m:t>
            </m:r>
          </m:sub>
        </m:sSub>
        <m:d>
          <m:dPr>
            <m:begChr m:val="["/>
            <m:endChr m:val="]"/>
            <m:sepChr m:val=""/>
            <m:grow/>
          </m:dPr>
          <m:e>
            <m:r>
              <m:t>n</m:t>
            </m:r>
          </m:e>
        </m:d>
        <m:r>
          <m:rPr>
            <m:sty m:val="p"/>
          </m:rPr>
          <m:t>+</m:t>
        </m:r>
        <m:sSub>
          <m:e>
            <m:r>
              <m:t>y</m:t>
            </m:r>
          </m:e>
          <m:sub>
            <m:r>
              <m:t>2</m:t>
            </m:r>
          </m:sub>
        </m:sSub>
        <m:d>
          <m:dPr>
            <m:begChr m:val="["/>
            <m:endChr m:val="]"/>
            <m:sepChr m:val=""/>
            <m:grow/>
          </m:dPr>
          <m:e>
            <m:r>
              <m:t>n</m:t>
            </m:r>
          </m:e>
        </m:d>
      </m:oMath>
      <w:r>
        <w:t xml:space="preserve">.</w:t>
      </w:r>
    </w:p>
    <w:p>
      <w:pPr>
        <w:pStyle w:val="BodyText"/>
      </w:pPr>
      <w:r>
        <w:t xml:space="preserve">Your deck gives several linear and nonlinear examples and points out the useful shortcut that every linear system must map zero input to zero output.</w:t>
      </w:r>
    </w:p>
    <w:bookmarkEnd w:id="50"/>
    <w:bookmarkStart w:id="51" w:name="example-ynxn2"/>
    <w:p>
      <w:pPr>
        <w:pStyle w:val="Heading3"/>
      </w:pPr>
      <w:r>
        <w:t xml:space="preserve">Example:</w:t>
      </w:r>
      <w:r>
        <w:t xml:space="preserve"> </w:t>
      </w:r>
      <m:oMath>
        <m:r>
          <m:t>y</m:t>
        </m:r>
        <m:d>
          <m:dPr>
            <m:begChr m:val="["/>
            <m:endChr m:val="]"/>
            <m:sepChr m:val=""/>
            <m:grow/>
          </m:dPr>
          <m:e>
            <m:r>
              <m:t>n</m:t>
            </m:r>
          </m:e>
        </m:d>
        <m:r>
          <m:rPr>
            <m:sty m:val="p"/>
          </m:rPr>
          <m:t>=</m:t>
        </m:r>
        <m:r>
          <m:t>x</m:t>
        </m:r>
        <m:d>
          <m:dPr>
            <m:begChr m:val="["/>
            <m:endChr m:val="]"/>
            <m:sepChr m:val=""/>
            <m:grow/>
          </m:dPr>
          <m:e>
            <m:r>
              <m:t>n</m:t>
            </m:r>
          </m:e>
        </m:d>
        <m:r>
          <m:rPr>
            <m:sty m:val="p"/>
          </m:rPr>
          <m:t>+</m:t>
        </m:r>
        <m:r>
          <m:t>2</m:t>
        </m:r>
      </m:oMath>
    </w:p>
    <w:p>
      <w:pPr>
        <w:pStyle w:val="FirstParagraph"/>
      </w:pPr>
      <w:r>
        <w:t xml:space="preserve">Set</w:t>
      </w:r>
      <w:r>
        <w:t xml:space="preserve"> </w:t>
      </w:r>
      <m:oMath>
        <m:r>
          <m:t>x</m:t>
        </m:r>
        <m:d>
          <m:dPr>
            <m:begChr m:val="["/>
            <m:endChr m:val="]"/>
            <m:sepChr m:val=""/>
            <m:grow/>
          </m:dPr>
          <m:e>
            <m:r>
              <m:t>n</m:t>
            </m:r>
          </m:e>
        </m:d>
        <m:r>
          <m:rPr>
            <m:sty m:val="p"/>
          </m:rPr>
          <m:t>=</m:t>
        </m:r>
        <m:r>
          <m:t>0</m:t>
        </m:r>
        <m:r>
          <m:rPr>
            <m:sty m:val="p"/>
          </m:rPr>
          <m:t>.</m:t>
        </m:r>
      </m:oMath>
      <w:r>
        <w:t xml:space="preserve"> </w:t>
      </w:r>
      <w:r>
        <w:t xml:space="preserve">Then</w:t>
      </w:r>
      <w:r>
        <w:t xml:space="preserve"> </w:t>
      </w:r>
      <m:oMath>
        <m:r>
          <m:t>y</m:t>
        </m:r>
        <m:d>
          <m:dPr>
            <m:begChr m:val="["/>
            <m:endChr m:val="]"/>
            <m:sepChr m:val=""/>
            <m:grow/>
          </m:dPr>
          <m:e>
            <m:r>
              <m:t>n</m:t>
            </m:r>
          </m:e>
        </m:d>
        <m:r>
          <m:rPr>
            <m:sty m:val="p"/>
          </m:rPr>
          <m:t>=</m:t>
        </m:r>
        <m:r>
          <m:t>2</m:t>
        </m:r>
        <m:r>
          <m:rPr>
            <m:sty m:val="p"/>
          </m:rPr>
          <m:t>.</m:t>
        </m:r>
      </m:oMath>
      <w:r>
        <w:t xml:space="preserve"> </w:t>
      </w:r>
      <w:r>
        <w:t xml:space="preserve">Therefore it cannot be linear.</w:t>
      </w:r>
    </w:p>
    <w:p>
      <w:pPr>
        <w:pStyle w:val="BodyText"/>
      </w:pPr>
      <w:r>
        <w:t xml:space="preserve">This is a</w:t>
      </w:r>
      <w:r>
        <w:t xml:space="preserve"> </w:t>
      </w:r>
      <w:r>
        <w:rPr>
          <w:b/>
          <w:bCs/>
        </w:rPr>
        <w:t xml:space="preserve">great fast rejection test</w:t>
      </w:r>
      <w:r>
        <w:t xml:space="preserve">, although students should understand:</w:t>
      </w:r>
    </w:p>
    <w:p>
      <w:pPr>
        <w:pStyle w:val="BlockText"/>
      </w:pPr>
      <w:r>
        <w:t xml:space="preserve">Passing the zero-input test does</w:t>
      </w:r>
      <w:r>
        <w:t xml:space="preserve"> </w:t>
      </w:r>
      <w:r>
        <w:rPr>
          <w:b/>
          <w:bCs/>
        </w:rPr>
        <w:t xml:space="preserve">not prove</w:t>
      </w:r>
      <w:r>
        <w:t xml:space="preserve"> </w:t>
      </w:r>
      <w:r>
        <w:t xml:space="preserve">linearity.</w:t>
      </w:r>
    </w:p>
    <w:p>
      <w:pPr>
        <w:pStyle w:val="FirstParagraph"/>
      </w:pPr>
      <w:r>
        <w:t xml:space="preserve">For example,</w:t>
      </w:r>
      <w:r>
        <w:t xml:space="preserve"> </w:t>
      </w:r>
      <m:oMath>
        <m:r>
          <m:t>y</m:t>
        </m:r>
        <m:d>
          <m:dPr>
            <m:begChr m:val="["/>
            <m:endChr m:val="]"/>
            <m:sepChr m:val=""/>
            <m:grow/>
          </m:dPr>
          <m:e>
            <m:r>
              <m:t>n</m:t>
            </m:r>
          </m:e>
        </m:d>
        <m:r>
          <m:rPr>
            <m:sty m:val="p"/>
          </m:rPr>
          <m:t>=</m:t>
        </m:r>
        <m:sSup>
          <m:e>
            <m:r>
              <m:t>x</m:t>
            </m:r>
          </m:e>
          <m:sup>
            <m:r>
              <m:t>2</m:t>
            </m:r>
          </m:sup>
        </m:sSup>
        <m:d>
          <m:dPr>
            <m:begChr m:val="["/>
            <m:endChr m:val="]"/>
            <m:sepChr m:val=""/>
            <m:grow/>
          </m:dPr>
          <m:e>
            <m:r>
              <m:t>n</m:t>
            </m:r>
          </m:e>
        </m:d>
      </m:oMath>
      <w:r>
        <w:t xml:space="preserve"> </w:t>
      </w:r>
      <w:r>
        <w:t xml:space="preserve">does map zero to zero but is still nonlinear.</w:t>
      </w:r>
    </w:p>
    <w:bookmarkEnd w:id="51"/>
    <w:bookmarkStart w:id="52" w:name="excellent-clicker-question"/>
    <w:p>
      <w:pPr>
        <w:pStyle w:val="Heading3"/>
      </w:pPr>
      <w:r>
        <w:t xml:space="preserve">Excellent Clicker Question</w:t>
      </w:r>
    </w:p>
    <w:p>
      <w:pPr>
        <w:pStyle w:val="FirstParagraph"/>
      </w:pPr>
      <w:r>
        <w:t xml:space="preserve">Which is linear?</w:t>
      </w:r>
      <w:r>
        <w:t xml:space="preserve"> </w:t>
      </w:r>
      <w:r>
        <w:t xml:space="preserve">A.</w:t>
      </w:r>
      <w:r>
        <w:t xml:space="preserve"> </w:t>
      </w:r>
      <m:oMath>
        <m:r>
          <m:t>y</m:t>
        </m:r>
        <m:d>
          <m:dPr>
            <m:begChr m:val="["/>
            <m:endChr m:val="]"/>
            <m:sepChr m:val=""/>
            <m:grow/>
          </m:dPr>
          <m:e>
            <m:r>
              <m:t>n</m:t>
            </m:r>
          </m:e>
        </m:d>
        <m:r>
          <m:rPr>
            <m:sty m:val="p"/>
          </m:rPr>
          <m:t>=</m:t>
        </m:r>
        <m:r>
          <m:t>3</m:t>
        </m:r>
        <m:r>
          <m:t>x</m:t>
        </m:r>
        <m:d>
          <m:dPr>
            <m:begChr m:val="["/>
            <m:endChr m:val="]"/>
            <m:sepChr m:val=""/>
            <m:grow/>
          </m:dPr>
          <m:e>
            <m:r>
              <m:t>n</m:t>
            </m:r>
          </m:e>
        </m:d>
        <m:r>
          <m:rPr>
            <m:sty m:val="p"/>
          </m:rPr>
          <m:t>+</m:t>
        </m:r>
        <m:r>
          <m:t>1</m:t>
        </m:r>
      </m:oMath>
      <w:r>
        <w:t xml:space="preserve"> </w:t>
      </w:r>
      <w:r>
        <w:t xml:space="preserve">B.</w:t>
      </w:r>
      <w:r>
        <w:t xml:space="preserve"> </w:t>
      </w:r>
      <m:oMath>
        <m:r>
          <m:t>y</m:t>
        </m:r>
        <m:d>
          <m:dPr>
            <m:begChr m:val="["/>
            <m:endChr m:val="]"/>
            <m:sepChr m:val=""/>
            <m:grow/>
          </m:dPr>
          <m:e>
            <m:r>
              <m:t>n</m:t>
            </m:r>
          </m:e>
        </m:d>
        <m:r>
          <m:rPr>
            <m:sty m:val="p"/>
          </m:rPr>
          <m:t>=</m:t>
        </m:r>
        <m:r>
          <m:t>3</m:t>
        </m:r>
        <m:r>
          <m:t>x</m:t>
        </m:r>
        <m:d>
          <m:dPr>
            <m:begChr m:val="["/>
            <m:endChr m:val="]"/>
            <m:sepChr m:val=""/>
            <m:grow/>
          </m:dPr>
          <m:e>
            <m:r>
              <m:t>n</m:t>
            </m:r>
            <m:r>
              <m:rPr>
                <m:sty m:val="p"/>
              </m:rPr>
              <m:t>−</m:t>
            </m:r>
            <m:r>
              <m:t>2</m:t>
            </m:r>
          </m:e>
        </m:d>
      </m:oMath>
      <w:r>
        <w:t xml:space="preserve"> </w:t>
      </w:r>
      <w:r>
        <w:t xml:space="preserve">C.</w:t>
      </w:r>
      <w:r>
        <w:t xml:space="preserve"> </w:t>
      </w:r>
      <m:oMath>
        <m:r>
          <m:t>y</m:t>
        </m:r>
        <m:d>
          <m:dPr>
            <m:begChr m:val="["/>
            <m:endChr m:val="]"/>
            <m:sepChr m:val=""/>
            <m:grow/>
          </m:dPr>
          <m:e>
            <m:r>
              <m:t>n</m:t>
            </m:r>
          </m:e>
        </m:d>
        <m:r>
          <m:rPr>
            <m:sty m:val="p"/>
          </m:rPr>
          <m:t>=</m:t>
        </m:r>
        <m:r>
          <m:rPr>
            <m:sty m:val="p"/>
          </m:rPr>
          <m:t>|</m:t>
        </m:r>
        <m:r>
          <m:t>​</m:t>
        </m:r>
        <m:r>
          <m:t>x</m:t>
        </m:r>
        <m:d>
          <m:dPr>
            <m:begChr m:val="["/>
            <m:endChr m:val="]"/>
            <m:sepChr m:val=""/>
            <m:grow/>
          </m:dPr>
          <m:e>
            <m:r>
              <m:t>n</m:t>
            </m:r>
          </m:e>
        </m:d>
        <m:r>
          <m:rPr>
            <m:sty m:val="p"/>
          </m:rPr>
          <m:t>|</m:t>
        </m:r>
        <m:r>
          <m:t>​</m:t>
        </m:r>
      </m:oMath>
      <w:r>
        <w:t xml:space="preserve"> </w:t>
      </w:r>
      <w:r>
        <w:t xml:space="preserve">D.</w:t>
      </w:r>
      <w:r>
        <w:t xml:space="preserve"> </w:t>
      </w:r>
      <m:oMath>
        <m:r>
          <m:t>y</m:t>
        </m:r>
        <m:d>
          <m:dPr>
            <m:begChr m:val="["/>
            <m:endChr m:val="]"/>
            <m:sepChr m:val=""/>
            <m:grow/>
          </m:dPr>
          <m:e>
            <m:r>
              <m:t>n</m:t>
            </m:r>
          </m:e>
        </m:d>
        <m:r>
          <m:rPr>
            <m:sty m:val="p"/>
          </m:rPr>
          <m:t>=</m:t>
        </m:r>
        <m:sSup>
          <m:e>
            <m:r>
              <m:t>x</m:t>
            </m:r>
          </m:e>
          <m:sup>
            <m:r>
              <m:t>2</m:t>
            </m:r>
          </m:sup>
        </m:sSup>
        <m:d>
          <m:dPr>
            <m:begChr m:val="["/>
            <m:endChr m:val="]"/>
            <m:sepChr m:val=""/>
            <m:grow/>
          </m:dPr>
          <m:e>
            <m:r>
              <m:t>n</m:t>
            </m:r>
          </m:e>
        </m:d>
      </m:oMath>
    </w:p>
    <w:p>
      <w:pPr>
        <w:pStyle w:val="BodyText"/>
      </w:pPr>
      <w:r>
        <w:rPr>
          <w:b/>
          <w:bCs/>
        </w:rPr>
        <w:t xml:space="preserve">Answer: B</w:t>
      </w:r>
      <w:r>
        <w:t xml:space="preserve">.</w:t>
      </w:r>
    </w:p>
    <w:p>
      <w:r>
        <w:pict>
          <v:rect style="width:0;height:1.5pt" o:hralign="center" o:hrstd="t" o:hr="t"/>
        </w:pict>
      </w:r>
    </w:p>
    <w:bookmarkEnd w:id="52"/>
    <w:bookmarkEnd w:id="53"/>
    <w:bookmarkStart w:id="57" w:name="Xafc624f609f9205fe9505fec4c4645d9e8fabca"/>
    <w:p>
      <w:pPr>
        <w:pStyle w:val="Heading2"/>
      </w:pPr>
      <w:r>
        <w:t xml:space="preserve">8. Time invariance: use the two-path test</w:t>
      </w:r>
    </w:p>
    <w:p>
      <w:pPr>
        <w:pStyle w:val="FirstParagraph"/>
      </w:pPr>
      <w:r>
        <w:t xml:space="preserve">Students tend to understand the phrase "time invariant," but often cannot prove it.</w:t>
      </w:r>
    </w:p>
    <w:p>
      <w:pPr>
        <w:pStyle w:val="BodyText"/>
      </w:pPr>
      <w:r>
        <w:t xml:space="preserve">The deck describes it correctly as shifting the input and obtaining an identical shift in the output.</w:t>
      </w:r>
    </w:p>
    <w:p>
      <w:pPr>
        <w:pStyle w:val="BodyText"/>
      </w:pPr>
      <w:r>
        <w:t xml:space="preserve">For a system</w:t>
      </w:r>
      <w:r>
        <w:t xml:space="preserve"> </w:t>
      </w:r>
      <m:oMath>
        <m:r>
          <m:t>y</m:t>
        </m:r>
        <m:d>
          <m:dPr>
            <m:begChr m:val="["/>
            <m:endChr m:val="]"/>
            <m:sepChr m:val=""/>
            <m:grow/>
          </m:dPr>
          <m:e>
            <m:r>
              <m:t>n</m:t>
            </m:r>
          </m:e>
        </m:d>
        <m:r>
          <m:rPr>
            <m:sty m:val="p"/>
          </m:rPr>
          <m:t>=</m:t>
        </m:r>
        <m:r>
          <m:t>T</m:t>
        </m:r>
        <m:r>
          <m:rPr>
            <m:sty m:val="p"/>
          </m:rPr>
          <m:t>{</m:t>
        </m:r>
        <m:r>
          <m:t>x</m:t>
        </m:r>
        <m:d>
          <m:dPr>
            <m:begChr m:val="["/>
            <m:endChr m:val="]"/>
            <m:sepChr m:val=""/>
            <m:grow/>
          </m:dPr>
          <m:e>
            <m:r>
              <m:t>n</m:t>
            </m:r>
          </m:e>
        </m:d>
        <m:r>
          <m:rPr>
            <m:sty m:val="p"/>
          </m:rPr>
          <m:t>}</m:t>
        </m:r>
      </m:oMath>
      <w:r>
        <w:t xml:space="preserve">, do two experiments:</w:t>
      </w:r>
    </w:p>
    <w:bookmarkStart w:id="54" w:name="path-1"/>
    <w:p>
      <w:pPr>
        <w:pStyle w:val="Heading3"/>
      </w:pPr>
      <w:r>
        <w:t xml:space="preserve">Path 1</w:t>
      </w:r>
    </w:p>
    <w:p>
      <w:pPr>
        <w:pStyle w:val="FirstParagraph"/>
      </w:pPr>
      <w:r>
        <w:t xml:space="preserve">Compute the output and then shift:</w:t>
      </w:r>
    </w:p>
    <w:p>
      <w:pPr>
        <w:pStyle w:val="BodyText"/>
      </w:pPr>
      <m:oMathPara>
        <m:oMathParaPr>
          <m:jc m:val="center"/>
        </m:oMathParaPr>
        <m:oMath>
          <m:r>
            <m:t>y</m:t>
          </m:r>
          <m:d>
            <m:dPr>
              <m:begChr m:val="["/>
              <m:endChr m:val="]"/>
              <m:sepChr m:val=""/>
              <m:grow/>
            </m:dPr>
            <m:e>
              <m:r>
                <m:t>n</m:t>
              </m:r>
              <m:r>
                <m:rPr>
                  <m:sty m:val="p"/>
                </m:rPr>
                <m:t>−</m:t>
              </m:r>
              <m:sSub>
                <m:e>
                  <m:r>
                    <m:t>n</m:t>
                  </m:r>
                </m:e>
                <m:sub>
                  <m:r>
                    <m:t>0</m:t>
                  </m:r>
                </m:sub>
              </m:sSub>
            </m:e>
          </m:d>
          <m:r>
            <m:rPr>
              <m:sty m:val="p"/>
            </m:rPr>
            <m:t>.</m:t>
          </m:r>
        </m:oMath>
      </m:oMathPara>
    </w:p>
    <w:bookmarkEnd w:id="54"/>
    <w:bookmarkStart w:id="55" w:name="path-2"/>
    <w:p>
      <w:pPr>
        <w:pStyle w:val="Heading3"/>
      </w:pPr>
      <w:r>
        <w:t xml:space="preserve">Path 2</w:t>
      </w:r>
    </w:p>
    <w:p>
      <w:pPr>
        <w:pStyle w:val="FirstParagraph"/>
      </w:pPr>
      <w:r>
        <w:t xml:space="preserve">Shift the input:</w:t>
      </w:r>
    </w:p>
    <w:p>
      <w:pPr>
        <w:pStyle w:val="BodyText"/>
      </w:pPr>
      <m:oMathPara>
        <m:oMathParaPr>
          <m:jc m:val="center"/>
        </m:oMathParaPr>
        <m:oMath>
          <m:r>
            <m:t>x</m:t>
          </m:r>
          <m:d>
            <m:dPr>
              <m:begChr m:val="["/>
              <m:endChr m:val="]"/>
              <m:sepChr m:val=""/>
              <m:grow/>
            </m:dPr>
            <m:e>
              <m:r>
                <m:t>n</m:t>
              </m:r>
              <m:r>
                <m:rPr>
                  <m:sty m:val="p"/>
                </m:rPr>
                <m:t>−</m:t>
              </m:r>
              <m:sSub>
                <m:e>
                  <m:r>
                    <m:t>n</m:t>
                  </m:r>
                </m:e>
                <m:sub>
                  <m:r>
                    <m:t>0</m:t>
                  </m:r>
                </m:sub>
              </m:sSub>
            </m:e>
          </m:d>
        </m:oMath>
      </m:oMathPara>
    </w:p>
    <w:p>
      <w:pPr>
        <w:pStyle w:val="FirstParagraph"/>
      </w:pPr>
      <w:r>
        <w:t xml:space="preserve">and run that through the system.</w:t>
      </w:r>
    </w:p>
    <w:p>
      <w:pPr>
        <w:pStyle w:val="BodyText"/>
      </w:pPr>
      <w:r>
        <w:t xml:space="preserve">If the two agree for arbitrary</w:t>
      </w:r>
      <w:r>
        <w:t xml:space="preserve"> </w:t>
      </w:r>
      <m:oMath>
        <m:r>
          <m:t>x</m:t>
        </m:r>
        <m:d>
          <m:dPr>
            <m:begChr m:val="["/>
            <m:endChr m:val="]"/>
            <m:sepChr m:val=""/>
            <m:grow/>
          </m:dPr>
          <m:e>
            <m:r>
              <m:t>n</m:t>
            </m:r>
          </m:e>
        </m:d>
      </m:oMath>
      <w:r>
        <w:t xml:space="preserve"> </w:t>
      </w:r>
      <w:r>
        <w:t xml:space="preserve">and</w:t>
      </w:r>
      <w:r>
        <w:t xml:space="preserve"> </w:t>
      </w:r>
      <m:oMath>
        <m:sSub>
          <m:e>
            <m:r>
              <m:t>n</m:t>
            </m:r>
          </m:e>
          <m:sub>
            <m:r>
              <m:t>0</m:t>
            </m:r>
          </m:sub>
        </m:sSub>
      </m:oMath>
      <w:r>
        <w:t xml:space="preserve">, the system is time invariant.</w:t>
      </w:r>
    </w:p>
    <w:bookmarkEnd w:id="55"/>
    <w:bookmarkStart w:id="56" w:name="example-ynnxn"/>
    <w:p>
      <w:pPr>
        <w:pStyle w:val="Heading3"/>
      </w:pPr>
      <w:r>
        <w:t xml:space="preserve">Example:</w:t>
      </w:r>
      <w:r>
        <w:t xml:space="preserve"> </w:t>
      </w:r>
      <m:oMath>
        <m:r>
          <m:t>y</m:t>
        </m:r>
        <m:d>
          <m:dPr>
            <m:begChr m:val="["/>
            <m:endChr m:val="]"/>
            <m:sepChr m:val=""/>
            <m:grow/>
          </m:dPr>
          <m:e>
            <m:r>
              <m:t>n</m:t>
            </m:r>
          </m:e>
        </m:d>
        <m:r>
          <m:rPr>
            <m:sty m:val="p"/>
          </m:rPr>
          <m:t>=</m:t>
        </m:r>
        <m:r>
          <m:t>n</m:t>
        </m:r>
        <m:r>
          <m:t>x</m:t>
        </m:r>
        <m:d>
          <m:dPr>
            <m:begChr m:val="["/>
            <m:endChr m:val="]"/>
            <m:sepChr m:val=""/>
            <m:grow/>
          </m:dPr>
          <m:e>
            <m:r>
              <m:t>n</m:t>
            </m:r>
          </m:e>
        </m:d>
      </m:oMath>
    </w:p>
    <w:p>
      <w:pPr>
        <w:pStyle w:val="FirstParagraph"/>
      </w:pPr>
      <w:r>
        <w:rPr>
          <w:b/>
          <w:bCs/>
        </w:rPr>
        <w:t xml:space="preserve">Original output:</w:t>
      </w:r>
    </w:p>
    <w:p>
      <w:pPr>
        <w:pStyle w:val="BodyText"/>
      </w:pPr>
      <m:oMathPara>
        <m:oMathParaPr>
          <m:jc m:val="center"/>
        </m:oMathParaPr>
        <m:oMath>
          <m:r>
            <m:t>y</m:t>
          </m:r>
          <m:d>
            <m:dPr>
              <m:begChr m:val="["/>
              <m:endChr m:val="]"/>
              <m:sepChr m:val=""/>
              <m:grow/>
            </m:dPr>
            <m:e>
              <m:r>
                <m:t>n</m:t>
              </m:r>
            </m:e>
          </m:d>
          <m:r>
            <m:rPr>
              <m:sty m:val="p"/>
            </m:rPr>
            <m:t>=</m:t>
          </m:r>
          <m:r>
            <m:t>n</m:t>
          </m:r>
          <m:r>
            <m:t>x</m:t>
          </m:r>
          <m:d>
            <m:dPr>
              <m:begChr m:val="["/>
              <m:endChr m:val="]"/>
              <m:sepChr m:val=""/>
              <m:grow/>
            </m:dPr>
            <m:e>
              <m:r>
                <m:t>n</m:t>
              </m:r>
            </m:e>
          </m:d>
          <m:r>
            <m:rPr>
              <m:sty m:val="p"/>
            </m:rPr>
            <m:t>.</m:t>
          </m:r>
        </m:oMath>
      </m:oMathPara>
    </w:p>
    <w:p>
      <w:pPr>
        <w:pStyle w:val="FirstParagraph"/>
      </w:pPr>
      <w:r>
        <w:rPr>
          <w:b/>
          <w:bCs/>
        </w:rPr>
        <w:t xml:space="preserve">Shift the output:</w:t>
      </w:r>
    </w:p>
    <w:p>
      <w:pPr>
        <w:pStyle w:val="BodyText"/>
      </w:pPr>
      <m:oMathPara>
        <m:oMathParaPr>
          <m:jc m:val="center"/>
        </m:oMathParaPr>
        <m:oMath>
          <m:r>
            <m:t>y</m:t>
          </m:r>
          <m:d>
            <m:dPr>
              <m:begChr m:val="["/>
              <m:endChr m:val="]"/>
              <m:sepChr m:val=""/>
              <m:grow/>
            </m:dPr>
            <m:e>
              <m:r>
                <m:t>n</m:t>
              </m:r>
              <m:r>
                <m:rPr>
                  <m:sty m:val="p"/>
                </m:rPr>
                <m:t>−</m:t>
              </m:r>
              <m:sSub>
                <m:e>
                  <m:r>
                    <m:t>n</m:t>
                  </m:r>
                </m:e>
                <m:sub>
                  <m:r>
                    <m:t>0</m:t>
                  </m:r>
                </m:sub>
              </m:sSub>
            </m:e>
          </m:d>
          <m:r>
            <m:rPr>
              <m:sty m:val="p"/>
            </m:rPr>
            <m:t>=</m:t>
          </m:r>
          <m:d>
            <m:dPr>
              <m:begChr m:val="("/>
              <m:endChr m:val=")"/>
              <m:sepChr m:val=""/>
              <m:grow/>
            </m:dPr>
            <m:e>
              <m:r>
                <m:t>n</m:t>
              </m:r>
              <m:r>
                <m:rPr>
                  <m:sty m:val="p"/>
                </m:rPr>
                <m:t>−</m:t>
              </m:r>
              <m:sSub>
                <m:e>
                  <m:r>
                    <m:t>n</m:t>
                  </m:r>
                </m:e>
                <m:sub>
                  <m:r>
                    <m:t>0</m:t>
                  </m:r>
                </m:sub>
              </m:sSub>
            </m:e>
          </m:d>
          <m:r>
            <m:t>x</m:t>
          </m:r>
          <m:d>
            <m:dPr>
              <m:begChr m:val="["/>
              <m:endChr m:val="]"/>
              <m:sepChr m:val=""/>
              <m:grow/>
            </m:dPr>
            <m:e>
              <m:r>
                <m:t>n</m:t>
              </m:r>
              <m:r>
                <m:rPr>
                  <m:sty m:val="p"/>
                </m:rPr>
                <m:t>−</m:t>
              </m:r>
              <m:sSub>
                <m:e>
                  <m:r>
                    <m:t>n</m:t>
                  </m:r>
                </m:e>
                <m:sub>
                  <m:r>
                    <m:t>0</m:t>
                  </m:r>
                </m:sub>
              </m:sSub>
            </m:e>
          </m:d>
          <m:r>
            <m:rPr>
              <m:sty m:val="p"/>
            </m:rPr>
            <m:t>.</m:t>
          </m:r>
        </m:oMath>
      </m:oMathPara>
    </w:p>
    <w:p>
      <w:pPr>
        <w:pStyle w:val="FirstParagraph"/>
      </w:pPr>
      <w:r>
        <w:rPr>
          <w:b/>
          <w:bCs/>
        </w:rPr>
        <w:t xml:space="preserve">Now shift the input first:</w:t>
      </w:r>
    </w:p>
    <w:p>
      <w:pPr>
        <w:pStyle w:val="BodyText"/>
      </w:pPr>
      <m:oMathPara>
        <m:oMathParaPr>
          <m:jc m:val="center"/>
        </m:oMathParaPr>
        <m:oMath>
          <m:r>
            <m:t>T</m:t>
          </m:r>
          <m:r>
            <m:rPr>
              <m:sty m:val="p"/>
            </m:rPr>
            <m:t>{</m:t>
          </m:r>
          <m:r>
            <m:t>x</m:t>
          </m:r>
          <m:d>
            <m:dPr>
              <m:begChr m:val="["/>
              <m:endChr m:val="]"/>
              <m:sepChr m:val=""/>
              <m:grow/>
            </m:dPr>
            <m:e>
              <m:r>
                <m:t>n</m:t>
              </m:r>
              <m:r>
                <m:rPr>
                  <m:sty m:val="p"/>
                </m:rPr>
                <m:t>−</m:t>
              </m:r>
              <m:sSub>
                <m:e>
                  <m:r>
                    <m:t>n</m:t>
                  </m:r>
                </m:e>
                <m:sub>
                  <m:r>
                    <m:t>0</m:t>
                  </m:r>
                </m:sub>
              </m:sSub>
            </m:e>
          </m:d>
          <m:r>
            <m:rPr>
              <m:sty m:val="p"/>
            </m:rPr>
            <m:t>}</m:t>
          </m:r>
          <m:r>
            <m:rPr>
              <m:sty m:val="p"/>
            </m:rPr>
            <m:t>=</m:t>
          </m:r>
          <m:r>
            <m:t>n</m:t>
          </m:r>
          <m:r>
            <m:t>x</m:t>
          </m:r>
          <m:d>
            <m:dPr>
              <m:begChr m:val="["/>
              <m:endChr m:val="]"/>
              <m:sepChr m:val=""/>
              <m:grow/>
            </m:dPr>
            <m:e>
              <m:r>
                <m:t>n</m:t>
              </m:r>
              <m:r>
                <m:rPr>
                  <m:sty m:val="p"/>
                </m:rPr>
                <m:t>−</m:t>
              </m:r>
              <m:sSub>
                <m:e>
                  <m:r>
                    <m:t>n</m:t>
                  </m:r>
                </m:e>
                <m:sub>
                  <m:r>
                    <m:t>0</m:t>
                  </m:r>
                </m:sub>
              </m:sSub>
            </m:e>
          </m:d>
          <m:r>
            <m:rPr>
              <m:sty m:val="p"/>
            </m:rPr>
            <m:t>.</m:t>
          </m:r>
        </m:oMath>
      </m:oMathPara>
    </w:p>
    <w:p>
      <w:pPr>
        <w:pStyle w:val="FirstParagraph"/>
      </w:pPr>
      <w:r>
        <w:t xml:space="preserve">These are not equal:</w:t>
      </w:r>
    </w:p>
    <w:p>
      <w:pPr>
        <w:pStyle w:val="BodyText"/>
      </w:pPr>
      <m:oMathPara>
        <m:oMathParaPr>
          <m:jc m:val="center"/>
        </m:oMathParaPr>
        <m:oMath>
          <m:r>
            <m:t>n</m:t>
          </m:r>
          <m:r>
            <m:t>x</m:t>
          </m:r>
          <m:d>
            <m:dPr>
              <m:begChr m:val="["/>
              <m:endChr m:val="]"/>
              <m:sepChr m:val=""/>
              <m:grow/>
            </m:dPr>
            <m:e>
              <m:r>
                <m:t>n</m:t>
              </m:r>
              <m:r>
                <m:rPr>
                  <m:sty m:val="p"/>
                </m:rPr>
                <m:t>−</m:t>
              </m:r>
              <m:sSub>
                <m:e>
                  <m:r>
                    <m:t>n</m:t>
                  </m:r>
                </m:e>
                <m:sub>
                  <m:r>
                    <m:t>0</m:t>
                  </m:r>
                </m:sub>
              </m:sSub>
            </m:e>
          </m:d>
          <m:r>
            <m:rPr>
              <m:sty m:val="p"/>
            </m:rPr>
            <m:t>≠</m:t>
          </m:r>
          <m:d>
            <m:dPr>
              <m:begChr m:val="("/>
              <m:endChr m:val=")"/>
              <m:sepChr m:val=""/>
              <m:grow/>
            </m:dPr>
            <m:e>
              <m:r>
                <m:t>n</m:t>
              </m:r>
              <m:r>
                <m:rPr>
                  <m:sty m:val="p"/>
                </m:rPr>
                <m:t>−</m:t>
              </m:r>
              <m:sSub>
                <m:e>
                  <m:r>
                    <m:t>n</m:t>
                  </m:r>
                </m:e>
                <m:sub>
                  <m:r>
                    <m:t>0</m:t>
                  </m:r>
                </m:sub>
              </m:sSub>
            </m:e>
          </m:d>
          <m:r>
            <m:t>x</m:t>
          </m:r>
          <m:d>
            <m:dPr>
              <m:begChr m:val="["/>
              <m:endChr m:val="]"/>
              <m:sepChr m:val=""/>
              <m:grow/>
            </m:dPr>
            <m:e>
              <m:r>
                <m:t>n</m:t>
              </m:r>
              <m:r>
                <m:rPr>
                  <m:sty m:val="p"/>
                </m:rPr>
                <m:t>−</m:t>
              </m:r>
              <m:sSub>
                <m:e>
                  <m:r>
                    <m:t>n</m:t>
                  </m:r>
                </m:e>
                <m:sub>
                  <m:r>
                    <m:t>0</m:t>
                  </m:r>
                </m:sub>
              </m:sSub>
            </m:e>
          </m:d>
          <m:r>
            <m:rPr>
              <m:sty m:val="p"/>
            </m:rPr>
            <m:t>.</m:t>
          </m:r>
        </m:oMath>
      </m:oMathPara>
    </w:p>
    <w:p>
      <w:pPr>
        <w:pStyle w:val="FirstParagraph"/>
      </w:pPr>
      <w:r>
        <w:t xml:space="preserve">Therefore the system is time varying.</w:t>
      </w:r>
      <w:r>
        <w:t xml:space="preserve"> </w:t>
      </w:r>
      <w:r>
        <w:t xml:space="preserve">This is worth doing fully on the board.</w:t>
      </w:r>
    </w:p>
    <w:p>
      <w:r>
        <w:pict>
          <v:rect style="width:0;height:1.5pt" o:hralign="center" o:hrstd="t" o:hr="t"/>
        </w:pict>
      </w:r>
    </w:p>
    <w:bookmarkEnd w:id="56"/>
    <w:bookmarkEnd w:id="57"/>
    <w:bookmarkStart w:id="59" w:name="X1254480c94b384b00b17d1cb7e764b2b2a26224"/>
    <w:p>
      <w:pPr>
        <w:pStyle w:val="Heading2"/>
      </w:pPr>
      <w:r>
        <w:t xml:space="preserve">9. Causality</w:t>
      </w:r>
    </w:p>
    <w:p>
      <w:pPr>
        <w:pStyle w:val="FirstParagraph"/>
      </w:pPr>
      <w:r>
        <w:t xml:space="preserve">The useful physical definition is:</w:t>
      </w:r>
    </w:p>
    <w:p>
      <w:pPr>
        <w:pStyle w:val="BlockText"/>
      </w:pPr>
      <w:r>
        <w:t xml:space="preserve">The output</w:t>
      </w:r>
      <w:r>
        <w:t xml:space="preserve"> </w:t>
      </w:r>
      <w:r>
        <w:rPr>
          <w:b/>
          <w:bCs/>
        </w:rPr>
        <w:t xml:space="preserve">now</w:t>
      </w:r>
      <w:r>
        <w:t xml:space="preserve"> </w:t>
      </w:r>
      <w:r>
        <w:t xml:space="preserve">cannot depend on input values from the</w:t>
      </w:r>
      <w:r>
        <w:t xml:space="preserve"> </w:t>
      </w:r>
      <w:r>
        <w:rPr>
          <w:b/>
          <w:bCs/>
        </w:rPr>
        <w:t xml:space="preserve">future</w:t>
      </w:r>
      <w:r>
        <w:t xml:space="preserve">.</w:t>
      </w:r>
    </w:p>
    <w:p>
      <w:pPr>
        <w:pStyle w:val="FirstParagraph"/>
      </w:pPr>
      <w:r>
        <w:t xml:space="preserve">Mathematically,</w:t>
      </w:r>
      <w:r>
        <w:t xml:space="preserve"> </w:t>
      </w:r>
      <m:oMath>
        <m:r>
          <m:t>y</m:t>
        </m:r>
        <m:d>
          <m:dPr>
            <m:begChr m:val="["/>
            <m:endChr m:val="]"/>
            <m:sepChr m:val=""/>
            <m:grow/>
          </m:dPr>
          <m:e>
            <m:sSub>
              <m:e>
                <m:r>
                  <m:t>n</m:t>
                </m:r>
              </m:e>
              <m:sub>
                <m:r>
                  <m:t>0</m:t>
                </m:r>
              </m:sub>
            </m:sSub>
          </m:e>
        </m:d>
      </m:oMath>
      <w:r>
        <w:t xml:space="preserve"> </w:t>
      </w:r>
      <w:r>
        <w:t xml:space="preserve">can depend only on:</w:t>
      </w:r>
    </w:p>
    <w:p>
      <w:pPr>
        <w:pStyle w:val="BodyText"/>
      </w:pPr>
      <m:oMathPara>
        <m:oMathParaPr>
          <m:jc m:val="center"/>
        </m:oMathParaPr>
        <m:oMath>
          <m:r>
            <m:t>x</m:t>
          </m:r>
          <m:d>
            <m:dPr>
              <m:begChr m:val="["/>
              <m:endChr m:val="]"/>
              <m:sepChr m:val=""/>
              <m:grow/>
            </m:dPr>
            <m:e>
              <m:r>
                <m:t>n</m:t>
              </m:r>
            </m:e>
          </m:d>
          <m:r>
            <m:rPr>
              <m:sty m:val="p"/>
            </m:rPr>
            <m:t>,</m:t>
          </m:r>
          <m:r>
            <m:t>  </m:t>
          </m:r>
          <m:r>
            <m:t>n</m:t>
          </m:r>
          <m:r>
            <m:rPr>
              <m:sty m:val="p"/>
            </m:rPr>
            <m:t>≤</m:t>
          </m:r>
          <m:sSub>
            <m:e>
              <m:r>
                <m:t>n</m:t>
              </m:r>
            </m:e>
            <m:sub>
              <m:r>
                <m:t>0</m:t>
              </m:r>
            </m:sub>
          </m:sSub>
          <m:r>
            <m:rPr>
              <m:sty m:val="p"/>
            </m:rPr>
            <m:t>.</m:t>
          </m:r>
        </m:oMath>
      </m:oMathPara>
    </w:p>
    <w:p>
      <w:pPr>
        <w:pStyle w:val="FirstParagraph"/>
      </w:pPr>
      <w:r>
        <w:t xml:space="preserve">For an LTI system,</w:t>
      </w:r>
    </w:p>
    <w:p>
      <w:pPr>
        <w:pStyle w:val="BodyText"/>
      </w:pPr>
      <m:oMathPara>
        <m:oMathParaPr>
          <m:jc m:val="center"/>
        </m:oMathParaPr>
        <m:oMath>
          <m:borderBox>
            <m:e>
              <m:r>
                <m:t>h</m:t>
              </m:r>
              <m:d>
                <m:dPr>
                  <m:begChr m:val="["/>
                  <m:endChr m:val="]"/>
                  <m:sepChr m:val=""/>
                  <m:grow/>
                </m:dPr>
                <m:e>
                  <m:r>
                    <m:t>n</m:t>
                  </m:r>
                </m:e>
              </m:d>
              <m:r>
                <m:rPr>
                  <m:sty m:val="p"/>
                </m:rPr>
                <m:t>=</m:t>
              </m:r>
              <m:r>
                <m:t>0</m:t>
              </m:r>
              <m:r>
                <m:rPr>
                  <m:sty m:val="p"/>
                </m:rPr>
                <m:t>,</m:t>
              </m:r>
              <m:r>
                <m:t>  </m:t>
              </m:r>
              <m:r>
                <m:t>n</m:t>
              </m:r>
              <m:r>
                <m:rPr>
                  <m:sty m:val="p"/>
                </m:rPr>
                <m:t>&lt;</m:t>
              </m:r>
              <m:r>
                <m:t>0</m:t>
              </m:r>
            </m:e>
          </m:borderBox>
        </m:oMath>
      </m:oMathPara>
    </w:p>
    <w:p>
      <w:pPr>
        <w:pStyle w:val="FirstParagraph"/>
      </w:pPr>
      <w:r>
        <w:t xml:space="preserve">is the causality condition stated in the slides.</w:t>
      </w:r>
    </w:p>
    <w:bookmarkStart w:id="58" w:name="examples"/>
    <w:p>
      <w:pPr>
        <w:pStyle w:val="Heading3"/>
      </w:pPr>
      <w:r>
        <w:t xml:space="preserve">Examples</w:t>
      </w:r>
    </w:p>
    <w:p>
      <w:pPr>
        <w:pStyle w:val="Compact"/>
        <w:numPr>
          <w:ilvl w:val="0"/>
          <w:numId w:val="1009"/>
        </w:numPr>
      </w:pPr>
      <m:oMath>
        <m:r>
          <m:t>y</m:t>
        </m:r>
        <m:d>
          <m:dPr>
            <m:begChr m:val="["/>
            <m:endChr m:val="]"/>
            <m:sepChr m:val=""/>
            <m:grow/>
          </m:dPr>
          <m:e>
            <m:r>
              <m:t>n</m:t>
            </m:r>
          </m:e>
        </m:d>
        <m:r>
          <m:rPr>
            <m:sty m:val="p"/>
          </m:rPr>
          <m:t>=</m:t>
        </m:r>
        <m:r>
          <m:t>x</m:t>
        </m:r>
        <m:d>
          <m:dPr>
            <m:begChr m:val="["/>
            <m:endChr m:val="]"/>
            <m:sepChr m:val=""/>
            <m:grow/>
          </m:dPr>
          <m:e>
            <m:r>
              <m:t>n</m:t>
            </m:r>
            <m:r>
              <m:rPr>
                <m:sty m:val="p"/>
              </m:rPr>
              <m:t>−</m:t>
            </m:r>
            <m:r>
              <m:t>3</m:t>
            </m:r>
          </m:e>
        </m:d>
      </m:oMath>
      <w:r>
        <w:t xml:space="preserve"> </w:t>
      </w:r>
      <w:r>
        <w:t xml:space="preserve">-&gt; causal.</w:t>
      </w:r>
    </w:p>
    <w:p>
      <w:pPr>
        <w:pStyle w:val="Compact"/>
        <w:numPr>
          <w:ilvl w:val="0"/>
          <w:numId w:val="1009"/>
        </w:numPr>
      </w:pPr>
      <m:oMath>
        <m:r>
          <m:t>y</m:t>
        </m:r>
        <m:d>
          <m:dPr>
            <m:begChr m:val="["/>
            <m:endChr m:val="]"/>
            <m:sepChr m:val=""/>
            <m:grow/>
          </m:dPr>
          <m:e>
            <m:r>
              <m:t>n</m:t>
            </m:r>
          </m:e>
        </m:d>
        <m:r>
          <m:rPr>
            <m:sty m:val="p"/>
          </m:rPr>
          <m:t>=</m:t>
        </m:r>
        <m:r>
          <m:t>x</m:t>
        </m:r>
        <m:d>
          <m:dPr>
            <m:begChr m:val="["/>
            <m:endChr m:val="]"/>
            <m:sepChr m:val=""/>
            <m:grow/>
          </m:dPr>
          <m:e>
            <m:r>
              <m:t>n</m:t>
            </m:r>
          </m:e>
        </m:d>
        <m:r>
          <m:rPr>
            <m:sty m:val="p"/>
          </m:rPr>
          <m:t>+</m:t>
        </m:r>
        <m:r>
          <m:t>x</m:t>
        </m:r>
        <m:d>
          <m:dPr>
            <m:begChr m:val="["/>
            <m:endChr m:val="]"/>
            <m:sepChr m:val=""/>
            <m:grow/>
          </m:dPr>
          <m:e>
            <m:r>
              <m:t>n</m:t>
            </m:r>
            <m:r>
              <m:rPr>
                <m:sty m:val="p"/>
              </m:rPr>
              <m:t>−</m:t>
            </m:r>
            <m:r>
              <m:t>2</m:t>
            </m:r>
          </m:e>
        </m:d>
      </m:oMath>
      <w:r>
        <w:t xml:space="preserve"> </w:t>
      </w:r>
      <w:r>
        <w:t xml:space="preserve">-&gt; causal.</w:t>
      </w:r>
    </w:p>
    <w:p>
      <w:pPr>
        <w:pStyle w:val="Compact"/>
        <w:numPr>
          <w:ilvl w:val="0"/>
          <w:numId w:val="1009"/>
        </w:numPr>
      </w:pPr>
      <w:r>
        <w:t xml:space="preserve">But</w:t>
      </w:r>
      <w:r>
        <w:t xml:space="preserve"> </w:t>
      </w:r>
      <m:oMath>
        <m:r>
          <m:t>y</m:t>
        </m:r>
        <m:d>
          <m:dPr>
            <m:begChr m:val="["/>
            <m:endChr m:val="]"/>
            <m:sepChr m:val=""/>
            <m:grow/>
          </m:dPr>
          <m:e>
            <m:r>
              <m:t>n</m:t>
            </m:r>
          </m:e>
        </m:d>
        <m:r>
          <m:rPr>
            <m:sty m:val="p"/>
          </m:rPr>
          <m:t>=</m:t>
        </m:r>
        <m:r>
          <m:t>x</m:t>
        </m:r>
        <m:d>
          <m:dPr>
            <m:begChr m:val="["/>
            <m:endChr m:val="]"/>
            <m:sepChr m:val=""/>
            <m:grow/>
          </m:dPr>
          <m:e>
            <m:r>
              <m:t>n</m:t>
            </m:r>
            <m:r>
              <m:rPr>
                <m:sty m:val="p"/>
              </m:rPr>
              <m:t>+</m:t>
            </m:r>
            <m:r>
              <m:t>1</m:t>
            </m:r>
          </m:e>
        </m:d>
      </m:oMath>
      <w:r>
        <w:t xml:space="preserve"> </w:t>
      </w:r>
      <w:r>
        <w:t xml:space="preserve">is noncausal because today's output requires tomorrow's input.</w:t>
      </w:r>
    </w:p>
    <w:p>
      <w:pPr>
        <w:pStyle w:val="FirstParagraph"/>
      </w:pPr>
      <w:r>
        <w:t xml:space="preserve">A nice practical distinction:</w:t>
      </w:r>
    </w:p>
    <w:p>
      <w:pPr>
        <w:pStyle w:val="BlockText"/>
      </w:pPr>
      <w:r>
        <w:t xml:space="preserve">Noncausal systems are impossible for live real-time processing but perfectly possible for offline processing.</w:t>
      </w:r>
    </w:p>
    <w:p>
      <w:pPr>
        <w:pStyle w:val="FirstParagraph"/>
      </w:pPr>
      <w:r>
        <w:t xml:space="preserve">For example, an audio editor can use future samples because the entire file already exists.</w:t>
      </w:r>
    </w:p>
    <w:p>
      <w:r>
        <w:pict>
          <v:rect style="width:0;height:1.5pt" o:hralign="center" o:hrstd="t" o:hr="t"/>
        </w:pict>
      </w:r>
    </w:p>
    <w:bookmarkEnd w:id="58"/>
    <w:bookmarkEnd w:id="59"/>
    <w:bookmarkStart w:id="60" w:name="X43b2a76039917ed165329cbe1c011164b0210cd"/>
    <w:p>
      <w:pPr>
        <w:pStyle w:val="Heading2"/>
      </w:pPr>
      <w:r>
        <w:t xml:space="preserve">10. BIBO stability</w:t>
      </w:r>
    </w:p>
    <w:p>
      <w:pPr>
        <w:pStyle w:val="FirstParagraph"/>
      </w:pPr>
      <w:r>
        <w:t xml:space="preserve">BIBO means:</w:t>
      </w:r>
    </w:p>
    <w:p>
      <w:pPr>
        <w:pStyle w:val="BodyText"/>
      </w:pPr>
      <m:oMathPara>
        <m:oMathParaPr>
          <m:jc m:val="center"/>
        </m:oMathParaPr>
        <m:oMath>
          <m:borderBox>
            <m:e>
              <m:r>
                <m:rPr>
                  <m:nor/>
                  <m:sty m:val="p"/>
                </m:rPr>
                <m:t>Bounded Input</m:t>
              </m:r>
              <m:r>
                <m:rPr>
                  <m:sty m:val="p"/>
                </m:rPr>
                <m:t>⇒</m:t>
              </m:r>
              <m:r>
                <m:rPr>
                  <m:nor/>
                  <m:sty m:val="p"/>
                </m:rPr>
                <m:t>Bounded Output</m:t>
              </m:r>
            </m:e>
          </m:borderBox>
        </m:oMath>
      </m:oMathPara>
    </w:p>
    <w:p>
      <w:pPr>
        <w:pStyle w:val="FirstParagraph"/>
      </w:pPr>
      <w:r>
        <w:t xml:space="preserve">For an LTI system:</w:t>
      </w:r>
    </w:p>
    <w:p>
      <w:pPr>
        <w:pStyle w:val="BodyText"/>
      </w:pPr>
      <m:oMathPara>
        <m:oMathParaPr>
          <m:jc m:val="center"/>
        </m:oMathParaPr>
        <m:oMath>
          <m:borderBox>
            <m:e>
              <m:nary>
                <m:naryPr>
                  <m:chr m:val="∑"/>
                  <m:limLoc m:val="undOvr"/>
                  <m:subHide m:val="off"/>
                  <m:supHide m:val="off"/>
                </m:naryPr>
                <m:sub>
                  <m:r>
                    <m:t>n</m:t>
                  </m:r>
                  <m:r>
                    <m:rPr>
                      <m:sty m:val="p"/>
                    </m:rPr>
                    <m:t>=</m:t>
                  </m:r>
                  <m:r>
                    <m:rPr>
                      <m:sty m:val="p"/>
                    </m:rPr>
                    <m:t>−</m:t>
                  </m:r>
                  <m:r>
                    <m:rPr>
                      <m:sty m:val="p"/>
                    </m:rPr>
                    <m:t>∞</m:t>
                  </m:r>
                </m:sub>
                <m:sup>
                  <m:r>
                    <m:rPr>
                      <m:sty m:val="p"/>
                    </m:rPr>
                    <m:t>∞</m:t>
                  </m:r>
                </m:sup>
                <m:e>
                  <m:r>
                    <m:rPr>
                      <m:sty m:val="p"/>
                    </m:rPr>
                    <m:t>|</m:t>
                  </m:r>
                </m:e>
              </m:nary>
              <m:r>
                <m:t>​</m:t>
              </m:r>
              <m:r>
                <m:t>h</m:t>
              </m:r>
              <m:d>
                <m:dPr>
                  <m:begChr m:val="["/>
                  <m:endChr m:val="]"/>
                  <m:sepChr m:val=""/>
                  <m:grow/>
                </m:dPr>
                <m:e>
                  <m:r>
                    <m:t>n</m:t>
                  </m:r>
                </m:e>
              </m:d>
              <m:r>
                <m:rPr>
                  <m:sty m:val="p"/>
                </m:rPr>
                <m:t>|</m:t>
              </m:r>
              <m:r>
                <m:t>​</m:t>
              </m:r>
              <m:r>
                <m:rPr>
                  <m:sty m:val="p"/>
                </m:rPr>
                <m:t>&lt;</m:t>
              </m:r>
              <m:r>
                <m:rPr>
                  <m:sty m:val="p"/>
                </m:rPr>
                <m:t>∞</m:t>
              </m:r>
            </m:e>
          </m:borderBox>
        </m:oMath>
      </m:oMathPara>
    </w:p>
    <w:p>
      <w:pPr>
        <w:pStyle w:val="FirstParagraph"/>
      </w:pPr>
      <w:r>
        <w:t xml:space="preserve">guarantees BIBO stability.</w:t>
      </w:r>
    </w:p>
    <w:p>
      <w:pPr>
        <w:pStyle w:val="BodyText"/>
      </w:pPr>
      <w:r>
        <w:t xml:space="preserve">The graduate students should see why. If</w:t>
      </w:r>
      <w:r>
        <w:t xml:space="preserve"> </w:t>
      </w:r>
      <m:oMath>
        <m:r>
          <m:rPr>
            <m:sty m:val="p"/>
          </m:rPr>
          <m:t>|</m:t>
        </m:r>
        <m:r>
          <m:t>​</m:t>
        </m:r>
        <m:r>
          <m:t>x</m:t>
        </m:r>
        <m:d>
          <m:dPr>
            <m:begChr m:val="["/>
            <m:endChr m:val="]"/>
            <m:sepChr m:val=""/>
            <m:grow/>
          </m:dPr>
          <m:e>
            <m:r>
              <m:t>n</m:t>
            </m:r>
          </m:e>
        </m:d>
        <m:r>
          <m:rPr>
            <m:sty m:val="p"/>
          </m:rPr>
          <m:t>|</m:t>
        </m:r>
        <m:r>
          <m:t>​</m:t>
        </m:r>
        <m:r>
          <m:rPr>
            <m:sty m:val="p"/>
          </m:rPr>
          <m:t>≤</m:t>
        </m:r>
        <m:sSub>
          <m:e>
            <m:r>
              <m:t>B</m:t>
            </m:r>
          </m:e>
          <m:sub>
            <m:r>
              <m:t>x</m:t>
            </m:r>
          </m:sub>
        </m:sSub>
        <m:r>
          <m:rPr>
            <m:sty m:val="p"/>
          </m:rPr>
          <m:t>,</m:t>
        </m:r>
      </m:oMath>
      <w:r>
        <w:t xml:space="preserve"> </w:t>
      </w:r>
      <w:r>
        <w:t xml:space="preserve">then:</w:t>
      </w:r>
    </w:p>
    <w:p>
      <w:pPr>
        <w:pStyle w:val="BodyText"/>
      </w:pPr>
      <m:oMathPara>
        <m:oMathParaPr>
          <m:jc m:val="center"/>
        </m:oMathParaPr>
        <m:oMath>
          <m:r>
            <m:t>y</m:t>
          </m:r>
          <m:d>
            <m:dPr>
              <m:begChr m:val="["/>
              <m:endChr m:val="]"/>
              <m:sepChr m:val=""/>
              <m:grow/>
            </m:dPr>
            <m:e>
              <m:r>
                <m:t>n</m:t>
              </m:r>
            </m:e>
          </m:d>
          <m:r>
            <m:rPr>
              <m:sty m:val="p"/>
            </m:rPr>
            <m:t>=</m:t>
          </m:r>
          <m:nary>
            <m:naryPr>
              <m:chr m:val="∑"/>
              <m:limLoc m:val="undOvr"/>
              <m:subHide m:val="off"/>
              <m:supHide m:val="on"/>
            </m:naryPr>
            <m:sub>
              <m:r>
                <m:t>k</m:t>
              </m:r>
            </m:sub>
            <m:sup>
              <m:r>
                <m:t>​</m:t>
              </m:r>
            </m:sup>
            <m:e>
              <m:r>
                <m:t>x</m:t>
              </m:r>
            </m:e>
          </m:nary>
          <m:d>
            <m:dPr>
              <m:begChr m:val="["/>
              <m:endChr m:val="]"/>
              <m:sepChr m:val=""/>
              <m:grow/>
            </m:dPr>
            <m:e>
              <m:r>
                <m:t>k</m:t>
              </m:r>
            </m:e>
          </m:d>
          <m:r>
            <m:t>h</m:t>
          </m:r>
          <m:d>
            <m:dPr>
              <m:begChr m:val="["/>
              <m:endChr m:val="]"/>
              <m:sepChr m:val=""/>
              <m:grow/>
            </m:dPr>
            <m:e>
              <m:r>
                <m:t>n</m:t>
              </m:r>
              <m:r>
                <m:rPr>
                  <m:sty m:val="p"/>
                </m:rPr>
                <m:t>−</m:t>
              </m:r>
              <m:r>
                <m:t>k</m:t>
              </m:r>
            </m:e>
          </m:d>
          <m:r>
            <m:rPr>
              <m:sty m:val="p"/>
            </m:rPr>
            <m:t>.</m:t>
          </m:r>
        </m:oMath>
      </m:oMathPara>
    </w:p>
    <w:p>
      <w:pPr>
        <w:pStyle w:val="FirstParagraph"/>
      </w:pPr>
      <w:r>
        <w:t xml:space="preserve">Therefore:</w:t>
      </w:r>
    </w:p>
    <w:p>
      <w:pPr>
        <w:pStyle w:val="BodyText"/>
      </w:pPr>
      <m:oMathPara>
        <m:oMathParaPr>
          <m:jc m:val="center"/>
        </m:oMathParaPr>
        <m:oMath>
          <m:r>
            <m:rPr>
              <m:sty m:val="p"/>
            </m:rPr>
            <m:t>|</m:t>
          </m:r>
          <m:r>
            <m:t>​</m:t>
          </m:r>
          <m:r>
            <m:t>y</m:t>
          </m:r>
          <m:d>
            <m:dPr>
              <m:begChr m:val="["/>
              <m:endChr m:val="]"/>
              <m:sepChr m:val=""/>
              <m:grow/>
            </m:dPr>
            <m:e>
              <m:r>
                <m:t>n</m:t>
              </m:r>
            </m:e>
          </m:d>
          <m:r>
            <m:rPr>
              <m:sty m:val="p"/>
            </m:rPr>
            <m:t>|</m:t>
          </m:r>
          <m:r>
            <m:t>​</m:t>
          </m:r>
          <m:r>
            <m:rPr>
              <m:sty m:val="p"/>
            </m:rPr>
            <m:t>≤</m:t>
          </m:r>
          <m:nary>
            <m:naryPr>
              <m:chr m:val="∑"/>
              <m:limLoc m:val="undOvr"/>
              <m:subHide m:val="off"/>
              <m:supHide m:val="on"/>
            </m:naryPr>
            <m:sub>
              <m:r>
                <m:t>k</m:t>
              </m:r>
            </m:sub>
            <m:sup>
              <m:r>
                <m:t>​</m:t>
              </m:r>
            </m:sup>
            <m:e>
              <m:r>
                <m:rPr>
                  <m:sty m:val="p"/>
                </m:rPr>
                <m:t>|</m:t>
              </m:r>
            </m:e>
          </m:nary>
          <m:r>
            <m:t>​</m:t>
          </m:r>
          <m:r>
            <m:t>x</m:t>
          </m:r>
          <m:d>
            <m:dPr>
              <m:begChr m:val="["/>
              <m:endChr m:val="]"/>
              <m:sepChr m:val=""/>
              <m:grow/>
            </m:dPr>
            <m:e>
              <m:r>
                <m:t>k</m:t>
              </m:r>
            </m:e>
          </m:d>
          <m:r>
            <m:rPr>
              <m:sty m:val="p"/>
            </m:rPr>
            <m:t>|</m:t>
          </m:r>
          <m:r>
            <m:t>​</m:t>
          </m:r>
          <m:r>
            <m:rPr>
              <m:sty m:val="p"/>
            </m:rPr>
            <m:t>|</m:t>
          </m:r>
          <m:r>
            <m:t>​</m:t>
          </m:r>
          <m:r>
            <m:t>h</m:t>
          </m:r>
          <m:d>
            <m:dPr>
              <m:begChr m:val="["/>
              <m:endChr m:val="]"/>
              <m:sepChr m:val=""/>
              <m:grow/>
            </m:dPr>
            <m:e>
              <m:r>
                <m:t>n</m:t>
              </m:r>
              <m:r>
                <m:rPr>
                  <m:sty m:val="p"/>
                </m:rPr>
                <m:t>−</m:t>
              </m:r>
              <m:r>
                <m:t>k</m:t>
              </m:r>
            </m:e>
          </m:d>
          <m:r>
            <m:rPr>
              <m:sty m:val="p"/>
            </m:rPr>
            <m:t>|</m:t>
          </m:r>
          <m:r>
            <m:t>​</m:t>
          </m:r>
          <m:r>
            <m:rPr>
              <m:sty m:val="p"/>
            </m:rPr>
            <m:t>.</m:t>
          </m:r>
        </m:oMath>
      </m:oMathPara>
    </w:p>
    <w:p>
      <w:pPr>
        <w:pStyle w:val="FirstParagraph"/>
      </w:pPr>
      <w:r>
        <w:t xml:space="preserve">Since</w:t>
      </w:r>
      <w:r>
        <w:t xml:space="preserve"> </w:t>
      </w:r>
      <m:oMath>
        <m:r>
          <m:rPr>
            <m:sty m:val="p"/>
          </m:rPr>
          <m:t>|</m:t>
        </m:r>
        <m:r>
          <m:t>​</m:t>
        </m:r>
        <m:r>
          <m:t>x</m:t>
        </m:r>
        <m:d>
          <m:dPr>
            <m:begChr m:val="["/>
            <m:endChr m:val="]"/>
            <m:sepChr m:val=""/>
            <m:grow/>
          </m:dPr>
          <m:e>
            <m:r>
              <m:t>k</m:t>
            </m:r>
          </m:e>
        </m:d>
        <m:r>
          <m:rPr>
            <m:sty m:val="p"/>
          </m:rPr>
          <m:t>|</m:t>
        </m:r>
        <m:r>
          <m:t>​</m:t>
        </m:r>
        <m:r>
          <m:rPr>
            <m:sty m:val="p"/>
          </m:rPr>
          <m:t>≤</m:t>
        </m:r>
        <m:sSub>
          <m:e>
            <m:r>
              <m:t>B</m:t>
            </m:r>
          </m:e>
          <m:sub>
            <m:r>
              <m:t>x</m:t>
            </m:r>
          </m:sub>
        </m:sSub>
        <m:r>
          <m:rPr>
            <m:sty m:val="p"/>
          </m:rPr>
          <m:t>,</m:t>
        </m:r>
      </m:oMath>
    </w:p>
    <w:p>
      <w:pPr>
        <w:pStyle w:val="BodyText"/>
      </w:pPr>
      <m:oMathPara>
        <m:oMathParaPr>
          <m:jc m:val="center"/>
        </m:oMathParaPr>
        <m:oMath>
          <m:r>
            <m:rPr>
              <m:sty m:val="p"/>
            </m:rPr>
            <m:t>|</m:t>
          </m:r>
          <m:r>
            <m:t>​</m:t>
          </m:r>
          <m:r>
            <m:t>y</m:t>
          </m:r>
          <m:d>
            <m:dPr>
              <m:begChr m:val="["/>
              <m:endChr m:val="]"/>
              <m:sepChr m:val=""/>
              <m:grow/>
            </m:dPr>
            <m:e>
              <m:r>
                <m:t>n</m:t>
              </m:r>
            </m:e>
          </m:d>
          <m:r>
            <m:rPr>
              <m:sty m:val="p"/>
            </m:rPr>
            <m:t>|</m:t>
          </m:r>
          <m:r>
            <m:t>​</m:t>
          </m:r>
          <m:r>
            <m:rPr>
              <m:sty m:val="p"/>
            </m:rPr>
            <m:t>≤</m:t>
          </m:r>
          <m:sSub>
            <m:e>
              <m:r>
                <m:t>B</m:t>
              </m:r>
            </m:e>
            <m:sub>
              <m:r>
                <m:t>x</m:t>
              </m:r>
            </m:sub>
          </m:sSub>
          <m:nary>
            <m:naryPr>
              <m:chr m:val="∑"/>
              <m:limLoc m:val="undOvr"/>
              <m:subHide m:val="off"/>
              <m:supHide m:val="on"/>
            </m:naryPr>
            <m:sub>
              <m:r>
                <m:t>k</m:t>
              </m:r>
            </m:sub>
            <m:sup>
              <m:r>
                <m:t>​</m:t>
              </m:r>
            </m:sup>
            <m:e>
              <m:r>
                <m:rPr>
                  <m:sty m:val="p"/>
                </m:rPr>
                <m:t>|</m:t>
              </m:r>
            </m:e>
          </m:nary>
          <m:r>
            <m:t>​</m:t>
          </m:r>
          <m:r>
            <m:t>h</m:t>
          </m:r>
          <m:d>
            <m:dPr>
              <m:begChr m:val="["/>
              <m:endChr m:val="]"/>
              <m:sepChr m:val=""/>
              <m:grow/>
            </m:dPr>
            <m:e>
              <m:r>
                <m:t>n</m:t>
              </m:r>
              <m:r>
                <m:rPr>
                  <m:sty m:val="p"/>
                </m:rPr>
                <m:t>−</m:t>
              </m:r>
              <m:r>
                <m:t>k</m:t>
              </m:r>
            </m:e>
          </m:d>
          <m:r>
            <m:rPr>
              <m:sty m:val="p"/>
            </m:rPr>
            <m:t>|</m:t>
          </m:r>
          <m:r>
            <m:t>​</m:t>
          </m:r>
          <m:r>
            <m:rPr>
              <m:sty m:val="p"/>
            </m:rPr>
            <m:t>.</m:t>
          </m:r>
        </m:oMath>
      </m:oMathPara>
    </w:p>
    <w:p>
      <w:pPr>
        <w:pStyle w:val="FirstParagraph"/>
      </w:pPr>
      <w:r>
        <w:t xml:space="preserve">A shift does not change the absolute sum, so:</w:t>
      </w:r>
    </w:p>
    <w:p>
      <w:pPr>
        <w:pStyle w:val="BodyText"/>
      </w:pPr>
      <m:oMathPara>
        <m:oMathParaPr>
          <m:jc m:val="center"/>
        </m:oMathParaPr>
        <m:oMath>
          <m:r>
            <m:rPr>
              <m:sty m:val="p"/>
            </m:rPr>
            <m:t>|</m:t>
          </m:r>
          <m:r>
            <m:t>​</m:t>
          </m:r>
          <m:r>
            <m:t>y</m:t>
          </m:r>
          <m:d>
            <m:dPr>
              <m:begChr m:val="["/>
              <m:endChr m:val="]"/>
              <m:sepChr m:val=""/>
              <m:grow/>
            </m:dPr>
            <m:e>
              <m:r>
                <m:t>n</m:t>
              </m:r>
            </m:e>
          </m:d>
          <m:r>
            <m:rPr>
              <m:sty m:val="p"/>
            </m:rPr>
            <m:t>|</m:t>
          </m:r>
          <m:r>
            <m:t>​</m:t>
          </m:r>
          <m:r>
            <m:rPr>
              <m:sty m:val="p"/>
            </m:rPr>
            <m:t>≤</m:t>
          </m:r>
          <m:sSub>
            <m:e>
              <m:r>
                <m:t>B</m:t>
              </m:r>
            </m:e>
            <m:sub>
              <m:r>
                <m:t>x</m:t>
              </m:r>
            </m:sub>
          </m:sSub>
          <m:nary>
            <m:naryPr>
              <m:chr m:val="∑"/>
              <m:limLoc m:val="undOvr"/>
              <m:subHide m:val="off"/>
              <m:supHide m:val="on"/>
            </m:naryPr>
            <m:sub>
              <m:r>
                <m:t>k</m:t>
              </m:r>
            </m:sub>
            <m:sup>
              <m:r>
                <m:t>​</m:t>
              </m:r>
            </m:sup>
            <m:e>
              <m:r>
                <m:rPr>
                  <m:sty m:val="p"/>
                </m:rPr>
                <m:t>|</m:t>
              </m:r>
            </m:e>
          </m:nary>
          <m:r>
            <m:t>​</m:t>
          </m:r>
          <m:r>
            <m:t>h</m:t>
          </m:r>
          <m:d>
            <m:dPr>
              <m:begChr m:val="["/>
              <m:endChr m:val="]"/>
              <m:sepChr m:val=""/>
              <m:grow/>
            </m:dPr>
            <m:e>
              <m:r>
                <m:t>k</m:t>
              </m:r>
            </m:e>
          </m:d>
          <m:r>
            <m:rPr>
              <m:sty m:val="p"/>
            </m:rPr>
            <m:t>|</m:t>
          </m:r>
          <m:r>
            <m:t>​</m:t>
          </m:r>
          <m:r>
            <m:rPr>
              <m:sty m:val="p"/>
            </m:rPr>
            <m:t>.</m:t>
          </m:r>
        </m:oMath>
      </m:oMathPara>
    </w:p>
    <w:p>
      <w:pPr>
        <w:pStyle w:val="FirstParagraph"/>
      </w:pPr>
      <w:r>
        <w:t xml:space="preserve">If that sum is finite,</w:t>
      </w:r>
      <w:r>
        <w:t xml:space="preserve"> </w:t>
      </w:r>
      <m:oMath>
        <m:r>
          <m:t>y</m:t>
        </m:r>
        <m:d>
          <m:dPr>
            <m:begChr m:val="["/>
            <m:endChr m:val="]"/>
            <m:sepChr m:val=""/>
            <m:grow/>
          </m:dPr>
          <m:e>
            <m:r>
              <m:t>n</m:t>
            </m:r>
          </m:e>
        </m:d>
      </m:oMath>
      <w:r>
        <w:t xml:space="preserve"> </w:t>
      </w:r>
      <w:r>
        <w:t xml:space="preserve">is bounded.</w:t>
      </w:r>
      <w:r>
        <w:t xml:space="preserve"> </w:t>
      </w:r>
      <w:r>
        <w:t xml:space="preserve">This is an excellent senior/graduate differentiation point: seniors should use the test; graduate students should understand the argument.</w:t>
      </w:r>
    </w:p>
    <w:p>
      <w:r>
        <w:pict>
          <v:rect style="width:0;height:1.5pt" o:hralign="center" o:hrstd="t" o:hr="t"/>
        </w:pict>
      </w:r>
    </w:p>
    <w:bookmarkEnd w:id="60"/>
    <w:bookmarkStart w:id="65" w:name="X4d1d6b13383d70aeb3653bdea9a0b33590ab70c"/>
    <w:p>
      <w:pPr>
        <w:pStyle w:val="Heading2"/>
      </w:pPr>
      <w:r>
        <w:t xml:space="preserve">11. The classification exercise is particularly good</w:t>
      </w:r>
    </w:p>
    <w:p>
      <w:pPr>
        <w:pStyle w:val="FirstParagraph"/>
      </w:pPr>
      <w:r>
        <w:t xml:space="preserve">Your slide gives these four systems:</w:t>
      </w:r>
    </w:p>
    <w:bookmarkStart w:id="61" w:name="a-ynxn-4800"/>
    <w:p>
      <w:pPr>
        <w:pStyle w:val="Heading3"/>
      </w:pPr>
      <w:r>
        <w:t xml:space="preserve">A.</w:t>
      </w:r>
      <w:r>
        <w:t xml:space="preserve"> </w:t>
      </w:r>
      <m:oMath>
        <m:r>
          <m:t>y</m:t>
        </m:r>
        <m:d>
          <m:dPr>
            <m:begChr m:val="["/>
            <m:endChr m:val="]"/>
            <m:sepChr m:val=""/>
            <m:grow/>
          </m:dPr>
          <m:e>
            <m:r>
              <m:t>n</m:t>
            </m:r>
          </m:e>
        </m:d>
        <m:r>
          <m:rPr>
            <m:sty m:val="p"/>
          </m:rPr>
          <m:t>=</m:t>
        </m:r>
        <m:r>
          <m:t>x</m:t>
        </m:r>
        <m:d>
          <m:dPr>
            <m:begChr m:val="["/>
            <m:endChr m:val="]"/>
            <m:sepChr m:val=""/>
            <m:grow/>
          </m:dPr>
          <m:e>
            <m:r>
              <m:t>n</m:t>
            </m:r>
            <m:r>
              <m:rPr>
                <m:sty m:val="p"/>
              </m:rPr>
              <m:t>−</m:t>
            </m:r>
            <m:r>
              <m:t>4800</m:t>
            </m:r>
          </m:e>
        </m:d>
      </m:oMath>
    </w:p>
    <w:p>
      <w:pPr>
        <w:pStyle w:val="FirstParagraph"/>
      </w:pPr>
      <w:r>
        <w:t xml:space="preserve">At</w:t>
      </w:r>
      <w:r>
        <w:t xml:space="preserve"> </w:t>
      </w:r>
      <w:r>
        <w:rPr>
          <w:b/>
          <w:bCs/>
        </w:rPr>
        <w:t xml:space="preserve">48 kHz</w:t>
      </w:r>
      <w:r>
        <w:t xml:space="preserve"> </w:t>
      </w:r>
      <w:r>
        <w:t xml:space="preserve">this is a</w:t>
      </w:r>
      <w:r>
        <w:t xml:space="preserve"> </w:t>
      </w:r>
      <w:r>
        <w:rPr>
          <w:b/>
          <w:bCs/>
        </w:rPr>
        <w:t xml:space="preserve">100 ms</w:t>
      </w:r>
      <w:r>
        <w:t xml:space="preserve"> </w:t>
      </w:r>
      <w:r>
        <w:t xml:space="preserve">delay.</w:t>
      </w:r>
      <w:r>
        <w:t xml:space="preserve"> </w:t>
      </w:r>
      <w:r>
        <w:rPr>
          <w:b/>
          <w:bCs/>
        </w:rPr>
        <w:t xml:space="preserve">Answer:</w:t>
      </w:r>
    </w:p>
    <w:p>
      <w:pPr>
        <w:pStyle w:val="Compact"/>
        <w:numPr>
          <w:ilvl w:val="0"/>
          <w:numId w:val="1010"/>
        </w:numPr>
      </w:pPr>
      <w:r>
        <w:t xml:space="preserve">Linear: yes</w:t>
      </w:r>
    </w:p>
    <w:p>
      <w:pPr>
        <w:pStyle w:val="Compact"/>
        <w:numPr>
          <w:ilvl w:val="0"/>
          <w:numId w:val="1010"/>
        </w:numPr>
      </w:pPr>
      <w:r>
        <w:t xml:space="preserve">Time invariant: yes</w:t>
      </w:r>
    </w:p>
    <w:p>
      <w:pPr>
        <w:pStyle w:val="Compact"/>
        <w:numPr>
          <w:ilvl w:val="0"/>
          <w:numId w:val="1010"/>
        </w:numPr>
      </w:pPr>
      <w:r>
        <w:t xml:space="preserve">Causal: yes</w:t>
      </w:r>
    </w:p>
    <w:p>
      <w:pPr>
        <w:pStyle w:val="Compact"/>
        <w:numPr>
          <w:ilvl w:val="0"/>
          <w:numId w:val="1010"/>
        </w:numPr>
      </w:pPr>
      <w:r>
        <w:t xml:space="preserve">Stable: yes</w:t>
      </w:r>
      <w:r>
        <w:t xml:space="preserve"> </w:t>
      </w:r>
      <w:r>
        <w:rPr>
          <w:i/>
          <w:iCs/>
        </w:rPr>
        <w:t xml:space="preserve">(A bounded input remains bounded; we are only delaying it.)</w:t>
      </w:r>
    </w:p>
    <w:bookmarkEnd w:id="61"/>
    <w:bookmarkStart w:id="62" w:name="b-yn08xn02xn-1"/>
    <w:p>
      <w:pPr>
        <w:pStyle w:val="Heading3"/>
      </w:pPr>
      <w:r>
        <w:t xml:space="preserve">B.</w:t>
      </w:r>
      <w:r>
        <w:t xml:space="preserve"> </w:t>
      </w:r>
      <m:oMath>
        <m:r>
          <m:t>y</m:t>
        </m:r>
        <m:d>
          <m:dPr>
            <m:begChr m:val="["/>
            <m:endChr m:val="]"/>
            <m:sepChr m:val=""/>
            <m:grow/>
          </m:dPr>
          <m:e>
            <m:r>
              <m:t>n</m:t>
            </m:r>
          </m:e>
        </m:d>
        <m:r>
          <m:rPr>
            <m:sty m:val="p"/>
          </m:rPr>
          <m:t>=</m:t>
        </m:r>
        <m:r>
          <m:t>0.8</m:t>
        </m:r>
        <m:r>
          <m:t>x</m:t>
        </m:r>
        <m:d>
          <m:dPr>
            <m:begChr m:val="["/>
            <m:endChr m:val="]"/>
            <m:sepChr m:val=""/>
            <m:grow/>
          </m:dPr>
          <m:e>
            <m:r>
              <m:t>n</m:t>
            </m:r>
          </m:e>
        </m:d>
        <m:r>
          <m:rPr>
            <m:sty m:val="p"/>
          </m:rPr>
          <m:t>+</m:t>
        </m:r>
        <m:r>
          <m:t>0.2</m:t>
        </m:r>
        <m:r>
          <m:t>x</m:t>
        </m:r>
        <m:d>
          <m:dPr>
            <m:begChr m:val="["/>
            <m:endChr m:val="]"/>
            <m:sepChr m:val=""/>
            <m:grow/>
          </m:dPr>
          <m:e>
            <m:r>
              <m:t>n</m:t>
            </m:r>
            <m:r>
              <m:rPr>
                <m:sty m:val="p"/>
              </m:rPr>
              <m:t>−</m:t>
            </m:r>
            <m:r>
              <m:t>1</m:t>
            </m:r>
          </m:e>
        </m:d>
      </m:oMath>
    </w:p>
    <w:p>
      <w:pPr>
        <w:pStyle w:val="FirstParagraph"/>
      </w:pPr>
      <w:r>
        <w:rPr>
          <w:b/>
          <w:bCs/>
        </w:rPr>
        <w:t xml:space="preserve">Answer:</w:t>
      </w:r>
    </w:p>
    <w:p>
      <w:pPr>
        <w:pStyle w:val="Compact"/>
        <w:numPr>
          <w:ilvl w:val="0"/>
          <w:numId w:val="1011"/>
        </w:numPr>
      </w:pPr>
      <w:r>
        <w:t xml:space="preserve">Linear: yes</w:t>
      </w:r>
    </w:p>
    <w:p>
      <w:pPr>
        <w:pStyle w:val="Compact"/>
        <w:numPr>
          <w:ilvl w:val="0"/>
          <w:numId w:val="1011"/>
        </w:numPr>
      </w:pPr>
      <w:r>
        <w:t xml:space="preserve">Time invariant: yes</w:t>
      </w:r>
    </w:p>
    <w:p>
      <w:pPr>
        <w:pStyle w:val="Compact"/>
        <w:numPr>
          <w:ilvl w:val="0"/>
          <w:numId w:val="1011"/>
        </w:numPr>
      </w:pPr>
      <w:r>
        <w:t xml:space="preserve">Causal: yes</w:t>
      </w:r>
    </w:p>
    <w:p>
      <w:pPr>
        <w:pStyle w:val="Compact"/>
        <w:numPr>
          <w:ilvl w:val="0"/>
          <w:numId w:val="1011"/>
        </w:numPr>
      </w:pPr>
      <w:r>
        <w:t xml:space="preserve">Stable: yes</w:t>
      </w:r>
    </w:p>
    <w:p>
      <w:pPr>
        <w:pStyle w:val="FirstParagraph"/>
      </w:pPr>
      <w:r>
        <w:t xml:space="preserve">Its impulse response is</w:t>
      </w:r>
      <w:r>
        <w:t xml:space="preserve"> </w:t>
      </w:r>
      <m:oMath>
        <m:r>
          <m:t>h</m:t>
        </m:r>
        <m:d>
          <m:dPr>
            <m:begChr m:val="["/>
            <m:endChr m:val="]"/>
            <m:sepChr m:val=""/>
            <m:grow/>
          </m:dPr>
          <m:e>
            <m:r>
              <m:t>n</m:t>
            </m:r>
          </m:e>
        </m:d>
        <m:r>
          <m:rPr>
            <m:sty m:val="p"/>
          </m:rPr>
          <m:t>=</m:t>
        </m:r>
        <m:r>
          <m:t>0.8</m:t>
        </m:r>
        <m:r>
          <m:t>δ</m:t>
        </m:r>
        <m:d>
          <m:dPr>
            <m:begChr m:val="["/>
            <m:endChr m:val="]"/>
            <m:sepChr m:val=""/>
            <m:grow/>
          </m:dPr>
          <m:e>
            <m:r>
              <m:t>n</m:t>
            </m:r>
          </m:e>
        </m:d>
        <m:r>
          <m:rPr>
            <m:sty m:val="p"/>
          </m:rPr>
          <m:t>+</m:t>
        </m:r>
        <m:r>
          <m:t>0.2</m:t>
        </m:r>
        <m:r>
          <m:t>δ</m:t>
        </m:r>
        <m:d>
          <m:dPr>
            <m:begChr m:val="["/>
            <m:endChr m:val="]"/>
            <m:sepChr m:val=""/>
            <m:grow/>
          </m:dPr>
          <m:e>
            <m:r>
              <m:t>n</m:t>
            </m:r>
            <m:r>
              <m:rPr>
                <m:sty m:val="p"/>
              </m:rPr>
              <m:t>−</m:t>
            </m:r>
            <m:r>
              <m:t>1</m:t>
            </m:r>
          </m:e>
        </m:d>
        <m:r>
          <m:rPr>
            <m:sty m:val="p"/>
          </m:rPr>
          <m:t>.</m:t>
        </m:r>
      </m:oMath>
      <w:r>
        <w:t xml:space="preserve"> </w:t>
      </w:r>
      <w:r>
        <w:t xml:space="preserve">Therefore</w:t>
      </w:r>
      <w:r>
        <w:t xml:space="preserve"> </w:t>
      </w:r>
      <m:oMath>
        <m:nary>
          <m:naryPr>
            <m:chr m:val="∑"/>
            <m:limLoc m:val="undOvr"/>
            <m:subHide m:val="off"/>
            <m:supHide m:val="on"/>
          </m:naryPr>
          <m:sub>
            <m:r>
              <m:t>n</m:t>
            </m:r>
          </m:sub>
          <m:sup>
            <m:r>
              <m:t>​</m:t>
            </m:r>
          </m:sup>
          <m:e>
            <m:r>
              <m:rPr>
                <m:sty m:val="p"/>
              </m:rPr>
              <m:t>|</m:t>
            </m:r>
          </m:e>
        </m:nary>
        <m:r>
          <m:t>​</m:t>
        </m:r>
        <m:r>
          <m:t>h</m:t>
        </m:r>
        <m:d>
          <m:dPr>
            <m:begChr m:val="["/>
            <m:endChr m:val="]"/>
            <m:sepChr m:val=""/>
            <m:grow/>
          </m:dPr>
          <m:e>
            <m:r>
              <m:t>n</m:t>
            </m:r>
          </m:e>
        </m:d>
        <m:r>
          <m:rPr>
            <m:sty m:val="p"/>
          </m:rPr>
          <m:t>|</m:t>
        </m:r>
        <m:r>
          <m:t>​</m:t>
        </m:r>
        <m:r>
          <m:rPr>
            <m:sty m:val="p"/>
          </m:rPr>
          <m:t>=</m:t>
        </m:r>
        <m:r>
          <m:t>1</m:t>
        </m:r>
        <m:r>
          <m:rPr>
            <m:sty m:val="p"/>
          </m:rPr>
          <m:t>.</m:t>
        </m:r>
      </m:oMath>
    </w:p>
    <w:bookmarkEnd w:id="62"/>
    <w:bookmarkStart w:id="63" w:name="c-ynvertxnvert"/>
    <w:p>
      <w:pPr>
        <w:pStyle w:val="Heading3"/>
      </w:pPr>
      <w:r>
        <w:t xml:space="preserve">C.</w:t>
      </w:r>
      <w:r>
        <w:t xml:space="preserve"> </w:t>
      </w:r>
      <m:oMath>
        <m:r>
          <m:t>y</m:t>
        </m:r>
        <m:d>
          <m:dPr>
            <m:begChr m:val="["/>
            <m:endChr m:val="]"/>
            <m:sepChr m:val=""/>
            <m:grow/>
          </m:dPr>
          <m:e>
            <m:r>
              <m:t>n</m:t>
            </m:r>
          </m:e>
        </m:d>
        <m:r>
          <m:rPr>
            <m:sty m:val="p"/>
          </m:rPr>
          <m:t>=</m:t>
        </m:r>
        <m:r>
          <m:rPr>
            <m:sty m:val="p"/>
          </m:rPr>
          <m:t>|</m:t>
        </m:r>
        <m:r>
          <m:t>​</m:t>
        </m:r>
        <m:r>
          <m:t>x</m:t>
        </m:r>
        <m:d>
          <m:dPr>
            <m:begChr m:val="["/>
            <m:endChr m:val="]"/>
            <m:sepChr m:val=""/>
            <m:grow/>
          </m:dPr>
          <m:e>
            <m:r>
              <m:t>n</m:t>
            </m:r>
          </m:e>
        </m:d>
        <m:r>
          <m:rPr>
            <m:sty m:val="p"/>
          </m:rPr>
          <m:t>|</m:t>
        </m:r>
        <m:r>
          <m:t>​</m:t>
        </m:r>
      </m:oMath>
    </w:p>
    <w:p>
      <w:pPr>
        <w:pStyle w:val="FirstParagraph"/>
      </w:pPr>
      <w:r>
        <w:rPr>
          <w:b/>
          <w:bCs/>
        </w:rPr>
        <w:t xml:space="preserve">Answer:</w:t>
      </w:r>
    </w:p>
    <w:p>
      <w:pPr>
        <w:pStyle w:val="Compact"/>
        <w:numPr>
          <w:ilvl w:val="0"/>
          <w:numId w:val="1012"/>
        </w:numPr>
      </w:pPr>
      <w:r>
        <w:t xml:space="preserve">Linear:</w:t>
      </w:r>
      <w:r>
        <w:t xml:space="preserve"> </w:t>
      </w:r>
      <w:r>
        <w:rPr>
          <w:b/>
          <w:bCs/>
        </w:rPr>
        <w:t xml:space="preserve">no</w:t>
      </w:r>
    </w:p>
    <w:p>
      <w:pPr>
        <w:pStyle w:val="Compact"/>
        <w:numPr>
          <w:ilvl w:val="0"/>
          <w:numId w:val="1012"/>
        </w:numPr>
      </w:pPr>
      <w:r>
        <w:t xml:space="preserve">Time invariant: yes</w:t>
      </w:r>
    </w:p>
    <w:p>
      <w:pPr>
        <w:pStyle w:val="Compact"/>
        <w:numPr>
          <w:ilvl w:val="0"/>
          <w:numId w:val="1012"/>
        </w:numPr>
      </w:pPr>
      <w:r>
        <w:t xml:space="preserve">Causal: yes</w:t>
      </w:r>
    </w:p>
    <w:p>
      <w:pPr>
        <w:pStyle w:val="Compact"/>
        <w:numPr>
          <w:ilvl w:val="0"/>
          <w:numId w:val="1012"/>
        </w:numPr>
      </w:pPr>
      <w:r>
        <w:t xml:space="preserve">Stable: yes</w:t>
      </w:r>
    </w:p>
    <w:p>
      <w:pPr>
        <w:pStyle w:val="FirstParagraph"/>
      </w:pPr>
      <w:r>
        <w:t xml:space="preserve">The interesting part is that</w:t>
      </w:r>
      <w:r>
        <w:t xml:space="preserve"> </w:t>
      </w:r>
      <w:r>
        <w:rPr>
          <w:b/>
          <w:bCs/>
        </w:rPr>
        <w:t xml:space="preserve">nonlinear does not mean bad, unstable, or time varying</w:t>
      </w:r>
      <w:r>
        <w:t xml:space="preserve">. That misconception is worth explicitly addressing.</w:t>
      </w:r>
    </w:p>
    <w:bookmarkEnd w:id="63"/>
    <w:bookmarkStart w:id="64" w:name="d-ynnxn"/>
    <w:p>
      <w:pPr>
        <w:pStyle w:val="Heading3"/>
      </w:pPr>
      <w:r>
        <w:t xml:space="preserve">D.</w:t>
      </w:r>
      <w:r>
        <w:t xml:space="preserve"> </w:t>
      </w:r>
      <m:oMath>
        <m:r>
          <m:t>y</m:t>
        </m:r>
        <m:d>
          <m:dPr>
            <m:begChr m:val="["/>
            <m:endChr m:val="]"/>
            <m:sepChr m:val=""/>
            <m:grow/>
          </m:dPr>
          <m:e>
            <m:r>
              <m:t>n</m:t>
            </m:r>
          </m:e>
        </m:d>
        <m:r>
          <m:rPr>
            <m:sty m:val="p"/>
          </m:rPr>
          <m:t>=</m:t>
        </m:r>
        <m:r>
          <m:t>n</m:t>
        </m:r>
        <m:r>
          <m:t>x</m:t>
        </m:r>
        <m:d>
          <m:dPr>
            <m:begChr m:val="["/>
            <m:endChr m:val="]"/>
            <m:sepChr m:val=""/>
            <m:grow/>
          </m:dPr>
          <m:e>
            <m:r>
              <m:t>n</m:t>
            </m:r>
          </m:e>
        </m:d>
      </m:oMath>
    </w:p>
    <w:p>
      <w:pPr>
        <w:pStyle w:val="FirstParagraph"/>
      </w:pPr>
      <w:r>
        <w:rPr>
          <w:b/>
          <w:bCs/>
        </w:rPr>
        <w:t xml:space="preserve">Answer:</w:t>
      </w:r>
    </w:p>
    <w:p>
      <w:pPr>
        <w:pStyle w:val="Compact"/>
        <w:numPr>
          <w:ilvl w:val="0"/>
          <w:numId w:val="1013"/>
        </w:numPr>
      </w:pPr>
      <w:r>
        <w:t xml:space="preserve">Linear: yes</w:t>
      </w:r>
    </w:p>
    <w:p>
      <w:pPr>
        <w:pStyle w:val="Compact"/>
        <w:numPr>
          <w:ilvl w:val="0"/>
          <w:numId w:val="1013"/>
        </w:numPr>
      </w:pPr>
      <w:r>
        <w:t xml:space="preserve">Time invariant:</w:t>
      </w:r>
      <w:r>
        <w:t xml:space="preserve"> </w:t>
      </w:r>
      <w:r>
        <w:rPr>
          <w:b/>
          <w:bCs/>
        </w:rPr>
        <w:t xml:space="preserve">no</w:t>
      </w:r>
    </w:p>
    <w:p>
      <w:pPr>
        <w:pStyle w:val="Compact"/>
        <w:numPr>
          <w:ilvl w:val="0"/>
          <w:numId w:val="1013"/>
        </w:numPr>
      </w:pPr>
      <w:r>
        <w:t xml:space="preserve">Causal: yes</w:t>
      </w:r>
    </w:p>
    <w:p>
      <w:pPr>
        <w:pStyle w:val="Compact"/>
        <w:numPr>
          <w:ilvl w:val="0"/>
          <w:numId w:val="1013"/>
        </w:numPr>
      </w:pPr>
      <w:r>
        <w:t xml:space="preserve">BIBO stable over all</w:t>
      </w:r>
      <w:r>
        <w:t xml:space="preserve"> </w:t>
      </w:r>
      <m:oMath>
        <m:r>
          <m:t>n</m:t>
        </m:r>
      </m:oMath>
      <w:r>
        <w:t xml:space="preserve">:</w:t>
      </w:r>
      <w:r>
        <w:t xml:space="preserve"> </w:t>
      </w:r>
      <w:r>
        <w:rPr>
          <w:b/>
          <w:bCs/>
        </w:rPr>
        <w:t xml:space="preserve">no</w:t>
      </w:r>
    </w:p>
    <w:p>
      <w:pPr>
        <w:pStyle w:val="FirstParagraph"/>
      </w:pPr>
      <w:r>
        <w:t xml:space="preserve">For example, let</w:t>
      </w:r>
      <w:r>
        <w:t xml:space="preserve"> </w:t>
      </w:r>
      <m:oMath>
        <m:r>
          <m:t>x</m:t>
        </m:r>
        <m:d>
          <m:dPr>
            <m:begChr m:val="["/>
            <m:endChr m:val="]"/>
            <m:sepChr m:val=""/>
            <m:grow/>
          </m:dPr>
          <m:e>
            <m:r>
              <m:t>n</m:t>
            </m:r>
          </m:e>
        </m:d>
        <m:r>
          <m:rPr>
            <m:sty m:val="p"/>
          </m:rPr>
          <m:t>=</m:t>
        </m:r>
        <m:r>
          <m:t>1</m:t>
        </m:r>
        <m:r>
          <m:rPr>
            <m:sty m:val="p"/>
          </m:rPr>
          <m:t>.</m:t>
        </m:r>
      </m:oMath>
      <w:r>
        <w:t xml:space="preserve"> </w:t>
      </w:r>
      <w:r>
        <w:t xml:space="preserve">The input is bounded:</w:t>
      </w:r>
      <w:r>
        <w:t xml:space="preserve"> </w:t>
      </w:r>
      <m:oMath>
        <m:r>
          <m:rPr>
            <m:sty m:val="p"/>
          </m:rPr>
          <m:t>|</m:t>
        </m:r>
        <m:r>
          <m:t>​</m:t>
        </m:r>
        <m:r>
          <m:t>x</m:t>
        </m:r>
        <m:d>
          <m:dPr>
            <m:begChr m:val="["/>
            <m:endChr m:val="]"/>
            <m:sepChr m:val=""/>
            <m:grow/>
          </m:dPr>
          <m:e>
            <m:r>
              <m:t>n</m:t>
            </m:r>
          </m:e>
        </m:d>
        <m:r>
          <m:rPr>
            <m:sty m:val="p"/>
          </m:rPr>
          <m:t>|</m:t>
        </m:r>
        <m:r>
          <m:t>​</m:t>
        </m:r>
        <m:r>
          <m:rPr>
            <m:sty m:val="p"/>
          </m:rPr>
          <m:t>≤</m:t>
        </m:r>
        <m:r>
          <m:t>1</m:t>
        </m:r>
        <m:r>
          <m:rPr>
            <m:sty m:val="p"/>
          </m:rPr>
          <m:t>.</m:t>
        </m:r>
      </m:oMath>
      <w:r>
        <w:t xml:space="preserve"> </w:t>
      </w:r>
      <w:r>
        <w:t xml:space="preserve">But</w:t>
      </w:r>
      <w:r>
        <w:t xml:space="preserve"> </w:t>
      </w:r>
      <m:oMath>
        <m:r>
          <m:t>y</m:t>
        </m:r>
        <m:d>
          <m:dPr>
            <m:begChr m:val="["/>
            <m:endChr m:val="]"/>
            <m:sepChr m:val=""/>
            <m:grow/>
          </m:dPr>
          <m:e>
            <m:r>
              <m:t>n</m:t>
            </m:r>
          </m:e>
        </m:d>
        <m:r>
          <m:rPr>
            <m:sty m:val="p"/>
          </m:rPr>
          <m:t>=</m:t>
        </m:r>
        <m:r>
          <m:t>n</m:t>
        </m:r>
        <m:r>
          <m:rPr>
            <m:sty m:val="p"/>
          </m:rPr>
          <m:t>,</m:t>
        </m:r>
      </m:oMath>
      <w:r>
        <w:t xml:space="preserve"> </w:t>
      </w:r>
      <w:r>
        <w:t xml:space="preserve">which is unbounded.</w:t>
      </w:r>
      <w:r>
        <w:t xml:space="preserve"> </w:t>
      </w:r>
      <w:r>
        <w:t xml:space="preserve">This is probably the best example on the slide because it separates all four properties cleanly.</w:t>
      </w:r>
    </w:p>
    <w:p>
      <w:r>
        <w:pict>
          <v:rect style="width:0;height:1.5pt" o:hralign="center" o:hrstd="t" o:hr="t"/>
        </w:pict>
      </w:r>
    </w:p>
    <w:bookmarkEnd w:id="64"/>
    <w:bookmarkEnd w:id="65"/>
    <w:bookmarkStart w:id="66" w:name="X4517b7e2415a309532f913ee77144b5ddbb55d0"/>
    <w:p>
      <w:pPr>
        <w:pStyle w:val="Heading2"/>
      </w:pPr>
      <w:r>
        <w:t xml:space="preserve">12. The most important slide: impulse response</w:t>
      </w:r>
    </w:p>
    <w:p>
      <w:pPr>
        <w:pStyle w:val="FirstParagraph"/>
      </w:pPr>
      <w:r>
        <w:t xml:space="preserve">This is the conceptual hinge of the lecture, exactly as your instructor note says.</w:t>
      </w:r>
    </w:p>
    <w:p>
      <w:pPr>
        <w:pStyle w:val="BodyText"/>
      </w:pPr>
      <w:r>
        <w:t xml:space="preserve">Feed an impulse into an LTI system:</w:t>
      </w:r>
    </w:p>
    <w:p>
      <w:pPr>
        <w:pStyle w:val="BodyText"/>
      </w:pPr>
      <m:oMathPara>
        <m:oMathParaPr>
          <m:jc m:val="center"/>
        </m:oMathParaPr>
        <m:oMath>
          <m:r>
            <m:t>δ</m:t>
          </m:r>
          <m:d>
            <m:dPr>
              <m:begChr m:val="["/>
              <m:endChr m:val="]"/>
              <m:sepChr m:val=""/>
              <m:grow/>
            </m:dPr>
            <m:e>
              <m:r>
                <m:t>n</m:t>
              </m:r>
            </m:e>
          </m:d>
          <m:r>
            <m:rPr>
              <m:sty m:val="p"/>
            </m:rPr>
            <m:t>→</m:t>
          </m:r>
          <m:r>
            <m:t>h</m:t>
          </m:r>
          <m:d>
            <m:dPr>
              <m:begChr m:val="["/>
              <m:endChr m:val="]"/>
              <m:sepChr m:val=""/>
              <m:grow/>
            </m:dPr>
            <m:e>
              <m:r>
                <m:t>n</m:t>
              </m:r>
            </m:e>
          </m:d>
          <m:r>
            <m:rPr>
              <m:sty m:val="p"/>
            </m:rPr>
            <m:t>.</m:t>
          </m:r>
        </m:oMath>
      </m:oMathPara>
    </w:p>
    <w:p>
      <w:pPr>
        <w:pStyle w:val="FirstParagraph"/>
      </w:pPr>
      <w:r>
        <w:t xml:space="preserve">That defines the impulse response. Now consider a shifted impulse:</w:t>
      </w:r>
    </w:p>
    <w:p>
      <w:pPr>
        <w:pStyle w:val="BodyText"/>
      </w:pPr>
      <m:oMathPara>
        <m:oMathParaPr>
          <m:jc m:val="center"/>
        </m:oMathParaPr>
        <m:oMath>
          <m:r>
            <m:t>δ</m:t>
          </m:r>
          <m:d>
            <m:dPr>
              <m:begChr m:val="["/>
              <m:endChr m:val="]"/>
              <m:sepChr m:val=""/>
              <m:grow/>
            </m:dPr>
            <m:e>
              <m:r>
                <m:t>n</m:t>
              </m:r>
              <m:r>
                <m:rPr>
                  <m:sty m:val="p"/>
                </m:rPr>
                <m:t>−</m:t>
              </m:r>
              <m:r>
                <m:t>k</m:t>
              </m:r>
            </m:e>
          </m:d>
          <m:r>
            <m:rPr>
              <m:sty m:val="p"/>
            </m:rPr>
            <m:t>.</m:t>
          </m:r>
        </m:oMath>
      </m:oMathPara>
    </w:p>
    <w:p>
      <w:pPr>
        <w:pStyle w:val="FirstParagraph"/>
      </w:pPr>
      <w:r>
        <w:t xml:space="preserve">Because of</w:t>
      </w:r>
      <w:r>
        <w:t xml:space="preserve"> </w:t>
      </w:r>
      <w:r>
        <w:rPr>
          <w:b/>
          <w:bCs/>
        </w:rPr>
        <w:t xml:space="preserve">time invariance</w:t>
      </w:r>
      <w:r>
        <w:t xml:space="preserve">:</w:t>
      </w:r>
    </w:p>
    <w:p>
      <w:pPr>
        <w:pStyle w:val="BodyText"/>
      </w:pPr>
      <m:oMathPara>
        <m:oMathParaPr>
          <m:jc m:val="center"/>
        </m:oMathParaPr>
        <m:oMath>
          <m:r>
            <m:t>δ</m:t>
          </m:r>
          <m:d>
            <m:dPr>
              <m:begChr m:val="["/>
              <m:endChr m:val="]"/>
              <m:sepChr m:val=""/>
              <m:grow/>
            </m:dPr>
            <m:e>
              <m:r>
                <m:t>n</m:t>
              </m:r>
              <m:r>
                <m:rPr>
                  <m:sty m:val="p"/>
                </m:rPr>
                <m:t>−</m:t>
              </m:r>
              <m:r>
                <m:t>k</m:t>
              </m:r>
            </m:e>
          </m:d>
          <m:r>
            <m:rPr>
              <m:sty m:val="p"/>
            </m:rPr>
            <m:t>→</m:t>
          </m:r>
          <m:r>
            <m:t>h</m:t>
          </m:r>
          <m:d>
            <m:dPr>
              <m:begChr m:val="["/>
              <m:endChr m:val="]"/>
              <m:sepChr m:val=""/>
              <m:grow/>
            </m:dPr>
            <m:e>
              <m:r>
                <m:t>n</m:t>
              </m:r>
              <m:r>
                <m:rPr>
                  <m:sty m:val="p"/>
                </m:rPr>
                <m:t>−</m:t>
              </m:r>
              <m:r>
                <m:t>k</m:t>
              </m:r>
            </m:e>
          </m:d>
          <m:r>
            <m:rPr>
              <m:sty m:val="p"/>
            </m:rPr>
            <m:t>.</m:t>
          </m:r>
        </m:oMath>
      </m:oMathPara>
    </w:p>
    <w:p>
      <w:pPr>
        <w:pStyle w:val="FirstParagraph"/>
      </w:pPr>
      <w:r>
        <w:t xml:space="preserve">Now scale the impulse:</w:t>
      </w:r>
    </w:p>
    <w:p>
      <w:pPr>
        <w:pStyle w:val="BodyText"/>
      </w:pPr>
      <m:oMathPara>
        <m:oMathParaPr>
          <m:jc m:val="center"/>
        </m:oMathParaPr>
        <m:oMath>
          <m:r>
            <m:t>x</m:t>
          </m:r>
          <m:d>
            <m:dPr>
              <m:begChr m:val="["/>
              <m:endChr m:val="]"/>
              <m:sepChr m:val=""/>
              <m:grow/>
            </m:dPr>
            <m:e>
              <m:r>
                <m:t>k</m:t>
              </m:r>
            </m:e>
          </m:d>
          <m:r>
            <m:t>δ</m:t>
          </m:r>
          <m:d>
            <m:dPr>
              <m:begChr m:val="["/>
              <m:endChr m:val="]"/>
              <m:sepChr m:val=""/>
              <m:grow/>
            </m:dPr>
            <m:e>
              <m:r>
                <m:t>n</m:t>
              </m:r>
              <m:r>
                <m:rPr>
                  <m:sty m:val="p"/>
                </m:rPr>
                <m:t>−</m:t>
              </m:r>
              <m:r>
                <m:t>k</m:t>
              </m:r>
            </m:e>
          </m:d>
          <m:r>
            <m:rPr>
              <m:sty m:val="p"/>
            </m:rPr>
            <m:t>.</m:t>
          </m:r>
        </m:oMath>
      </m:oMathPara>
    </w:p>
    <w:p>
      <w:pPr>
        <w:pStyle w:val="FirstParagraph"/>
      </w:pPr>
      <w:r>
        <w:t xml:space="preserve">Because of</w:t>
      </w:r>
      <w:r>
        <w:t xml:space="preserve"> </w:t>
      </w:r>
      <w:r>
        <w:rPr>
          <w:b/>
          <w:bCs/>
        </w:rPr>
        <w:t xml:space="preserve">linearity</w:t>
      </w:r>
      <w:r>
        <w:t xml:space="preserve">:</w:t>
      </w:r>
    </w:p>
    <w:p>
      <w:pPr>
        <w:pStyle w:val="BodyText"/>
      </w:pPr>
      <m:oMathPara>
        <m:oMathParaPr>
          <m:jc m:val="center"/>
        </m:oMathParaPr>
        <m:oMath>
          <m:r>
            <m:t>x</m:t>
          </m:r>
          <m:d>
            <m:dPr>
              <m:begChr m:val="["/>
              <m:endChr m:val="]"/>
              <m:sepChr m:val=""/>
              <m:grow/>
            </m:dPr>
            <m:e>
              <m:r>
                <m:t>k</m:t>
              </m:r>
            </m:e>
          </m:d>
          <m:r>
            <m:t>δ</m:t>
          </m:r>
          <m:d>
            <m:dPr>
              <m:begChr m:val="["/>
              <m:endChr m:val="]"/>
              <m:sepChr m:val=""/>
              <m:grow/>
            </m:dPr>
            <m:e>
              <m:r>
                <m:t>n</m:t>
              </m:r>
              <m:r>
                <m:rPr>
                  <m:sty m:val="p"/>
                </m:rPr>
                <m:t>−</m:t>
              </m:r>
              <m:r>
                <m:t>k</m:t>
              </m:r>
            </m:e>
          </m:d>
          <m:r>
            <m:rPr>
              <m:sty m:val="p"/>
            </m:rPr>
            <m:t>→</m:t>
          </m:r>
          <m:r>
            <m:t>x</m:t>
          </m:r>
          <m:d>
            <m:dPr>
              <m:begChr m:val="["/>
              <m:endChr m:val="]"/>
              <m:sepChr m:val=""/>
              <m:grow/>
            </m:dPr>
            <m:e>
              <m:r>
                <m:t>k</m:t>
              </m:r>
            </m:e>
          </m:d>
          <m:r>
            <m:t>h</m:t>
          </m:r>
          <m:d>
            <m:dPr>
              <m:begChr m:val="["/>
              <m:endChr m:val="]"/>
              <m:sepChr m:val=""/>
              <m:grow/>
            </m:dPr>
            <m:e>
              <m:r>
                <m:t>n</m:t>
              </m:r>
              <m:r>
                <m:rPr>
                  <m:sty m:val="p"/>
                </m:rPr>
                <m:t>−</m:t>
              </m:r>
              <m:r>
                <m:t>k</m:t>
              </m:r>
            </m:e>
          </m:d>
          <m:r>
            <m:rPr>
              <m:sty m:val="p"/>
            </m:rPr>
            <m:t>.</m:t>
          </m:r>
        </m:oMath>
      </m:oMathPara>
    </w:p>
    <w:p>
      <w:pPr>
        <w:pStyle w:val="FirstParagraph"/>
      </w:pPr>
      <w:r>
        <w:t xml:space="preserve">But every signal can be written:</w:t>
      </w:r>
    </w:p>
    <w:p>
      <w:pPr>
        <w:pStyle w:val="BodyText"/>
      </w:pPr>
      <m:oMathPara>
        <m:oMathParaPr>
          <m:jc m:val="center"/>
        </m:oMathParaPr>
        <m:oMath>
          <m:r>
            <m:t>x</m:t>
          </m:r>
          <m:d>
            <m:dPr>
              <m:begChr m:val="["/>
              <m:endChr m:val="]"/>
              <m:sepChr m:val=""/>
              <m:grow/>
            </m:dPr>
            <m:e>
              <m:r>
                <m:t>n</m:t>
              </m:r>
            </m:e>
          </m:d>
          <m:r>
            <m:rPr>
              <m:sty m:val="p"/>
            </m:rPr>
            <m:t>=</m:t>
          </m:r>
          <m:nary>
            <m:naryPr>
              <m:chr m:val="∑"/>
              <m:limLoc m:val="undOvr"/>
              <m:subHide m:val="off"/>
              <m:supHide m:val="on"/>
            </m:naryPr>
            <m:sub>
              <m:r>
                <m:t>k</m:t>
              </m:r>
            </m:sub>
            <m:sup>
              <m:r>
                <m:t>​</m:t>
              </m:r>
            </m:sup>
            <m:e>
              <m:r>
                <m:t>x</m:t>
              </m:r>
            </m:e>
          </m:nary>
          <m:d>
            <m:dPr>
              <m:begChr m:val="["/>
              <m:endChr m:val="]"/>
              <m:sepChr m:val=""/>
              <m:grow/>
            </m:dPr>
            <m:e>
              <m:r>
                <m:t>k</m:t>
              </m:r>
            </m:e>
          </m:d>
          <m:r>
            <m:t>δ</m:t>
          </m:r>
          <m:d>
            <m:dPr>
              <m:begChr m:val="["/>
              <m:endChr m:val="]"/>
              <m:sepChr m:val=""/>
              <m:grow/>
            </m:dPr>
            <m:e>
              <m:r>
                <m:t>n</m:t>
              </m:r>
              <m:r>
                <m:rPr>
                  <m:sty m:val="p"/>
                </m:rPr>
                <m:t>−</m:t>
              </m:r>
              <m:r>
                <m:t>k</m:t>
              </m:r>
            </m:e>
          </m:d>
          <m:r>
            <m:rPr>
              <m:sty m:val="p"/>
            </m:rPr>
            <m:t>.</m:t>
          </m:r>
        </m:oMath>
      </m:oMathPara>
    </w:p>
    <w:p>
      <w:pPr>
        <w:pStyle w:val="FirstParagraph"/>
      </w:pPr>
      <w:r>
        <w:t xml:space="preserve">Therefore the output must be:</w:t>
      </w:r>
    </w:p>
    <w:p>
      <w:pPr>
        <w:pStyle w:val="BodyText"/>
      </w:pPr>
      <m:oMathPara>
        <m:oMathParaPr>
          <m:jc m:val="center"/>
        </m:oMathParaPr>
        <m:oMath>
          <m:r>
            <m:t>y</m:t>
          </m:r>
          <m:d>
            <m:dPr>
              <m:begChr m:val="["/>
              <m:endChr m:val="]"/>
              <m:sepChr m:val=""/>
              <m:grow/>
            </m:dPr>
            <m:e>
              <m:r>
                <m:t>n</m:t>
              </m:r>
            </m:e>
          </m:d>
          <m:r>
            <m:rPr>
              <m:sty m:val="p"/>
            </m:rPr>
            <m:t>=</m:t>
          </m:r>
          <m:nary>
            <m:naryPr>
              <m:chr m:val="∑"/>
              <m:limLoc m:val="undOvr"/>
              <m:subHide m:val="off"/>
              <m:supHide m:val="on"/>
            </m:naryPr>
            <m:sub>
              <m:r>
                <m:t>k</m:t>
              </m:r>
            </m:sub>
            <m:sup>
              <m:r>
                <m:t>​</m:t>
              </m:r>
            </m:sup>
            <m:e>
              <m:r>
                <m:t>x</m:t>
              </m:r>
            </m:e>
          </m:nary>
          <m:d>
            <m:dPr>
              <m:begChr m:val="["/>
              <m:endChr m:val="]"/>
              <m:sepChr m:val=""/>
              <m:grow/>
            </m:dPr>
            <m:e>
              <m:r>
                <m:t>k</m:t>
              </m:r>
            </m:e>
          </m:d>
          <m:r>
            <m:t>h</m:t>
          </m:r>
          <m:d>
            <m:dPr>
              <m:begChr m:val="["/>
              <m:endChr m:val="]"/>
              <m:sepChr m:val=""/>
              <m:grow/>
            </m:dPr>
            <m:e>
              <m:r>
                <m:t>n</m:t>
              </m:r>
              <m:r>
                <m:rPr>
                  <m:sty m:val="p"/>
                </m:rPr>
                <m:t>−</m:t>
              </m:r>
              <m:r>
                <m:t>k</m:t>
              </m:r>
            </m:e>
          </m:d>
          <m:r>
            <m:rPr>
              <m:sty m:val="p"/>
            </m:rPr>
            <m:t>.</m:t>
          </m:r>
        </m:oMath>
      </m:oMathPara>
    </w:p>
    <w:p>
      <w:pPr>
        <w:pStyle w:val="FirstParagraph"/>
      </w:pPr>
      <w:r>
        <w:t xml:space="preserve">And there is convolution.</w:t>
      </w:r>
    </w:p>
    <w:p>
      <w:pPr>
        <w:pStyle w:val="BodyText"/>
      </w:pPr>
      <m:oMathPara>
        <m:oMathParaPr>
          <m:jc m:val="center"/>
        </m:oMathParaPr>
        <m:oMath>
          <m:borderBox>
            <m:e>
              <m:r>
                <m:t>y</m:t>
              </m:r>
              <m:d>
                <m:dPr>
                  <m:begChr m:val="["/>
                  <m:endChr m:val="]"/>
                  <m:sepChr m:val=""/>
                  <m:grow/>
                </m:dPr>
                <m:e>
                  <m:r>
                    <m:t>n</m:t>
                  </m:r>
                </m:e>
              </m:d>
              <m:r>
                <m:rPr>
                  <m:sty m:val="p"/>
                </m:rPr>
                <m:t>=</m:t>
              </m:r>
              <m:r>
                <m:t>x</m:t>
              </m:r>
              <m:d>
                <m:dPr>
                  <m:begChr m:val="["/>
                  <m:endChr m:val="]"/>
                  <m:sepChr m:val=""/>
                  <m:grow/>
                </m:dPr>
                <m:e>
                  <m:r>
                    <m:t>n</m:t>
                  </m:r>
                </m:e>
              </m:d>
              <m:r>
                <m:rPr>
                  <m:sty m:val="p"/>
                </m:rPr>
                <m:t>*</m:t>
              </m:r>
              <m:r>
                <m:t>h</m:t>
              </m:r>
              <m:d>
                <m:dPr>
                  <m:begChr m:val="["/>
                  <m:endChr m:val="]"/>
                  <m:sepChr m:val=""/>
                  <m:grow/>
                </m:dPr>
                <m:e>
                  <m:r>
                    <m:t>n</m:t>
                  </m:r>
                </m:e>
              </m:d>
            </m:e>
          </m:borderBox>
        </m:oMath>
      </m:oMathPara>
    </w:p>
    <w:p>
      <w:pPr>
        <w:pStyle w:val="FirstParagraph"/>
      </w:pPr>
      <w:r>
        <w:t xml:space="preserve">That derivation is exactly what the following slide is trying to accomplish rather than presenting convolution as an unexplained formula.</w:t>
      </w:r>
    </w:p>
    <w:p>
      <w:pPr>
        <w:pStyle w:val="BodyText"/>
      </w:pPr>
      <w:r>
        <w:t xml:space="preserve">A very good question is:</w:t>
      </w:r>
      <w:r>
        <w:t xml:space="preserve"> </w:t>
      </w:r>
      <w:r>
        <w:rPr>
          <w:b/>
          <w:bCs/>
        </w:rPr>
        <w:t xml:space="preserve">"Why do I need both linearity and time invariance?"</w:t>
      </w:r>
    </w:p>
    <w:p>
      <w:pPr>
        <w:pStyle w:val="BodyText"/>
      </w:pPr>
      <w:r>
        <w:rPr>
          <w:b/>
          <w:bCs/>
        </w:rPr>
        <w:t xml:space="preserve">Good answer:</w:t>
      </w:r>
    </w:p>
    <w:p>
      <w:pPr>
        <w:pStyle w:val="BlockText"/>
      </w:pPr>
      <w:r>
        <w:t xml:space="preserve">Time invariance tells me the response to a shifted impulse. Linearity tells me how to scale and add all those shifted impulse responses.</w:t>
      </w:r>
    </w:p>
    <w:p>
      <w:pPr>
        <w:pStyle w:val="FirstParagraph"/>
      </w:pPr>
      <w:r>
        <w:t xml:space="preserve">That is one of the best possible exam conceptual questions for this material.</w:t>
      </w:r>
    </w:p>
    <w:p>
      <w:r>
        <w:pict>
          <v:rect style="width:0;height:1.5pt" o:hralign="center" o:hrstd="t" o:hr="t"/>
        </w:pict>
      </w:r>
    </w:p>
    <w:bookmarkEnd w:id="66"/>
    <w:bookmarkStart w:id="67" w:name="X876140f4de1ba60484bb15add70ed428df50482"/>
    <w:p>
      <w:pPr>
        <w:pStyle w:val="Heading2"/>
      </w:pPr>
      <w:r>
        <w:t xml:space="preserve">13. What does convolution physically mean?</w:t>
      </w:r>
    </w:p>
    <w:p>
      <w:pPr>
        <w:pStyle w:val="FirstParagraph"/>
      </w:pPr>
      <w:r>
        <w:t xml:space="preserve">The formula:</w:t>
      </w:r>
    </w:p>
    <w:p>
      <w:pPr>
        <w:pStyle w:val="BodyText"/>
      </w:pPr>
      <m:oMathPara>
        <m:oMathParaPr>
          <m:jc m:val="center"/>
        </m:oMathParaPr>
        <m:oMath>
          <m:r>
            <m:t>y</m:t>
          </m:r>
          <m:d>
            <m:dPr>
              <m:begChr m:val="["/>
              <m:endChr m:val="]"/>
              <m:sepChr m:val=""/>
              <m:grow/>
            </m:dPr>
            <m:e>
              <m:r>
                <m:t>n</m:t>
              </m:r>
            </m:e>
          </m:d>
          <m:r>
            <m:rPr>
              <m:sty m:val="p"/>
            </m:rPr>
            <m:t>=</m:t>
          </m:r>
          <m:nary>
            <m:naryPr>
              <m:chr m:val="∑"/>
              <m:limLoc m:val="undOvr"/>
              <m:subHide m:val="off"/>
              <m:supHide m:val="on"/>
            </m:naryPr>
            <m:sub>
              <m:r>
                <m:t>k</m:t>
              </m:r>
            </m:sub>
            <m:sup>
              <m:r>
                <m:t>​</m:t>
              </m:r>
            </m:sup>
            <m:e>
              <m:r>
                <m:t>x</m:t>
              </m:r>
            </m:e>
          </m:nary>
          <m:d>
            <m:dPr>
              <m:begChr m:val="["/>
              <m:endChr m:val="]"/>
              <m:sepChr m:val=""/>
              <m:grow/>
            </m:dPr>
            <m:e>
              <m:r>
                <m:t>k</m:t>
              </m:r>
            </m:e>
          </m:d>
          <m:r>
            <m:t>h</m:t>
          </m:r>
          <m:d>
            <m:dPr>
              <m:begChr m:val="["/>
              <m:endChr m:val="]"/>
              <m:sepChr m:val=""/>
              <m:grow/>
            </m:dPr>
            <m:e>
              <m:r>
                <m:t>n</m:t>
              </m:r>
              <m:r>
                <m:rPr>
                  <m:sty m:val="p"/>
                </m:rPr>
                <m:t>−</m:t>
              </m:r>
              <m:r>
                <m:t>k</m:t>
              </m:r>
            </m:e>
          </m:d>
        </m:oMath>
      </m:oMathPara>
    </w:p>
    <w:p>
      <w:pPr>
        <w:pStyle w:val="FirstParagraph"/>
      </w:pPr>
      <w:r>
        <w:t xml:space="preserve">can look intimidating. The verbal interpretation is much easier:</w:t>
      </w:r>
    </w:p>
    <w:p>
      <w:pPr>
        <w:pStyle w:val="BlockText"/>
      </w:pPr>
      <w:r>
        <w:t xml:space="preserve">Every input sample</w:t>
      </w:r>
      <w:r>
        <w:t xml:space="preserve"> </w:t>
      </w:r>
      <m:oMath>
        <m:r>
          <m:t>x</m:t>
        </m:r>
        <m:d>
          <m:dPr>
            <m:begChr m:val="["/>
            <m:endChr m:val="]"/>
            <m:sepChr m:val=""/>
            <m:grow/>
          </m:dPr>
          <m:e>
            <m:r>
              <m:t>k</m:t>
            </m:r>
          </m:e>
        </m:d>
      </m:oMath>
      <w:r>
        <w:t xml:space="preserve"> </w:t>
      </w:r>
      <w:r>
        <w:t xml:space="preserve">creates a scaled copy of</w:t>
      </w:r>
      <w:r>
        <w:t xml:space="preserve"> </w:t>
      </w:r>
      <m:oMath>
        <m:r>
          <m:t>h</m:t>
        </m:r>
        <m:d>
          <m:dPr>
            <m:begChr m:val="["/>
            <m:endChr m:val="]"/>
            <m:sepChr m:val=""/>
            <m:grow/>
          </m:dPr>
          <m:e>
            <m:r>
              <m:t>n</m:t>
            </m:r>
          </m:e>
        </m:d>
      </m:oMath>
      <w:r>
        <w:t xml:space="preserve">, shifted so that it begins at</w:t>
      </w:r>
      <w:r>
        <w:t xml:space="preserve"> </w:t>
      </w:r>
      <m:oMath>
        <m:r>
          <m:t>k</m:t>
        </m:r>
      </m:oMath>
      <w:r>
        <w:t xml:space="preserve">. Add all those copies together.</w:t>
      </w:r>
    </w:p>
    <w:p>
      <w:pPr>
        <w:pStyle w:val="FirstParagraph"/>
      </w:pPr>
      <w:r>
        <w:t xml:space="preserve">For example, if:</w:t>
      </w:r>
    </w:p>
    <w:p>
      <w:pPr>
        <w:pStyle w:val="BodyText"/>
      </w:pPr>
      <m:oMathPara>
        <m:oMathParaPr>
          <m:jc m:val="center"/>
        </m:oMathParaPr>
        <m:oMath>
          <m:r>
            <m:t>x</m:t>
          </m:r>
          <m:d>
            <m:dPr>
              <m:begChr m:val="["/>
              <m:endChr m:val="]"/>
              <m:sepChr m:val=""/>
              <m:grow/>
            </m:dPr>
            <m:e>
              <m:r>
                <m:t>n</m:t>
              </m:r>
            </m:e>
          </m:d>
          <m:r>
            <m:rPr>
              <m:sty m:val="p"/>
            </m:rPr>
            <m:t>=</m:t>
          </m:r>
          <m:r>
            <m:t>2</m:t>
          </m:r>
          <m:r>
            <m:t>δ</m:t>
          </m:r>
          <m:d>
            <m:dPr>
              <m:begChr m:val="["/>
              <m:endChr m:val="]"/>
              <m:sepChr m:val=""/>
              <m:grow/>
            </m:dPr>
            <m:e>
              <m:r>
                <m:t>n</m:t>
              </m:r>
            </m:e>
          </m:d>
          <m:r>
            <m:rPr>
              <m:sty m:val="p"/>
            </m:rPr>
            <m:t>+</m:t>
          </m:r>
          <m:r>
            <m:t>3</m:t>
          </m:r>
          <m:r>
            <m:t>δ</m:t>
          </m:r>
          <m:d>
            <m:dPr>
              <m:begChr m:val="["/>
              <m:endChr m:val="]"/>
              <m:sepChr m:val=""/>
              <m:grow/>
            </m:dPr>
            <m:e>
              <m:r>
                <m:t>n</m:t>
              </m:r>
              <m:r>
                <m:rPr>
                  <m:sty m:val="p"/>
                </m:rPr>
                <m:t>−</m:t>
              </m:r>
              <m:r>
                <m:t>2</m:t>
              </m:r>
            </m:e>
          </m:d>
          <m:r>
            <m:rPr>
              <m:sty m:val="p"/>
            </m:rPr>
            <m:t>,</m:t>
          </m:r>
        </m:oMath>
      </m:oMathPara>
    </w:p>
    <w:p>
      <w:pPr>
        <w:pStyle w:val="FirstParagraph"/>
      </w:pPr>
      <w:r>
        <w:t xml:space="preserve">then immediately:</w:t>
      </w:r>
    </w:p>
    <w:p>
      <w:pPr>
        <w:pStyle w:val="BodyText"/>
      </w:pPr>
      <m:oMathPara>
        <m:oMathParaPr>
          <m:jc m:val="center"/>
        </m:oMathParaPr>
        <m:oMath>
          <m:r>
            <m:t>y</m:t>
          </m:r>
          <m:d>
            <m:dPr>
              <m:begChr m:val="["/>
              <m:endChr m:val="]"/>
              <m:sepChr m:val=""/>
              <m:grow/>
            </m:dPr>
            <m:e>
              <m:r>
                <m:t>n</m:t>
              </m:r>
            </m:e>
          </m:d>
          <m:r>
            <m:rPr>
              <m:sty m:val="p"/>
            </m:rPr>
            <m:t>=</m:t>
          </m:r>
          <m:r>
            <m:t>2</m:t>
          </m:r>
          <m:r>
            <m:t>h</m:t>
          </m:r>
          <m:d>
            <m:dPr>
              <m:begChr m:val="["/>
              <m:endChr m:val="]"/>
              <m:sepChr m:val=""/>
              <m:grow/>
            </m:dPr>
            <m:e>
              <m:r>
                <m:t>n</m:t>
              </m:r>
            </m:e>
          </m:d>
          <m:r>
            <m:rPr>
              <m:sty m:val="p"/>
            </m:rPr>
            <m:t>+</m:t>
          </m:r>
          <m:r>
            <m:t>3</m:t>
          </m:r>
          <m:r>
            <m:t>h</m:t>
          </m:r>
          <m:d>
            <m:dPr>
              <m:begChr m:val="["/>
              <m:endChr m:val="]"/>
              <m:sepChr m:val=""/>
              <m:grow/>
            </m:dPr>
            <m:e>
              <m:r>
                <m:t>n</m:t>
              </m:r>
              <m:r>
                <m:rPr>
                  <m:sty m:val="p"/>
                </m:rPr>
                <m:t>−</m:t>
              </m:r>
              <m:r>
                <m:t>2</m:t>
              </m:r>
            </m:e>
          </m:d>
          <m:r>
            <m:rPr>
              <m:sty m:val="p"/>
            </m:rPr>
            <m:t>.</m:t>
          </m:r>
        </m:oMath>
      </m:oMathPara>
    </w:p>
    <w:p>
      <w:pPr>
        <w:pStyle w:val="FirstParagraph"/>
      </w:pPr>
      <w:r>
        <w:t xml:space="preserve">No flip-slide-multiply machinery is necessary. That example is extremely good for establishing the</w:t>
      </w:r>
      <w:r>
        <w:t xml:space="preserve"> </w:t>
      </w:r>
      <w:r>
        <w:rPr>
          <w:b/>
          <w:bCs/>
        </w:rPr>
        <w:t xml:space="preserve">meaning</w:t>
      </w:r>
      <w:r>
        <w:t xml:space="preserve"> </w:t>
      </w:r>
      <w:r>
        <w:t xml:space="preserve">before teaching the mechanics.</w:t>
      </w:r>
    </w:p>
    <w:p>
      <w:r>
        <w:pict>
          <v:rect style="width:0;height:1.5pt" o:hralign="center" o:hrstd="t" o:hr="t"/>
        </w:pict>
      </w:r>
    </w:p>
    <w:bookmarkEnd w:id="67"/>
    <w:bookmarkStart w:id="68" w:name="X20fa37e3636487f2bcd6dbdb9a444e445172159"/>
    <w:p>
      <w:pPr>
        <w:pStyle w:val="Heading2"/>
      </w:pPr>
      <w:r>
        <w:t xml:space="preserve">14. Flip–shift–multiply–sum</w:t>
      </w:r>
    </w:p>
    <w:p>
      <w:pPr>
        <w:pStyle w:val="FirstParagraph"/>
      </w:pPr>
      <w:r>
        <w:t xml:space="preserve">Your slide gives the standard four-step graphical procedure.</w:t>
      </w:r>
    </w:p>
    <w:p>
      <w:pPr>
        <w:pStyle w:val="BodyText"/>
      </w:pPr>
      <w:r>
        <w:t xml:space="preserve">Starting from:</w:t>
      </w:r>
    </w:p>
    <w:p>
      <w:pPr>
        <w:pStyle w:val="BodyText"/>
      </w:pPr>
      <m:oMathPara>
        <m:oMathParaPr>
          <m:jc m:val="center"/>
        </m:oMathParaPr>
        <m:oMath>
          <m:r>
            <m:t>y</m:t>
          </m:r>
          <m:d>
            <m:dPr>
              <m:begChr m:val="["/>
              <m:endChr m:val="]"/>
              <m:sepChr m:val=""/>
              <m:grow/>
            </m:dPr>
            <m:e>
              <m:r>
                <m:t>n</m:t>
              </m:r>
            </m:e>
          </m:d>
          <m:r>
            <m:rPr>
              <m:sty m:val="p"/>
            </m:rPr>
            <m:t>=</m:t>
          </m:r>
          <m:nary>
            <m:naryPr>
              <m:chr m:val="∑"/>
              <m:limLoc m:val="undOvr"/>
              <m:subHide m:val="off"/>
              <m:supHide m:val="on"/>
            </m:naryPr>
            <m:sub>
              <m:r>
                <m:t>k</m:t>
              </m:r>
            </m:sub>
            <m:sup>
              <m:r>
                <m:t>​</m:t>
              </m:r>
            </m:sup>
            <m:e>
              <m:r>
                <m:t>x</m:t>
              </m:r>
            </m:e>
          </m:nary>
          <m:d>
            <m:dPr>
              <m:begChr m:val="["/>
              <m:endChr m:val="]"/>
              <m:sepChr m:val=""/>
              <m:grow/>
            </m:dPr>
            <m:e>
              <m:r>
                <m:t>k</m:t>
              </m:r>
            </m:e>
          </m:d>
          <m:r>
            <m:t>h</m:t>
          </m:r>
          <m:d>
            <m:dPr>
              <m:begChr m:val="["/>
              <m:endChr m:val="]"/>
              <m:sepChr m:val=""/>
              <m:grow/>
            </m:dPr>
            <m:e>
              <m:r>
                <m:t>n</m:t>
              </m:r>
              <m:r>
                <m:rPr>
                  <m:sty m:val="p"/>
                </m:rPr>
                <m:t>−</m:t>
              </m:r>
              <m:r>
                <m:t>k</m:t>
              </m:r>
            </m:e>
          </m:d>
          <m:r>
            <m:rPr>
              <m:sty m:val="p"/>
            </m:rPr>
            <m:t>,</m:t>
          </m:r>
        </m:oMath>
      </m:oMathPara>
    </w:p>
    <w:p>
      <w:pPr>
        <w:pStyle w:val="FirstParagraph"/>
      </w:pPr>
      <w:r>
        <w:t xml:space="preserve">treat</w:t>
      </w:r>
      <w:r>
        <w:t xml:space="preserve"> </w:t>
      </w:r>
      <m:oMath>
        <m:r>
          <m:t>n</m:t>
        </m:r>
      </m:oMath>
      <w:r>
        <w:t xml:space="preserve"> </w:t>
      </w:r>
      <w:r>
        <w:t xml:space="preserve">as fixed. Then:</w:t>
      </w:r>
    </w:p>
    <w:p>
      <w:pPr>
        <w:pStyle w:val="Compact"/>
        <w:numPr>
          <w:ilvl w:val="0"/>
          <w:numId w:val="1014"/>
        </w:numPr>
      </w:pPr>
      <w:r>
        <w:t xml:space="preserve">Start with</w:t>
      </w:r>
      <w:r>
        <w:t xml:space="preserve"> </w:t>
      </w:r>
      <m:oMath>
        <m:r>
          <m:t>h</m:t>
        </m:r>
        <m:d>
          <m:dPr>
            <m:begChr m:val="["/>
            <m:endChr m:val="]"/>
            <m:sepChr m:val=""/>
            <m:grow/>
          </m:dPr>
          <m:e>
            <m:r>
              <m:t>k</m:t>
            </m:r>
          </m:e>
        </m:d>
      </m:oMath>
    </w:p>
    <w:p>
      <w:pPr>
        <w:pStyle w:val="Compact"/>
        <w:numPr>
          <w:ilvl w:val="0"/>
          <w:numId w:val="1014"/>
        </w:numPr>
      </w:pPr>
      <w:r>
        <w:t xml:space="preserve">Reverse it:</w:t>
      </w:r>
      <w:r>
        <w:t xml:space="preserve"> </w:t>
      </w:r>
      <m:oMath>
        <m:r>
          <m:t>h</m:t>
        </m:r>
        <m:d>
          <m:dPr>
            <m:begChr m:val="["/>
            <m:endChr m:val="]"/>
            <m:sepChr m:val=""/>
            <m:grow/>
          </m:dPr>
          <m:e>
            <m:r>
              <m:rPr>
                <m:sty m:val="p"/>
              </m:rPr>
              <m:t>−</m:t>
            </m:r>
            <m:r>
              <m:t>k</m:t>
            </m:r>
          </m:e>
        </m:d>
      </m:oMath>
    </w:p>
    <w:p>
      <w:pPr>
        <w:pStyle w:val="Compact"/>
        <w:numPr>
          <w:ilvl w:val="0"/>
          <w:numId w:val="1014"/>
        </w:numPr>
      </w:pPr>
      <w:r>
        <w:t xml:space="preserve">Shift it:</w:t>
      </w:r>
      <w:r>
        <w:t xml:space="preserve"> </w:t>
      </w:r>
      <m:oMath>
        <m:r>
          <m:t>h</m:t>
        </m:r>
        <m:d>
          <m:dPr>
            <m:begChr m:val="["/>
            <m:endChr m:val="]"/>
            <m:sepChr m:val=""/>
            <m:grow/>
          </m:dPr>
          <m:e>
            <m:r>
              <m:t>n</m:t>
            </m:r>
            <m:r>
              <m:rPr>
                <m:sty m:val="p"/>
              </m:rPr>
              <m:t>−</m:t>
            </m:r>
            <m:r>
              <m:t>k</m:t>
            </m:r>
          </m:e>
        </m:d>
      </m:oMath>
    </w:p>
    <w:p>
      <w:pPr>
        <w:pStyle w:val="Compact"/>
        <w:numPr>
          <w:ilvl w:val="0"/>
          <w:numId w:val="1014"/>
        </w:numPr>
      </w:pPr>
      <w:r>
        <w:t xml:space="preserve">Multiply by</w:t>
      </w:r>
      <w:r>
        <w:t xml:space="preserve"> </w:t>
      </w:r>
      <m:oMath>
        <m:r>
          <m:t>x</m:t>
        </m:r>
        <m:d>
          <m:dPr>
            <m:begChr m:val="["/>
            <m:endChr m:val="]"/>
            <m:sepChr m:val=""/>
            <m:grow/>
          </m:dPr>
          <m:e>
            <m:r>
              <m:t>k</m:t>
            </m:r>
          </m:e>
        </m:d>
      </m:oMath>
    </w:p>
    <w:p>
      <w:pPr>
        <w:pStyle w:val="Compact"/>
        <w:numPr>
          <w:ilvl w:val="0"/>
          <w:numId w:val="1014"/>
        </w:numPr>
      </w:pPr>
      <w:r>
        <w:t xml:space="preserve">Sum over</w:t>
      </w:r>
      <w:r>
        <w:t xml:space="preserve"> </w:t>
      </w:r>
      <m:oMath>
        <m:r>
          <m:t>k</m:t>
        </m:r>
      </m:oMath>
    </w:p>
    <w:p>
      <w:pPr>
        <w:pStyle w:val="FirstParagraph"/>
      </w:pPr>
      <w:r>
        <w:t xml:space="preserve">A phrase I strongly recommend saying repeatedly is:</w:t>
      </w:r>
    </w:p>
    <w:p>
      <w:pPr>
        <w:pStyle w:val="BlockText"/>
      </w:pPr>
      <w:r>
        <w:t xml:space="preserve">"</w:t>
      </w:r>
      <m:oMath>
        <m:r>
          <m:t>n</m:t>
        </m:r>
      </m:oMath>
      <w:r>
        <w:t xml:space="preserve"> </w:t>
      </w:r>
      <w:r>
        <w:t xml:space="preserve">tells us which output sample we are computing.</w:t>
      </w:r>
      <w:r>
        <w:t xml:space="preserve"> </w:t>
      </w:r>
      <m:oMath>
        <m:r>
          <m:t>k</m:t>
        </m:r>
      </m:oMath>
      <w:r>
        <w:t xml:space="preserve"> </w:t>
      </w:r>
      <w:r>
        <w:t xml:space="preserve">is the dummy summation variable."</w:t>
      </w:r>
    </w:p>
    <w:p>
      <w:pPr>
        <w:pStyle w:val="FirstParagraph"/>
      </w:pPr>
      <w:r>
        <w:t xml:space="preserve">That prevents a large fraction of convolution confusion.</w:t>
      </w:r>
    </w:p>
    <w:p>
      <w:r>
        <w:pict>
          <v:rect style="width:0;height:1.5pt" o:hralign="center" o:hrstd="t" o:hr="t"/>
        </w:pict>
      </w:r>
    </w:p>
    <w:bookmarkEnd w:id="68"/>
    <w:bookmarkStart w:id="70" w:name="X0ec6dc5b87b48cacfde98338d19abd118fe65b4"/>
    <w:p>
      <w:pPr>
        <w:pStyle w:val="Heading2"/>
      </w:pPr>
      <w:r>
        <w:t xml:space="preserve">15. Worked convolution</w:t>
      </w:r>
    </w:p>
    <w:p>
      <w:pPr>
        <w:pStyle w:val="FirstParagraph"/>
      </w:pPr>
      <w:r>
        <w:t xml:space="preserve">The deck uses:</w:t>
      </w:r>
    </w:p>
    <w:p>
      <w:pPr>
        <w:pStyle w:val="BodyText"/>
      </w:pPr>
      <m:oMathPara>
        <m:oMathParaPr>
          <m:jc m:val="center"/>
        </m:oMathParaPr>
        <m:oMath>
          <m:r>
            <m:t>x</m:t>
          </m:r>
          <m:d>
            <m:dPr>
              <m:begChr m:val="["/>
              <m:endChr m:val="]"/>
              <m:sepChr m:val=""/>
              <m:grow/>
            </m:dPr>
            <m:e>
              <m:r>
                <m:t>n</m:t>
              </m:r>
            </m:e>
          </m:d>
          <m:r>
            <m:rPr>
              <m:sty m:val="p"/>
            </m:rPr>
            <m:t>=</m:t>
          </m:r>
          <m:d>
            <m:dPr>
              <m:begChr m:val="["/>
              <m:endChr m:val="]"/>
              <m:sepChr m:val=""/>
              <m:grow/>
            </m:dPr>
            <m:e>
              <m:r>
                <m:t>1</m:t>
              </m:r>
              <m:r>
                <m:rPr>
                  <m:sty m:val="p"/>
                </m:rPr>
                <m:t>,</m:t>
              </m:r>
              <m:r>
                <m:t>2</m:t>
              </m:r>
              <m:r>
                <m:rPr>
                  <m:sty m:val="p"/>
                </m:rPr>
                <m:t>,</m:t>
              </m:r>
              <m:r>
                <m:t>1</m:t>
              </m:r>
            </m:e>
          </m:d>
        </m:oMath>
      </m:oMathPara>
    </w:p>
    <w:p>
      <w:pPr>
        <w:pStyle w:val="FirstParagraph"/>
      </w:pPr>
      <m:oMathPara>
        <m:oMathParaPr>
          <m:jc m:val="center"/>
        </m:oMathParaPr>
        <m:oMath>
          <m:r>
            <m:t>h</m:t>
          </m:r>
          <m:d>
            <m:dPr>
              <m:begChr m:val="["/>
              <m:endChr m:val="]"/>
              <m:sepChr m:val=""/>
              <m:grow/>
            </m:dPr>
            <m:e>
              <m:r>
                <m:t>n</m:t>
              </m:r>
            </m:e>
          </m:d>
          <m:r>
            <m:rPr>
              <m:sty m:val="p"/>
            </m:rPr>
            <m:t>=</m:t>
          </m:r>
          <m:d>
            <m:dPr>
              <m:begChr m:val="["/>
              <m:endChr m:val="]"/>
              <m:sepChr m:val=""/>
              <m:grow/>
            </m:dPr>
            <m:e>
              <m:r>
                <m:t>1</m:t>
              </m:r>
              <m:r>
                <m:rPr>
                  <m:sty m:val="p"/>
                </m:rPr>
                <m:t>,</m:t>
              </m:r>
              <m:r>
                <m:rPr>
                  <m:sty m:val="p"/>
                </m:rPr>
                <m:t>−</m:t>
              </m:r>
              <m:r>
                <m:t>1</m:t>
              </m:r>
            </m:e>
          </m:d>
          <m:r>
            <m:rPr>
              <m:sty m:val="p"/>
            </m:rPr>
            <m:t>,</m:t>
          </m:r>
        </m:oMath>
      </m:oMathPara>
    </w:p>
    <w:p>
      <w:pPr>
        <w:pStyle w:val="FirstParagraph"/>
      </w:pPr>
      <w:r>
        <w:t xml:space="preserve">both beginning at</w:t>
      </w:r>
      <w:r>
        <w:t xml:space="preserve"> </w:t>
      </w:r>
      <m:oMath>
        <m:r>
          <m:t>n</m:t>
        </m:r>
        <m:r>
          <m:rPr>
            <m:sty m:val="p"/>
          </m:rPr>
          <m:t>=</m:t>
        </m:r>
        <m:r>
          <m:t>0</m:t>
        </m:r>
      </m:oMath>
      <w:r>
        <w:t xml:space="preserve">.</w:t>
      </w:r>
    </w:p>
    <w:p>
      <w:pPr>
        <w:pStyle w:val="BodyText"/>
      </w:pPr>
      <w:r>
        <w:t xml:space="preserve">The convolution is:</w:t>
      </w:r>
    </w:p>
    <w:p>
      <w:pPr>
        <w:pStyle w:val="BodyText"/>
      </w:pPr>
      <m:oMathPara>
        <m:oMathParaPr>
          <m:jc m:val="center"/>
        </m:oMathParaPr>
        <m:oMath>
          <m:r>
            <m:t>y</m:t>
          </m:r>
          <m:d>
            <m:dPr>
              <m:begChr m:val="["/>
              <m:endChr m:val="]"/>
              <m:sepChr m:val=""/>
              <m:grow/>
            </m:dPr>
            <m:e>
              <m:r>
                <m:t>0</m:t>
              </m:r>
            </m:e>
          </m:d>
          <m:r>
            <m:rPr>
              <m:sty m:val="p"/>
            </m:rPr>
            <m:t>=</m:t>
          </m:r>
          <m:r>
            <m:t>1</m:t>
          </m:r>
        </m:oMath>
      </m:oMathPara>
    </w:p>
    <w:p>
      <w:pPr>
        <w:pStyle w:val="FirstParagraph"/>
      </w:pPr>
      <m:oMathPara>
        <m:oMathParaPr>
          <m:jc m:val="center"/>
        </m:oMathParaPr>
        <m:oMath>
          <m:r>
            <m:t>y</m:t>
          </m:r>
          <m:d>
            <m:dPr>
              <m:begChr m:val="["/>
              <m:endChr m:val="]"/>
              <m:sepChr m:val=""/>
              <m:grow/>
            </m:dPr>
            <m:e>
              <m:r>
                <m:t>1</m:t>
              </m:r>
            </m:e>
          </m:d>
          <m:r>
            <m:rPr>
              <m:sty m:val="p"/>
            </m:rPr>
            <m:t>=</m:t>
          </m:r>
          <m:r>
            <m:rPr>
              <m:sty m:val="p"/>
            </m:rPr>
            <m:t>−</m:t>
          </m:r>
          <m:r>
            <m:t>1</m:t>
          </m:r>
          <m:r>
            <m:rPr>
              <m:sty m:val="p"/>
            </m:rPr>
            <m:t>+</m:t>
          </m:r>
          <m:r>
            <m:t>2</m:t>
          </m:r>
          <m:r>
            <m:rPr>
              <m:sty m:val="p"/>
            </m:rPr>
            <m:t>=</m:t>
          </m:r>
          <m:r>
            <m:t>1</m:t>
          </m:r>
        </m:oMath>
      </m:oMathPara>
    </w:p>
    <w:p>
      <w:pPr>
        <w:pStyle w:val="FirstParagraph"/>
      </w:pPr>
      <m:oMathPara>
        <m:oMathParaPr>
          <m:jc m:val="center"/>
        </m:oMathParaPr>
        <m:oMath>
          <m:r>
            <m:t>y</m:t>
          </m:r>
          <m:d>
            <m:dPr>
              <m:begChr m:val="["/>
              <m:endChr m:val="]"/>
              <m:sepChr m:val=""/>
              <m:grow/>
            </m:dPr>
            <m:e>
              <m:r>
                <m:t>2</m:t>
              </m:r>
            </m:e>
          </m:d>
          <m:r>
            <m:rPr>
              <m:sty m:val="p"/>
            </m:rPr>
            <m:t>=</m:t>
          </m:r>
          <m:r>
            <m:rPr>
              <m:sty m:val="p"/>
            </m:rPr>
            <m:t>−</m:t>
          </m:r>
          <m:r>
            <m:t>2</m:t>
          </m:r>
          <m:r>
            <m:rPr>
              <m:sty m:val="p"/>
            </m:rPr>
            <m:t>+</m:t>
          </m:r>
          <m:r>
            <m:t>1</m:t>
          </m:r>
          <m:r>
            <m:rPr>
              <m:sty m:val="p"/>
            </m:rPr>
            <m:t>=</m:t>
          </m:r>
          <m:r>
            <m:rPr>
              <m:sty m:val="p"/>
            </m:rPr>
            <m:t>−</m:t>
          </m:r>
          <m:r>
            <m:t>1</m:t>
          </m:r>
        </m:oMath>
      </m:oMathPara>
    </w:p>
    <w:p>
      <w:pPr>
        <w:pStyle w:val="FirstParagraph"/>
      </w:pPr>
      <m:oMathPara>
        <m:oMathParaPr>
          <m:jc m:val="center"/>
        </m:oMathParaPr>
        <m:oMath>
          <m:r>
            <m:t>y</m:t>
          </m:r>
          <m:d>
            <m:dPr>
              <m:begChr m:val="["/>
              <m:endChr m:val="]"/>
              <m:sepChr m:val=""/>
              <m:grow/>
            </m:dPr>
            <m:e>
              <m:r>
                <m:t>3</m:t>
              </m:r>
            </m:e>
          </m:d>
          <m:r>
            <m:rPr>
              <m:sty m:val="p"/>
            </m:rPr>
            <m:t>=</m:t>
          </m:r>
          <m:r>
            <m:rPr>
              <m:sty m:val="p"/>
            </m:rPr>
            <m:t>−</m:t>
          </m:r>
          <m:r>
            <m:t>1</m:t>
          </m:r>
        </m:oMath>
      </m:oMathPara>
    </w:p>
    <w:p>
      <w:pPr>
        <w:pStyle w:val="FirstParagraph"/>
      </w:pPr>
      <w:r>
        <w:t xml:space="preserve">so:</w:t>
      </w:r>
    </w:p>
    <w:p>
      <w:pPr>
        <w:pStyle w:val="BodyText"/>
      </w:pPr>
      <m:oMathPara>
        <m:oMathParaPr>
          <m:jc m:val="center"/>
        </m:oMathParaPr>
        <m:oMath>
          <m:borderBox>
            <m:e>
              <m:r>
                <m:t>y</m:t>
              </m:r>
              <m:d>
                <m:dPr>
                  <m:begChr m:val="["/>
                  <m:endChr m:val="]"/>
                  <m:sepChr m:val=""/>
                  <m:grow/>
                </m:dPr>
                <m:e>
                  <m:r>
                    <m:t>n</m:t>
                  </m:r>
                </m:e>
              </m:d>
              <m:r>
                <m:rPr>
                  <m:sty m:val="p"/>
                </m:rPr>
                <m:t>=</m:t>
              </m:r>
              <m:d>
                <m:dPr>
                  <m:begChr m:val="["/>
                  <m:endChr m:val="]"/>
                  <m:sepChr m:val=""/>
                  <m:grow/>
                </m:dPr>
                <m:e>
                  <m:r>
                    <m:t>1</m:t>
                  </m:r>
                  <m:r>
                    <m:rPr>
                      <m:sty m:val="p"/>
                    </m:rPr>
                    <m:t>,</m:t>
                  </m:r>
                  <m:r>
                    <m:t>1</m:t>
                  </m:r>
                  <m:r>
                    <m:rPr>
                      <m:sty m:val="p"/>
                    </m:rPr>
                    <m:t>,</m:t>
                  </m:r>
                  <m:r>
                    <m:rPr>
                      <m:sty m:val="p"/>
                    </m:rPr>
                    <m:t>−</m:t>
                  </m:r>
                  <m:r>
                    <m:t>1</m:t>
                  </m:r>
                  <m:r>
                    <m:rPr>
                      <m:sty m:val="p"/>
                    </m:rPr>
                    <m:t>,</m:t>
                  </m:r>
                  <m:r>
                    <m:rPr>
                      <m:sty m:val="p"/>
                    </m:rPr>
                    <m:t>−</m:t>
                  </m:r>
                  <m:r>
                    <m:t>1</m:t>
                  </m:r>
                </m:e>
              </m:d>
            </m:e>
          </m:borderBox>
        </m:oMath>
      </m:oMathPara>
    </w:p>
    <w:bookmarkStart w:id="69" w:name="two-excellent-sanity-checks"/>
    <w:p>
      <w:pPr>
        <w:pStyle w:val="Heading3"/>
      </w:pPr>
      <w:r>
        <w:t xml:space="preserve">Two excellent sanity checks</w:t>
      </w:r>
    </w:p>
    <w:p>
      <w:pPr>
        <w:pStyle w:val="FirstParagraph"/>
      </w:pPr>
      <w:r>
        <w:t xml:space="preserve">The slides already include both.</w:t>
      </w:r>
    </w:p>
    <w:p>
      <w:pPr>
        <w:pStyle w:val="BodyText"/>
      </w:pPr>
      <w:r>
        <w:rPr>
          <w:b/>
          <w:bCs/>
        </w:rPr>
        <w:t xml:space="preserve">1. Output length</w:t>
      </w:r>
    </w:p>
    <w:p>
      <w:pPr>
        <w:pStyle w:val="BodyText"/>
      </w:pPr>
      <m:oMathPara>
        <m:oMathParaPr>
          <m:jc m:val="center"/>
        </m:oMathParaPr>
        <m:oMath>
          <m:sSub>
            <m:e>
              <m:r>
                <m:t>L</m:t>
              </m:r>
            </m:e>
            <m:sub>
              <m:r>
                <m:t>y</m:t>
              </m:r>
            </m:sub>
          </m:sSub>
          <m:r>
            <m:rPr>
              <m:sty m:val="p"/>
            </m:rPr>
            <m:t>=</m:t>
          </m:r>
          <m:sSub>
            <m:e>
              <m:r>
                <m:t>L</m:t>
              </m:r>
            </m:e>
            <m:sub>
              <m:r>
                <m:t>x</m:t>
              </m:r>
            </m:sub>
          </m:sSub>
          <m:r>
            <m:rPr>
              <m:sty m:val="p"/>
            </m:rPr>
            <m:t>+</m:t>
          </m:r>
          <m:sSub>
            <m:e>
              <m:r>
                <m:t>L</m:t>
              </m:r>
            </m:e>
            <m:sub>
              <m:r>
                <m:t>h</m:t>
              </m:r>
            </m:sub>
          </m:sSub>
          <m:r>
            <m:rPr>
              <m:sty m:val="p"/>
            </m:rPr>
            <m:t>−</m:t>
          </m:r>
          <m:r>
            <m:t>1</m:t>
          </m:r>
        </m:oMath>
      </m:oMathPara>
    </w:p>
    <w:p>
      <w:pPr>
        <w:pStyle w:val="FirstParagraph"/>
      </w:pPr>
      <w:r>
        <w:t xml:space="preserve">so</w:t>
      </w:r>
      <w:r>
        <w:t xml:space="preserve"> </w:t>
      </w:r>
      <w:r>
        <w:rPr>
          <w:b/>
          <w:bCs/>
        </w:rPr>
        <w:t xml:space="preserve">3 + 2 - 1 = 4</w:t>
      </w:r>
      <w:r>
        <w:t xml:space="preserve">.</w:t>
      </w:r>
    </w:p>
    <w:p>
      <w:pPr>
        <w:pStyle w:val="BodyText"/>
      </w:pPr>
      <w:r>
        <w:rPr>
          <w:b/>
          <w:bCs/>
        </w:rPr>
        <w:t xml:space="preserve">2. Sum property</w:t>
      </w:r>
    </w:p>
    <w:p>
      <w:pPr>
        <w:pStyle w:val="BodyText"/>
      </w:pPr>
      <m:oMathPara>
        <m:oMathParaPr>
          <m:jc m:val="center"/>
        </m:oMathParaPr>
        <m:oMath>
          <m:nary>
            <m:naryPr>
              <m:chr m:val="∑"/>
              <m:limLoc m:val="undOvr"/>
              <m:subHide m:val="off"/>
              <m:supHide m:val="on"/>
            </m:naryPr>
            <m:sub>
              <m:r>
                <m:t>n</m:t>
              </m:r>
            </m:sub>
            <m:sup>
              <m:r>
                <m:t>​</m:t>
              </m:r>
            </m:sup>
            <m:e>
              <m:r>
                <m:t>y</m:t>
              </m:r>
            </m:e>
          </m:nary>
          <m:d>
            <m:dPr>
              <m:begChr m:val="["/>
              <m:endChr m:val="]"/>
              <m:sepChr m:val=""/>
              <m:grow/>
            </m:dPr>
            <m:e>
              <m:r>
                <m:t>n</m:t>
              </m:r>
            </m:e>
          </m:d>
          <m:r>
            <m:rPr>
              <m:sty m:val="p"/>
            </m:rPr>
            <m:t>=</m:t>
          </m:r>
          <m:d>
            <m:dPr>
              <m:begChr m:val="("/>
              <m:endChr m:val=")"/>
              <m:sepChr m:val=""/>
              <m:grow/>
            </m:dPr>
            <m:e>
              <m:nary>
                <m:naryPr>
                  <m:chr m:val="∑"/>
                  <m:limLoc m:val="undOvr"/>
                  <m:subHide m:val="off"/>
                  <m:supHide m:val="on"/>
                </m:naryPr>
                <m:sub>
                  <m:r>
                    <m:t>n</m:t>
                  </m:r>
                </m:sub>
                <m:sup>
                  <m:r>
                    <m:t>​</m:t>
                  </m:r>
                </m:sup>
                <m:e>
                  <m:r>
                    <m:t>x</m:t>
                  </m:r>
                </m:e>
              </m:nary>
              <m:d>
                <m:dPr>
                  <m:begChr m:val="["/>
                  <m:endChr m:val="]"/>
                  <m:sepChr m:val=""/>
                  <m:grow/>
                </m:dPr>
                <m:e>
                  <m:r>
                    <m:t>n</m:t>
                  </m:r>
                </m:e>
              </m:d>
            </m:e>
          </m:d>
          <m:d>
            <m:dPr>
              <m:begChr m:val="("/>
              <m:endChr m:val=")"/>
              <m:sepChr m:val=""/>
              <m:grow/>
            </m:dPr>
            <m:e>
              <m:nary>
                <m:naryPr>
                  <m:chr m:val="∑"/>
                  <m:limLoc m:val="undOvr"/>
                  <m:subHide m:val="off"/>
                  <m:supHide m:val="on"/>
                </m:naryPr>
                <m:sub>
                  <m:r>
                    <m:t>n</m:t>
                  </m:r>
                </m:sub>
                <m:sup>
                  <m:r>
                    <m:t>​</m:t>
                  </m:r>
                </m:sup>
                <m:e>
                  <m:r>
                    <m:t>h</m:t>
                  </m:r>
                </m:e>
              </m:nary>
              <m:d>
                <m:dPr>
                  <m:begChr m:val="["/>
                  <m:endChr m:val="]"/>
                  <m:sepChr m:val=""/>
                  <m:grow/>
                </m:dPr>
                <m:e>
                  <m:r>
                    <m:t>n</m:t>
                  </m:r>
                </m:e>
              </m:d>
            </m:e>
          </m:d>
          <m:r>
            <m:rPr>
              <m:sty m:val="p"/>
            </m:rPr>
            <m:t>.</m:t>
          </m:r>
        </m:oMath>
      </m:oMathPara>
    </w:p>
    <w:p>
      <w:pPr>
        <w:pStyle w:val="FirstParagraph"/>
      </w:pPr>
      <w:r>
        <w:t xml:space="preserve">Here,</w:t>
      </w:r>
      <w:r>
        <w:t xml:space="preserve"> </w:t>
      </w:r>
      <m:oMath>
        <m:r>
          <m:rPr>
            <m:sty m:val="p"/>
          </m:rPr>
          <m:t>∑</m:t>
        </m:r>
        <m:r>
          <m:t>x</m:t>
        </m:r>
        <m:r>
          <m:rPr>
            <m:sty m:val="p"/>
          </m:rPr>
          <m:t>=</m:t>
        </m:r>
        <m:r>
          <m:t>4</m:t>
        </m:r>
        <m:r>
          <m:rPr>
            <m:sty m:val="p"/>
          </m:rPr>
          <m:t>,</m:t>
        </m:r>
        <m:r>
          <m:t>  </m:t>
        </m:r>
        <m:r>
          <m:rPr>
            <m:sty m:val="p"/>
          </m:rPr>
          <m:t>∑</m:t>
        </m:r>
        <m:r>
          <m:t>h</m:t>
        </m:r>
        <m:r>
          <m:rPr>
            <m:sty m:val="p"/>
          </m:rPr>
          <m:t>=</m:t>
        </m:r>
        <m:r>
          <m:t>0</m:t>
        </m:r>
        <m:r>
          <m:rPr>
            <m:sty m:val="p"/>
          </m:rPr>
          <m:t>,</m:t>
        </m:r>
      </m:oMath>
      <w:r>
        <w:t xml:space="preserve"> </w:t>
      </w:r>
      <w:r>
        <w:t xml:space="preserve">therefore</w:t>
      </w:r>
      <w:r>
        <w:t xml:space="preserve"> </w:t>
      </w:r>
      <m:oMath>
        <m:r>
          <m:rPr>
            <m:sty m:val="p"/>
          </m:rPr>
          <m:t>∑</m:t>
        </m:r>
        <m:r>
          <m:t>y</m:t>
        </m:r>
        <m:r>
          <m:rPr>
            <m:sty m:val="p"/>
          </m:rPr>
          <m:t>=</m:t>
        </m:r>
        <m:r>
          <m:t>0</m:t>
        </m:r>
        <m:r>
          <m:rPr>
            <m:sty m:val="p"/>
          </m:rPr>
          <m:t>,</m:t>
        </m:r>
      </m:oMath>
      <w:r>
        <w:t xml:space="preserve"> </w:t>
      </w:r>
      <w:r>
        <w:t xml:space="preserve">and indeed</w:t>
      </w:r>
      <w:r>
        <w:t xml:space="preserve"> </w:t>
      </w:r>
      <w:r>
        <w:rPr>
          <w:b/>
          <w:bCs/>
        </w:rPr>
        <w:t xml:space="preserve">1 + 1 - 1 - 1 = 0</w:t>
      </w:r>
      <w:r>
        <w:t xml:space="preserve">.</w:t>
      </w:r>
      <w:r>
        <w:t xml:space="preserve"> </w:t>
      </w:r>
      <w:r>
        <w:t xml:space="preserve">That is a very useful debugging habit.</w:t>
      </w:r>
    </w:p>
    <w:p>
      <w:r>
        <w:pict>
          <v:rect style="width:0;height:1.5pt" o:hralign="center" o:hrstd="t" o:hr="t"/>
        </w:pict>
      </w:r>
    </w:p>
    <w:bookmarkEnd w:id="69"/>
    <w:bookmarkEnd w:id="70"/>
    <w:bookmarkStart w:id="71" w:name="Xd1311aa6d056a32b155342f037b483aca89957a"/>
    <w:p>
      <w:pPr>
        <w:pStyle w:val="Heading2"/>
      </w:pPr>
      <w:r>
        <w:t xml:space="preserve">16. A particularly good interpretation of this filter</w:t>
      </w:r>
    </w:p>
    <w:p>
      <w:pPr>
        <w:pStyle w:val="FirstParagraph"/>
      </w:pPr>
      <w:r>
        <w:t xml:space="preserve">There is another insight you can add.</w:t>
      </w:r>
    </w:p>
    <w:p>
      <w:pPr>
        <w:pStyle w:val="BodyText"/>
      </w:pPr>
      <w:r>
        <w:t xml:space="preserve">Because</w:t>
      </w:r>
      <w:r>
        <w:t xml:space="preserve"> </w:t>
      </w:r>
      <m:oMath>
        <m:r>
          <m:t>h</m:t>
        </m:r>
        <m:d>
          <m:dPr>
            <m:begChr m:val="["/>
            <m:endChr m:val="]"/>
            <m:sepChr m:val=""/>
            <m:grow/>
          </m:dPr>
          <m:e>
            <m:r>
              <m:t>n</m:t>
            </m:r>
          </m:e>
        </m:d>
        <m:r>
          <m:rPr>
            <m:sty m:val="p"/>
          </m:rPr>
          <m:t>=</m:t>
        </m:r>
        <m:d>
          <m:dPr>
            <m:begChr m:val="["/>
            <m:endChr m:val="]"/>
            <m:sepChr m:val=""/>
            <m:grow/>
          </m:dPr>
          <m:e>
            <m:r>
              <m:t>1</m:t>
            </m:r>
            <m:r>
              <m:rPr>
                <m:sty m:val="p"/>
              </m:rPr>
              <m:t>,</m:t>
            </m:r>
            <m:r>
              <m:rPr>
                <m:sty m:val="p"/>
              </m:rPr>
              <m:t>−</m:t>
            </m:r>
            <m:r>
              <m:t>1</m:t>
            </m:r>
          </m:e>
        </m:d>
        <m:r>
          <m:rPr>
            <m:sty m:val="p"/>
          </m:rPr>
          <m:t>,</m:t>
        </m:r>
      </m:oMath>
      <w:r>
        <w:t xml:space="preserve"> </w:t>
      </w:r>
      <w:r>
        <w:t xml:space="preserve">the system computes:</w:t>
      </w:r>
    </w:p>
    <w:p>
      <w:pPr>
        <w:pStyle w:val="BodyText"/>
      </w:pPr>
      <m:oMathPara>
        <m:oMathParaPr>
          <m:jc m:val="center"/>
        </m:oMathParaPr>
        <m:oMath>
          <m:r>
            <m:t>y</m:t>
          </m:r>
          <m:d>
            <m:dPr>
              <m:begChr m:val="["/>
              <m:endChr m:val="]"/>
              <m:sepChr m:val=""/>
              <m:grow/>
            </m:dPr>
            <m:e>
              <m:r>
                <m:t>n</m:t>
              </m:r>
            </m:e>
          </m:d>
          <m:r>
            <m:rPr>
              <m:sty m:val="p"/>
            </m:rPr>
            <m:t>=</m:t>
          </m:r>
          <m:r>
            <m:t>x</m:t>
          </m:r>
          <m:d>
            <m:dPr>
              <m:begChr m:val="["/>
              <m:endChr m:val="]"/>
              <m:sepChr m:val=""/>
              <m:grow/>
            </m:dPr>
            <m:e>
              <m:r>
                <m:t>n</m:t>
              </m:r>
            </m:e>
          </m:d>
          <m:r>
            <m:rPr>
              <m:sty m:val="p"/>
            </m:rPr>
            <m:t>−</m:t>
          </m:r>
          <m:r>
            <m:t>x</m:t>
          </m:r>
          <m:d>
            <m:dPr>
              <m:begChr m:val="["/>
              <m:endChr m:val="]"/>
              <m:sepChr m:val=""/>
              <m:grow/>
            </m:dPr>
            <m:e>
              <m:r>
                <m:t>n</m:t>
              </m:r>
              <m:r>
                <m:rPr>
                  <m:sty m:val="p"/>
                </m:rPr>
                <m:t>−</m:t>
              </m:r>
              <m:r>
                <m:t>1</m:t>
              </m:r>
            </m:e>
          </m:d>
          <m:r>
            <m:rPr>
              <m:sty m:val="p"/>
            </m:rPr>
            <m:t>.</m:t>
          </m:r>
        </m:oMath>
      </m:oMathPara>
    </w:p>
    <w:p>
      <w:pPr>
        <w:pStyle w:val="FirstParagraph"/>
      </w:pPr>
      <w:r>
        <w:t xml:space="preserve">That is a</w:t>
      </w:r>
      <w:r>
        <w:t xml:space="preserve"> </w:t>
      </w:r>
      <w:r>
        <w:rPr>
          <w:b/>
          <w:bCs/>
        </w:rPr>
        <w:t xml:space="preserve">first difference</w:t>
      </w:r>
      <w:r>
        <w:t xml:space="preserve">. So it responds strongly where the signal changes.</w:t>
      </w:r>
    </w:p>
    <w:p>
      <w:pPr>
        <w:pStyle w:val="BodyText"/>
      </w:pPr>
      <w:r>
        <w:t xml:space="preserve">If the input is constant,</w:t>
      </w:r>
      <w:r>
        <w:t xml:space="preserve"> </w:t>
      </w:r>
      <m:oMath>
        <m:r>
          <m:t>x</m:t>
        </m:r>
        <m:d>
          <m:dPr>
            <m:begChr m:val="["/>
            <m:endChr m:val="]"/>
            <m:sepChr m:val=""/>
            <m:grow/>
          </m:dPr>
          <m:e>
            <m:r>
              <m:t>n</m:t>
            </m:r>
          </m:e>
        </m:d>
        <m:r>
          <m:rPr>
            <m:sty m:val="p"/>
          </m:rPr>
          <m:t>=</m:t>
        </m:r>
        <m:r>
          <m:t>C</m:t>
        </m:r>
        <m:r>
          <m:rPr>
            <m:sty m:val="p"/>
          </m:rPr>
          <m:t>,</m:t>
        </m:r>
      </m:oMath>
      <w:r>
        <w:t xml:space="preserve"> </w:t>
      </w:r>
      <w:r>
        <w:t xml:space="preserve">then:</w:t>
      </w:r>
    </w:p>
    <w:p>
      <w:pPr>
        <w:pStyle w:val="BodyText"/>
      </w:pPr>
      <m:oMathPara>
        <m:oMathParaPr>
          <m:jc m:val="center"/>
        </m:oMathParaPr>
        <m:oMath>
          <m:r>
            <m:t>y</m:t>
          </m:r>
          <m:d>
            <m:dPr>
              <m:begChr m:val="["/>
              <m:endChr m:val="]"/>
              <m:sepChr m:val=""/>
              <m:grow/>
            </m:dPr>
            <m:e>
              <m:r>
                <m:t>n</m:t>
              </m:r>
            </m:e>
          </m:d>
          <m:r>
            <m:rPr>
              <m:sty m:val="p"/>
            </m:rPr>
            <m:t>=</m:t>
          </m:r>
          <m:r>
            <m:t>C</m:t>
          </m:r>
          <m:r>
            <m:rPr>
              <m:sty m:val="p"/>
            </m:rPr>
            <m:t>−</m:t>
          </m:r>
          <m:r>
            <m:t>C</m:t>
          </m:r>
          <m:r>
            <m:rPr>
              <m:sty m:val="p"/>
            </m:rPr>
            <m:t>=</m:t>
          </m:r>
          <m:r>
            <m:t>0</m:t>
          </m:r>
          <m:r>
            <m:rPr>
              <m:sty m:val="p"/>
            </m:rPr>
            <m:t>.</m:t>
          </m:r>
        </m:oMath>
      </m:oMathPara>
    </w:p>
    <w:p>
      <w:pPr>
        <w:pStyle w:val="FirstParagraph"/>
      </w:pPr>
      <w:r>
        <w:t xml:space="preserve">This gives students a preview of high-pass behavior without requiring the DTFT yet.</w:t>
      </w:r>
    </w:p>
    <w:p>
      <w:pPr>
        <w:pStyle w:val="BodyText"/>
      </w:pPr>
      <w:r>
        <w:t xml:space="preserve">For image students, you can say:</w:t>
      </w:r>
    </w:p>
    <w:p>
      <w:pPr>
        <w:pStyle w:val="BlockText"/>
      </w:pPr>
      <w:r>
        <w:t xml:space="preserve">This is closely related to an edge detector: differences respond to changes.</w:t>
      </w:r>
    </w:p>
    <w:p>
      <w:pPr>
        <w:pStyle w:val="FirstParagraph"/>
      </w:pPr>
      <w:r>
        <w:t xml:space="preserve">That is a very natural DSP-to-ML connection.</w:t>
      </w:r>
    </w:p>
    <w:p>
      <w:r>
        <w:pict>
          <v:rect style="width:0;height:1.5pt" o:hralign="center" o:hrstd="t" o:hr="t"/>
        </w:pict>
      </w:r>
    </w:p>
    <w:bookmarkEnd w:id="71"/>
    <w:bookmarkStart w:id="72" w:name="X7be13d5f3db909740ec52e86077849b0783e20f"/>
    <w:p>
      <w:pPr>
        <w:pStyle w:val="Heading2"/>
      </w:pPr>
      <w:r>
        <w:t xml:space="preserve">17. Algebraic properties of convolution</w:t>
      </w:r>
    </w:p>
    <w:p>
      <w:pPr>
        <w:pStyle w:val="FirstParagraph"/>
      </w:pPr>
      <w:r>
        <w:t xml:space="preserve">The slides introduce commutativity, associativity, and distributivity and connect associativity to cascaded systems.</w:t>
      </w:r>
    </w:p>
    <w:p>
      <w:pPr>
        <w:pStyle w:val="BodyText"/>
      </w:pPr>
      <w:r>
        <w:t xml:space="preserve">The most useful one conceptually is associativity:</w:t>
      </w:r>
    </w:p>
    <w:p>
      <w:pPr>
        <w:pStyle w:val="BodyText"/>
      </w:pPr>
      <m:oMathPara>
        <m:oMathParaPr>
          <m:jc m:val="center"/>
        </m:oMathParaPr>
        <m:oMath>
          <m:r>
            <m:t>x</m:t>
          </m:r>
          <m:r>
            <m:rPr>
              <m:sty m:val="p"/>
            </m:rPr>
            <m:t>*</m:t>
          </m:r>
          <m:sSub>
            <m:e>
              <m:r>
                <m:t>h</m:t>
              </m:r>
            </m:e>
            <m:sub>
              <m:r>
                <m:t>1</m:t>
              </m:r>
            </m:sub>
          </m:sSub>
          <m:r>
            <m:rPr>
              <m:sty m:val="p"/>
            </m:rPr>
            <m:t>*</m:t>
          </m:r>
          <m:sSub>
            <m:e>
              <m:r>
                <m:t>h</m:t>
              </m:r>
            </m:e>
            <m:sub>
              <m:r>
                <m:t>2</m:t>
              </m:r>
            </m:sub>
          </m:sSub>
          <m:r>
            <m:rPr>
              <m:sty m:val="p"/>
            </m:rPr>
            <m:t>=</m:t>
          </m:r>
          <m:r>
            <m:t>x</m:t>
          </m:r>
          <m:r>
            <m:rPr>
              <m:sty m:val="p"/>
            </m:rPr>
            <m:t>*</m:t>
          </m:r>
          <m:d>
            <m:dPr>
              <m:begChr m:val="("/>
              <m:endChr m:val=")"/>
              <m:sepChr m:val=""/>
              <m:grow/>
            </m:dPr>
            <m:e>
              <m:sSub>
                <m:e>
                  <m:r>
                    <m:t>h</m:t>
                  </m:r>
                </m:e>
                <m:sub>
                  <m:r>
                    <m:t>1</m:t>
                  </m:r>
                </m:sub>
              </m:sSub>
              <m:r>
                <m:rPr>
                  <m:sty m:val="p"/>
                </m:rPr>
                <m:t>*</m:t>
              </m:r>
              <m:sSub>
                <m:e>
                  <m:r>
                    <m:t>h</m:t>
                  </m:r>
                </m:e>
                <m:sub>
                  <m:r>
                    <m:t>2</m:t>
                  </m:r>
                </m:sub>
              </m:sSub>
            </m:e>
          </m:d>
          <m:r>
            <m:rPr>
              <m:sty m:val="p"/>
            </m:rPr>
            <m:t>.</m:t>
          </m:r>
        </m:oMath>
      </m:oMathPara>
    </w:p>
    <w:p>
      <w:pPr>
        <w:pStyle w:val="FirstParagraph"/>
      </w:pPr>
      <w:r>
        <w:t xml:space="preserve">Suppose:</w:t>
      </w:r>
    </w:p>
    <w:p>
      <w:pPr>
        <w:pStyle w:val="Compact"/>
        <w:numPr>
          <w:ilvl w:val="0"/>
          <w:numId w:val="1015"/>
        </w:numPr>
      </w:pPr>
      <m:oMath>
        <m:sSub>
          <m:e>
            <m:r>
              <m:t>h</m:t>
            </m:r>
          </m:e>
          <m:sub>
            <m:r>
              <m:t>1</m:t>
            </m:r>
          </m:sub>
        </m:sSub>
      </m:oMath>
      <w:r>
        <w:t xml:space="preserve"> </w:t>
      </w:r>
      <w:r>
        <w:t xml:space="preserve">models a room equalizer</w:t>
      </w:r>
    </w:p>
    <w:p>
      <w:pPr>
        <w:pStyle w:val="Compact"/>
        <w:numPr>
          <w:ilvl w:val="0"/>
          <w:numId w:val="1015"/>
        </w:numPr>
      </w:pPr>
      <m:oMath>
        <m:sSub>
          <m:e>
            <m:r>
              <m:t>h</m:t>
            </m:r>
          </m:e>
          <m:sub>
            <m:r>
              <m:t>2</m:t>
            </m:r>
          </m:sub>
        </m:sSub>
      </m:oMath>
      <w:r>
        <w:t xml:space="preserve"> </w:t>
      </w:r>
      <w:r>
        <w:t xml:space="preserve">models a loudspeaker</w:t>
      </w:r>
    </w:p>
    <w:p>
      <w:pPr>
        <w:pStyle w:val="FirstParagraph"/>
      </w:pPr>
      <w:r>
        <w:t xml:space="preserve">Then:</w:t>
      </w:r>
    </w:p>
    <w:p>
      <w:pPr>
        <w:pStyle w:val="BodyText"/>
      </w:pPr>
      <m:oMathPara>
        <m:oMathParaPr>
          <m:jc m:val="center"/>
        </m:oMathParaPr>
        <m:oMath>
          <m:sSub>
            <m:e>
              <m:r>
                <m:t>h</m:t>
              </m:r>
            </m:e>
            <m:sub>
              <m:r>
                <m:rPr>
                  <m:nor/>
                  <m:sty m:val="p"/>
                </m:rPr>
                <m:t>equiv</m:t>
              </m:r>
            </m:sub>
          </m:sSub>
          <m:r>
            <m:rPr>
              <m:sty m:val="p"/>
            </m:rPr>
            <m:t>=</m:t>
          </m:r>
          <m:sSub>
            <m:e>
              <m:r>
                <m:t>h</m:t>
              </m:r>
            </m:e>
            <m:sub>
              <m:r>
                <m:t>1</m:t>
              </m:r>
            </m:sub>
          </m:sSub>
          <m:r>
            <m:rPr>
              <m:sty m:val="p"/>
            </m:rPr>
            <m:t>*</m:t>
          </m:r>
          <m:sSub>
            <m:e>
              <m:r>
                <m:t>h</m:t>
              </m:r>
            </m:e>
            <m:sub>
              <m:r>
                <m:t>2</m:t>
              </m:r>
            </m:sub>
          </m:sSub>
        </m:oMath>
      </m:oMathPara>
    </w:p>
    <w:p>
      <w:pPr>
        <w:pStyle w:val="FirstParagraph"/>
      </w:pPr>
      <w:r>
        <w:t xml:space="preserve">describes the complete cascade.</w:t>
      </w:r>
    </w:p>
    <w:p>
      <w:pPr>
        <w:pStyle w:val="BodyText"/>
      </w:pPr>
      <w:r>
        <w:t xml:space="preserve">This becomes a good ML question:</w:t>
      </w:r>
      <w:r>
        <w:t xml:space="preserve"> </w:t>
      </w:r>
      <w:r>
        <w:rPr>
          <w:b/>
          <w:bCs/>
        </w:rPr>
        <w:t xml:space="preserve">"What happens if we stack five purely linear convolution layers and never insert an activation?"</w:t>
      </w:r>
    </w:p>
    <w:p>
      <w:pPr>
        <w:pStyle w:val="BodyText"/>
      </w:pPr>
      <w:r>
        <w:rPr>
          <w:b/>
          <w:bCs/>
        </w:rPr>
        <w:t xml:space="preserve">Answer:</w:t>
      </w:r>
    </w:p>
    <w:p>
      <w:pPr>
        <w:pStyle w:val="BlockText"/>
      </w:pPr>
      <w:r>
        <w:t xml:space="preserve">The complete stack is still just one linear system. Ignoring boundary/cropping details, the filters can effectively be combined into one equivalent convolution.</w:t>
      </w:r>
    </w:p>
    <w:p>
      <w:pPr>
        <w:pStyle w:val="FirstParagraph"/>
      </w:pPr>
      <w:r>
        <w:t xml:space="preserve">That is why nonlinear activations such as ReLU matter.</w:t>
      </w:r>
    </w:p>
    <w:p>
      <w:r>
        <w:pict>
          <v:rect style="width:0;height:1.5pt" o:hralign="center" o:hrstd="t" o:hr="t"/>
        </w:pict>
      </w:r>
    </w:p>
    <w:bookmarkEnd w:id="72"/>
    <w:bookmarkStart w:id="73" w:name="Xc22a4efc393b95205b0ab3ca741baf7b1220e14"/>
    <w:p>
      <w:pPr>
        <w:pStyle w:val="Heading2"/>
      </w:pPr>
      <w:r>
        <w:t xml:space="preserve">18. NumPy convolution: what should students understand?</w:t>
      </w:r>
    </w:p>
    <w:p>
      <w:pPr>
        <w:pStyle w:val="FirstParagraph"/>
      </w:pPr>
      <w:r>
        <w:t xml:space="preserve">The slide uses:</w:t>
      </w:r>
    </w:p>
    <w:p>
      <w:pPr>
        <w:pStyle w:val="SourceCode"/>
      </w:pPr>
      <w:r>
        <w:rPr>
          <w:rStyle w:val="NormalTok"/>
        </w:rPr>
        <w:t xml:space="preserve">x </w:t>
      </w:r>
      <w:r>
        <w:rPr>
          <w:rStyle w:val="OperatorTok"/>
        </w:rPr>
        <w:t xml:space="preserve">=</w:t>
      </w:r>
      <w:r>
        <w:rPr>
          <w:rStyle w:val="NormalTok"/>
        </w:rPr>
        <w:t xml:space="preserve"> np.array([</w:t>
      </w:r>
      <w:r>
        <w:rPr>
          <w:rStyle w:val="FloatTok"/>
        </w:rPr>
        <w:t xml:space="preserve">1.</w:t>
      </w:r>
      <w:r>
        <w:rPr>
          <w:rStyle w:val="NormalTok"/>
        </w:rPr>
        <w:t xml:space="preserve">, </w:t>
      </w:r>
      <w:r>
        <w:rPr>
          <w:rStyle w:val="FloatTok"/>
        </w:rPr>
        <w:t xml:space="preserve">2.</w:t>
      </w:r>
      <w:r>
        <w:rPr>
          <w:rStyle w:val="NormalTok"/>
        </w:rPr>
        <w:t xml:space="preserve">, </w:t>
      </w:r>
      <w:r>
        <w:rPr>
          <w:rStyle w:val="FloatTok"/>
        </w:rPr>
        <w:t xml:space="preserve">1.</w:t>
      </w:r>
      <w:r>
        <w:rPr>
          <w:rStyle w:val="NormalTok"/>
        </w:rPr>
        <w:t xml:space="preserve">])</w:t>
      </w:r>
      <w:r>
        <w:br/>
      </w:r>
      <w:r>
        <w:rPr>
          <w:rStyle w:val="NormalTok"/>
        </w:rPr>
        <w:t xml:space="preserve">h </w:t>
      </w:r>
      <w:r>
        <w:rPr>
          <w:rStyle w:val="OperatorTok"/>
        </w:rPr>
        <w:t xml:space="preserve">=</w:t>
      </w:r>
      <w:r>
        <w:rPr>
          <w:rStyle w:val="NormalTok"/>
        </w:rPr>
        <w:t xml:space="preserve"> np.array([</w:t>
      </w:r>
      <w:r>
        <w:rPr>
          <w:rStyle w:val="FloatTok"/>
        </w:rPr>
        <w:t xml:space="preserve">1.</w:t>
      </w:r>
      <w:r>
        <w:rPr>
          <w:rStyle w:val="NormalTok"/>
        </w:rPr>
        <w:t xml:space="preserve">, </w:t>
      </w:r>
      <w:r>
        <w:rPr>
          <w:rStyle w:val="OperatorTok"/>
        </w:rPr>
        <w:t xml:space="preserve">-</w:t>
      </w:r>
      <w:r>
        <w:rPr>
          <w:rStyle w:val="FloatTok"/>
        </w:rPr>
        <w:t xml:space="preserve">1.</w:t>
      </w:r>
      <w:r>
        <w:rPr>
          <w:rStyle w:val="NormalTok"/>
        </w:rPr>
        <w:t xml:space="preserve">])</w:t>
      </w:r>
      <w:r>
        <w:br/>
      </w:r>
      <w:r>
        <w:rPr>
          <w:rStyle w:val="NormalTok"/>
        </w:rPr>
        <w:t xml:space="preserve">y </w:t>
      </w:r>
      <w:r>
        <w:rPr>
          <w:rStyle w:val="OperatorTok"/>
        </w:rPr>
        <w:t xml:space="preserve">=</w:t>
      </w:r>
      <w:r>
        <w:rPr>
          <w:rStyle w:val="NormalTok"/>
        </w:rPr>
        <w:t xml:space="preserve"> np.convolve(x, h, mode</w:t>
      </w:r>
      <w:r>
        <w:rPr>
          <w:rStyle w:val="OperatorTok"/>
        </w:rPr>
        <w:t xml:space="preserve">=</w:t>
      </w:r>
      <w:r>
        <w:rPr>
          <w:rStyle w:val="StringTok"/>
        </w:rPr>
        <w:t xml:space="preserve">'full'</w:t>
      </w:r>
      <w:r>
        <w:rPr>
          <w:rStyle w:val="NormalTok"/>
        </w:rPr>
        <w:t xml:space="preserve">)</w:t>
      </w:r>
    </w:p>
    <w:p>
      <w:pPr>
        <w:pStyle w:val="FirstParagraph"/>
      </w:pPr>
      <w:r>
        <w:t xml:space="preserve">giving:</w:t>
      </w:r>
    </w:p>
    <w:p>
      <w:pPr>
        <w:pStyle w:val="SourceCode"/>
      </w:pPr>
      <w:r>
        <w:rPr>
          <w:rStyle w:val="VerbatimChar"/>
        </w:rPr>
        <w:t xml:space="preserve">[1, 1, -1, -1]</w:t>
      </w:r>
    </w:p>
    <w:p>
      <w:pPr>
        <w:pStyle w:val="FirstParagraph"/>
      </w:pPr>
      <w:r>
        <w:t xml:space="preserve">and correctly cautions against letting a library call replace mathematical understanding.</w:t>
      </w:r>
    </w:p>
    <w:p>
      <w:pPr>
        <w:pStyle w:val="BodyText"/>
      </w:pPr>
      <w:r>
        <w:t xml:space="preserve">One excellent question is:</w:t>
      </w:r>
      <w:r>
        <w:t xml:space="preserve"> </w:t>
      </w:r>
      <w:r>
        <w:rPr>
          <w:b/>
          <w:bCs/>
        </w:rPr>
        <w:t xml:space="preserve">"What does</w:t>
      </w:r>
      <w:r>
        <w:rPr>
          <w:b/>
          <w:bCs/>
        </w:rPr>
        <w:t xml:space="preserve"> </w:t>
      </w:r>
      <w:r>
        <w:rPr>
          <w:rStyle w:val="VerbatimChar"/>
          <w:b/>
          <w:bCs/>
        </w:rPr>
        <w:t xml:space="preserve">mode='same'</w:t>
      </w:r>
      <w:r>
        <w:rPr>
          <w:b/>
          <w:bCs/>
        </w:rPr>
        <w:t xml:space="preserve"> </w:t>
      </w:r>
      <w:r>
        <w:rPr>
          <w:b/>
          <w:bCs/>
        </w:rPr>
        <w:t xml:space="preserve">mean mathematically?"</w:t>
      </w:r>
    </w:p>
    <w:p>
      <w:pPr>
        <w:pStyle w:val="BodyText"/>
      </w:pPr>
      <w:r>
        <w:rPr>
          <w:b/>
          <w:bCs/>
        </w:rPr>
        <w:t xml:space="preserve">Best answer:</w:t>
      </w:r>
    </w:p>
    <w:p>
      <w:pPr>
        <w:pStyle w:val="BlockText"/>
      </w:pPr>
      <w:r>
        <w:t xml:space="preserve">It isn't a different definition of convolution. NumPy first performs convolution conceptually and then returns a selected/cropped portion with a prescribed length.</w:t>
      </w:r>
    </w:p>
    <w:p>
      <w:pPr>
        <w:pStyle w:val="FirstParagraph"/>
      </w:pPr>
      <w:r>
        <w:t xml:space="preserve">That distinction will matter later in CNNs because dimensions, padding, stride, and boundary conventions become very important.</w:t>
      </w:r>
    </w:p>
    <w:p>
      <w:r>
        <w:pict>
          <v:rect style="width:0;height:1.5pt" o:hralign="center" o:hrstd="t" o:hr="t"/>
        </w:pict>
      </w:r>
    </w:p>
    <w:bookmarkEnd w:id="73"/>
    <w:bookmarkStart w:id="75" w:name="Xbd8b22269d891b92ab6324983759aa0cd7e72cd"/>
    <w:p>
      <w:pPr>
        <w:pStyle w:val="Heading2"/>
      </w:pPr>
      <w:r>
        <w:t xml:space="preserve">19. PyTorch's</w:t>
      </w:r>
      <w:r>
        <w:t xml:space="preserve"> </w:t>
      </w:r>
      <w:r>
        <w:rPr>
          <w:rStyle w:val="VerbatimChar"/>
        </w:rPr>
        <w:t xml:space="preserve">conv1d</w:t>
      </w:r>
      <w:r>
        <w:t xml:space="preserve">: an important subtlety</w:t>
      </w:r>
    </w:p>
    <w:p>
      <w:pPr>
        <w:pStyle w:val="FirstParagraph"/>
      </w:pPr>
      <w:r>
        <w:t xml:space="preserve">This slide is particularly valuable.</w:t>
      </w:r>
    </w:p>
    <w:p>
      <w:pPr>
        <w:pStyle w:val="BodyText"/>
      </w:pPr>
      <w:r>
        <w:t xml:space="preserve">PyTorch calls the operation "convolution," but it normally computes</w:t>
      </w:r>
      <w:r>
        <w:t xml:space="preserve"> </w:t>
      </w:r>
      <w:r>
        <w:rPr>
          <w:b/>
          <w:bCs/>
        </w:rPr>
        <w:t xml:space="preserve">cross-correlation</w:t>
      </w:r>
      <w:r>
        <w:t xml:space="preserve">, meaning it does not reverse the kernel the way mathematical convolution does.</w:t>
      </w:r>
    </w:p>
    <w:p>
      <w:pPr>
        <w:pStyle w:val="BodyText"/>
      </w:pPr>
      <w:r>
        <w:t xml:space="preserve">Mathematical convolution:</w:t>
      </w:r>
    </w:p>
    <w:p>
      <w:pPr>
        <w:pStyle w:val="BodyText"/>
      </w:pPr>
      <m:oMathPara>
        <m:oMathParaPr>
          <m:jc m:val="center"/>
        </m:oMathParaPr>
        <m:oMath>
          <m:r>
            <m:t>y</m:t>
          </m:r>
          <m:d>
            <m:dPr>
              <m:begChr m:val="["/>
              <m:endChr m:val="]"/>
              <m:sepChr m:val=""/>
              <m:grow/>
            </m:dPr>
            <m:e>
              <m:r>
                <m:t>n</m:t>
              </m:r>
            </m:e>
          </m:d>
          <m:r>
            <m:rPr>
              <m:sty m:val="p"/>
            </m:rPr>
            <m:t>=</m:t>
          </m:r>
          <m:nary>
            <m:naryPr>
              <m:chr m:val="∑"/>
              <m:limLoc m:val="undOvr"/>
              <m:subHide m:val="off"/>
              <m:supHide m:val="on"/>
            </m:naryPr>
            <m:sub>
              <m:r>
                <m:t>k</m:t>
              </m:r>
            </m:sub>
            <m:sup>
              <m:r>
                <m:t>​</m:t>
              </m:r>
            </m:sup>
            <m:e>
              <m:r>
                <m:t>x</m:t>
              </m:r>
            </m:e>
          </m:nary>
          <m:d>
            <m:dPr>
              <m:begChr m:val="["/>
              <m:endChr m:val="]"/>
              <m:sepChr m:val=""/>
              <m:grow/>
            </m:dPr>
            <m:e>
              <m:r>
                <m:t>k</m:t>
              </m:r>
            </m:e>
          </m:d>
          <m:r>
            <m:t>h</m:t>
          </m:r>
          <m:d>
            <m:dPr>
              <m:begChr m:val="["/>
              <m:endChr m:val="]"/>
              <m:sepChr m:val=""/>
              <m:grow/>
            </m:dPr>
            <m:e>
              <m:r>
                <m:t>n</m:t>
              </m:r>
              <m:r>
                <m:rPr>
                  <m:sty m:val="p"/>
                </m:rPr>
                <m:t>−</m:t>
              </m:r>
              <m:r>
                <m:t>k</m:t>
              </m:r>
            </m:e>
          </m:d>
          <m:r>
            <m:rPr>
              <m:sty m:val="p"/>
            </m:rPr>
            <m:t>.</m:t>
          </m:r>
        </m:oMath>
      </m:oMathPara>
    </w:p>
    <w:p>
      <w:pPr>
        <w:pStyle w:val="FirstParagraph"/>
      </w:pPr>
      <w:r>
        <w:t xml:space="preserve">Cross-correlation-style local operation:</w:t>
      </w:r>
    </w:p>
    <w:p>
      <w:pPr>
        <w:pStyle w:val="BodyText"/>
      </w:pPr>
      <m:oMathPara>
        <m:oMathParaPr>
          <m:jc m:val="center"/>
        </m:oMathParaPr>
        <m:oMath>
          <m:r>
            <m:t>y</m:t>
          </m:r>
          <m:d>
            <m:dPr>
              <m:begChr m:val="["/>
              <m:endChr m:val="]"/>
              <m:sepChr m:val=""/>
              <m:grow/>
            </m:dPr>
            <m:e>
              <m:r>
                <m:t>n</m:t>
              </m:r>
            </m:e>
          </m:d>
          <m:r>
            <m:rPr>
              <m:sty m:val="p"/>
            </m:rPr>
            <m:t>∼</m:t>
          </m:r>
          <m:nary>
            <m:naryPr>
              <m:chr m:val="∑"/>
              <m:limLoc m:val="undOvr"/>
              <m:subHide m:val="off"/>
              <m:supHide m:val="on"/>
            </m:naryPr>
            <m:sub>
              <m:r>
                <m:t>k</m:t>
              </m:r>
            </m:sub>
            <m:sup>
              <m:r>
                <m:t>​</m:t>
              </m:r>
            </m:sup>
            <m:e>
              <m:r>
                <m:t>x</m:t>
              </m:r>
            </m:e>
          </m:nary>
          <m:d>
            <m:dPr>
              <m:begChr m:val="["/>
              <m:endChr m:val="]"/>
              <m:sepChr m:val=""/>
              <m:grow/>
            </m:dPr>
            <m:e>
              <m:r>
                <m:t>n</m:t>
              </m:r>
              <m:r>
                <m:rPr>
                  <m:sty m:val="p"/>
                </m:rPr>
                <m:t>+</m:t>
              </m:r>
              <m:r>
                <m:t>k</m:t>
              </m:r>
            </m:e>
          </m:d>
          <m:r>
            <m:t>w</m:t>
          </m:r>
          <m:d>
            <m:dPr>
              <m:begChr m:val="["/>
              <m:endChr m:val="]"/>
              <m:sepChr m:val=""/>
              <m:grow/>
            </m:dPr>
            <m:e>
              <m:r>
                <m:t>k</m:t>
              </m:r>
            </m:e>
          </m:d>
          <m:r>
            <m:rPr>
              <m:sty m:val="p"/>
            </m:rPr>
            <m:t>.</m:t>
          </m:r>
        </m:oMath>
      </m:oMathPara>
    </w:p>
    <w:bookmarkStart w:id="74" w:name="should-students-worry"/>
    <w:p>
      <w:pPr>
        <w:pStyle w:val="Heading3"/>
      </w:pPr>
      <w:r>
        <w:t xml:space="preserve">Should students worry?</w:t>
      </w:r>
    </w:p>
    <w:p>
      <w:pPr>
        <w:pStyle w:val="FirstParagraph"/>
      </w:pPr>
      <w:r>
        <w:t xml:space="preserve">For DSP:</w:t>
      </w:r>
      <w:r>
        <w:t xml:space="preserve"> </w:t>
      </w:r>
      <w:r>
        <w:rPr>
          <w:b/>
          <w:bCs/>
        </w:rPr>
        <w:t xml:space="preserve">yes</w:t>
      </w:r>
      <w:r>
        <w:t xml:space="preserve">, because the distinction matters when</w:t>
      </w:r>
      <w:r>
        <w:t xml:space="preserve"> </w:t>
      </w:r>
      <m:oMath>
        <m:r>
          <m:t>h</m:t>
        </m:r>
        <m:d>
          <m:dPr>
            <m:begChr m:val="["/>
            <m:endChr m:val="]"/>
            <m:sepChr m:val=""/>
            <m:grow/>
          </m:dPr>
          <m:e>
            <m:r>
              <m:t>n</m:t>
            </m:r>
          </m:e>
        </m:d>
      </m:oMath>
      <w:r>
        <w:t xml:space="preserve"> </w:t>
      </w:r>
      <w:r>
        <w:t xml:space="preserve">has a physical interpretation.</w:t>
      </w:r>
    </w:p>
    <w:p>
      <w:pPr>
        <w:pStyle w:val="BodyText"/>
      </w:pPr>
      <w:r>
        <w:t xml:space="preserve">For neural networks: usually</w:t>
      </w:r>
      <w:r>
        <w:t xml:space="preserve"> </w:t>
      </w:r>
      <w:r>
        <w:rPr>
          <w:b/>
          <w:bCs/>
        </w:rPr>
        <w:t xml:space="preserve">much less</w:t>
      </w:r>
      <w:r>
        <w:t xml:space="preserve">, because the weights are learned.</w:t>
      </w:r>
      <w:r>
        <w:t xml:space="preserve"> </w:t>
      </w:r>
      <w:r>
        <w:t xml:space="preserve">If a network needs</w:t>
      </w:r>
      <w:r>
        <w:t xml:space="preserve"> </w:t>
      </w:r>
      <m:oMath>
        <m:d>
          <m:dPr>
            <m:begChr m:val="["/>
            <m:endChr m:val="]"/>
            <m:sepChr m:val=""/>
            <m:grow/>
          </m:dPr>
          <m:e>
            <m:r>
              <m:t>1</m:t>
            </m:r>
            <m:r>
              <m:rPr>
                <m:sty m:val="p"/>
              </m:rPr>
              <m:t>,</m:t>
            </m:r>
            <m:r>
              <m:rPr>
                <m:sty m:val="p"/>
              </m:rPr>
              <m:t>−</m:t>
            </m:r>
            <m:r>
              <m:t>1</m:t>
            </m:r>
          </m:e>
        </m:d>
      </m:oMath>
      <w:r>
        <w:t xml:space="preserve"> </w:t>
      </w:r>
      <w:r>
        <w:t xml:space="preserve">instead of</w:t>
      </w:r>
      <w:r>
        <w:t xml:space="preserve"> </w:t>
      </w:r>
      <m:oMath>
        <m:d>
          <m:dPr>
            <m:begChr m:val="["/>
            <m:endChr m:val="]"/>
            <m:sepChr m:val=""/>
            <m:grow/>
          </m:dPr>
          <m:e>
            <m:r>
              <m:rPr>
                <m:sty m:val="p"/>
              </m:rPr>
              <m:t>−</m:t>
            </m:r>
            <m:r>
              <m:t>1</m:t>
            </m:r>
            <m:r>
              <m:rPr>
                <m:sty m:val="p"/>
              </m:rPr>
              <m:t>,</m:t>
            </m:r>
            <m:r>
              <m:t>1</m:t>
            </m:r>
          </m:e>
        </m:d>
        <m:r>
          <m:rPr>
            <m:sty m:val="p"/>
          </m:rPr>
          <m:t>,</m:t>
        </m:r>
      </m:oMath>
      <w:r>
        <w:t xml:space="preserve"> </w:t>
      </w:r>
      <w:r>
        <w:t xml:space="preserve">training can simply learn the appropriate orientation.</w:t>
      </w:r>
    </w:p>
    <w:p>
      <w:pPr>
        <w:pStyle w:val="BodyText"/>
      </w:pPr>
      <w:r>
        <w:t xml:space="preserve">So the important connection is:</w:t>
      </w:r>
    </w:p>
    <w:p>
      <w:pPr>
        <w:pStyle w:val="BodyText"/>
      </w:pPr>
      <m:oMathPara>
        <m:oMathParaPr>
          <m:jc m:val="center"/>
        </m:oMathParaPr>
        <m:oMath>
          <m:borderBox>
            <m:e>
              <m:r>
                <m:rPr>
                  <m:nor/>
                  <m:sty m:val="p"/>
                </m:rPr>
                <m:t>CNN layer = learned local weighted sum</m:t>
              </m:r>
            </m:e>
          </m:borderBox>
        </m:oMath>
      </m:oMathPara>
    </w:p>
    <w:p>
      <w:pPr>
        <w:pStyle w:val="FirstParagraph"/>
      </w:pPr>
      <w:r>
        <w:t xml:space="preserve">rather than:</w:t>
      </w:r>
    </w:p>
    <w:p>
      <w:pPr>
        <w:pStyle w:val="BodyText"/>
      </w:pPr>
      <m:oMathPara>
        <m:oMathParaPr>
          <m:jc m:val="center"/>
        </m:oMathParaPr>
        <m:oMath>
          <m:borderBox>
            <m:e>
              <m:r>
                <m:rPr>
                  <m:nor/>
                  <m:sty m:val="p"/>
                </m:rPr>
                <m:t>CNN literally implements DSP convolution exactly</m:t>
              </m:r>
            </m:e>
          </m:borderBox>
        </m:oMath>
      </m:oMathPara>
    </w:p>
    <w:p>
      <w:pPr>
        <w:pStyle w:val="FirstParagraph"/>
      </w:pPr>
      <w:r>
        <w:t xml:space="preserve">That nuance is worth emphasizing.</w:t>
      </w:r>
    </w:p>
    <w:p>
      <w:r>
        <w:pict>
          <v:rect style="width:0;height:1.5pt" o:hralign="center" o:hrstd="t" o:hr="t"/>
        </w:pict>
      </w:r>
    </w:p>
    <w:bookmarkEnd w:id="74"/>
    <w:bookmarkEnd w:id="75"/>
    <w:bookmarkStart w:id="77" w:name="Xfdb06e233f36d007780118b3d097e6a6a2412a2"/>
    <w:p>
      <w:pPr>
        <w:pStyle w:val="Heading2"/>
      </w:pPr>
      <w:r>
        <w:t xml:space="preserve">20. Concept-check answer</w:t>
      </w:r>
    </w:p>
    <w:p>
      <w:pPr>
        <w:pStyle w:val="FirstParagraph"/>
      </w:pPr>
      <w:r>
        <w:t xml:space="preserve">The slide asks:</w:t>
      </w:r>
    </w:p>
    <w:p>
      <w:pPr>
        <w:pStyle w:val="BlockText"/>
      </w:pPr>
      <w:r>
        <w:t xml:space="preserve">For an LTI system, which statement is always true?</w:t>
      </w:r>
    </w:p>
    <w:p>
      <w:pPr>
        <w:pStyle w:val="FirstParagraph"/>
      </w:pPr>
      <w:r>
        <w:t xml:space="preserve">A. Bounded</w:t>
      </w:r>
      <w:r>
        <w:t xml:space="preserve"> </w:t>
      </w:r>
      <m:oMath>
        <m:r>
          <m:t>x</m:t>
        </m:r>
        <m:d>
          <m:dPr>
            <m:begChr m:val="["/>
            <m:endChr m:val="]"/>
            <m:sepChr m:val=""/>
            <m:grow/>
          </m:dPr>
          <m:e>
            <m:r>
              <m:t>n</m:t>
            </m:r>
          </m:e>
        </m:d>
      </m:oMath>
      <w:r>
        <w:t xml:space="preserve"> </w:t>
      </w:r>
      <w:r>
        <w:t xml:space="preserve">implies bounded</w:t>
      </w:r>
      <w:r>
        <w:t xml:space="preserve"> </w:t>
      </w:r>
      <m:oMath>
        <m:r>
          <m:t>y</m:t>
        </m:r>
        <m:d>
          <m:dPr>
            <m:begChr m:val="["/>
            <m:endChr m:val="]"/>
            <m:sepChr m:val=""/>
            <m:grow/>
          </m:dPr>
          <m:e>
            <m:r>
              <m:t>n</m:t>
            </m:r>
          </m:e>
        </m:d>
      </m:oMath>
      <w:r>
        <w:t xml:space="preserve"> </w:t>
      </w:r>
      <w:r>
        <w:t xml:space="preserve">B. The response to</w:t>
      </w:r>
      <w:r>
        <w:t xml:space="preserve"> </w:t>
      </w:r>
      <m:oMath>
        <m:r>
          <m:t>δ</m:t>
        </m:r>
        <m:d>
          <m:dPr>
            <m:begChr m:val="["/>
            <m:endChr m:val="]"/>
            <m:sepChr m:val=""/>
            <m:grow/>
          </m:dPr>
          <m:e>
            <m:r>
              <m:t>n</m:t>
            </m:r>
            <m:r>
              <m:rPr>
                <m:sty m:val="p"/>
              </m:rPr>
              <m:t>−</m:t>
            </m:r>
            <m:r>
              <m:t>k</m:t>
            </m:r>
          </m:e>
        </m:d>
      </m:oMath>
      <w:r>
        <w:t xml:space="preserve"> </w:t>
      </w:r>
      <w:r>
        <w:t xml:space="preserve">is</w:t>
      </w:r>
      <w:r>
        <w:t xml:space="preserve"> </w:t>
      </w:r>
      <m:oMath>
        <m:r>
          <m:t>h</m:t>
        </m:r>
        <m:d>
          <m:dPr>
            <m:begChr m:val="["/>
            <m:endChr m:val="]"/>
            <m:sepChr m:val=""/>
            <m:grow/>
          </m:dPr>
          <m:e>
            <m:r>
              <m:t>n</m:t>
            </m:r>
            <m:r>
              <m:rPr>
                <m:sty m:val="p"/>
              </m:rPr>
              <m:t>−</m:t>
            </m:r>
            <m:r>
              <m:t>k</m:t>
            </m:r>
          </m:e>
        </m:d>
      </m:oMath>
      <w:r>
        <w:t xml:space="preserve"> </w:t>
      </w:r>
      <w:r>
        <w:t xml:space="preserve">C. The system must be causal</w:t>
      </w:r>
      <w:r>
        <w:t xml:space="preserve"> </w:t>
      </w:r>
      <w:r>
        <w:t xml:space="preserve">D. The impulse response must have finite length</w:t>
      </w:r>
    </w:p>
    <w:p>
      <w:pPr>
        <w:pStyle w:val="BodyText"/>
      </w:pPr>
      <w:r>
        <w:t xml:space="preserve">The correct answer is</w:t>
      </w:r>
      <w:r>
        <w:t xml:space="preserve"> </w:t>
      </w:r>
      <w:r>
        <w:rPr>
          <w:b/>
          <w:bCs/>
        </w:rPr>
        <w:t xml:space="preserve">B</w:t>
      </w:r>
      <w:r>
        <w:t xml:space="preserve">, as the deck indicates.</w:t>
      </w:r>
    </w:p>
    <w:p>
      <w:pPr>
        <w:pStyle w:val="BodyText"/>
      </w:pPr>
      <w:r>
        <w:t xml:space="preserve">Why? Because time invariance guarantees:</w:t>
      </w:r>
    </w:p>
    <w:p>
      <w:pPr>
        <w:pStyle w:val="BodyText"/>
      </w:pPr>
      <m:oMathPara>
        <m:oMathParaPr>
          <m:jc m:val="center"/>
        </m:oMathParaPr>
        <m:oMath>
          <m:r>
            <m:t>δ</m:t>
          </m:r>
          <m:d>
            <m:dPr>
              <m:begChr m:val="["/>
              <m:endChr m:val="]"/>
              <m:sepChr m:val=""/>
              <m:grow/>
            </m:dPr>
            <m:e>
              <m:r>
                <m:t>n</m:t>
              </m:r>
            </m:e>
          </m:d>
          <m:r>
            <m:rPr>
              <m:sty m:val="p"/>
            </m:rPr>
            <m:t>→</m:t>
          </m:r>
          <m:r>
            <m:t>h</m:t>
          </m:r>
          <m:d>
            <m:dPr>
              <m:begChr m:val="["/>
              <m:endChr m:val="]"/>
              <m:sepChr m:val=""/>
              <m:grow/>
            </m:dPr>
            <m:e>
              <m:r>
                <m:t>n</m:t>
              </m:r>
            </m:e>
          </m:d>
        </m:oMath>
      </m:oMathPara>
    </w:p>
    <w:p>
      <w:pPr>
        <w:pStyle w:val="FirstParagraph"/>
      </w:pPr>
      <w:r>
        <w:t xml:space="preserve">implies:</w:t>
      </w:r>
    </w:p>
    <w:p>
      <w:pPr>
        <w:pStyle w:val="BodyText"/>
      </w:pPr>
      <m:oMathPara>
        <m:oMathParaPr>
          <m:jc m:val="center"/>
        </m:oMathParaPr>
        <m:oMath>
          <m:r>
            <m:t>δ</m:t>
          </m:r>
          <m:d>
            <m:dPr>
              <m:begChr m:val="["/>
              <m:endChr m:val="]"/>
              <m:sepChr m:val=""/>
              <m:grow/>
            </m:dPr>
            <m:e>
              <m:r>
                <m:t>n</m:t>
              </m:r>
              <m:r>
                <m:rPr>
                  <m:sty m:val="p"/>
                </m:rPr>
                <m:t>−</m:t>
              </m:r>
              <m:r>
                <m:t>k</m:t>
              </m:r>
            </m:e>
          </m:d>
          <m:r>
            <m:rPr>
              <m:sty m:val="p"/>
            </m:rPr>
            <m:t>→</m:t>
          </m:r>
          <m:r>
            <m:t>h</m:t>
          </m:r>
          <m:d>
            <m:dPr>
              <m:begChr m:val="["/>
              <m:endChr m:val="]"/>
              <m:sepChr m:val=""/>
              <m:grow/>
            </m:dPr>
            <m:e>
              <m:r>
                <m:t>n</m:t>
              </m:r>
              <m:r>
                <m:rPr>
                  <m:sty m:val="p"/>
                </m:rPr>
                <m:t>−</m:t>
              </m:r>
              <m:r>
                <m:t>k</m:t>
              </m:r>
            </m:e>
          </m:d>
          <m:r>
            <m:rPr>
              <m:sty m:val="p"/>
            </m:rPr>
            <m:t>.</m:t>
          </m:r>
        </m:oMath>
      </m:oMathPara>
    </w:p>
    <w:bookmarkStart w:id="76" w:name="why-are-the-others-wrong"/>
    <w:p>
      <w:pPr>
        <w:pStyle w:val="Heading3"/>
      </w:pPr>
      <w:r>
        <w:t xml:space="preserve">Why are the others wrong?</w:t>
      </w:r>
    </w:p>
    <w:p>
      <w:pPr>
        <w:pStyle w:val="FirstParagraph"/>
      </w:pPr>
      <w:r>
        <w:rPr>
          <w:b/>
          <w:bCs/>
        </w:rPr>
        <w:t xml:space="preserve">A:</w:t>
      </w:r>
      <w:r>
        <w:t xml:space="preserve"> </w:t>
      </w:r>
      <w:r>
        <w:t xml:space="preserve">Only guaranteed if the system is also BIBO stable.</w:t>
      </w:r>
      <w:r>
        <w:t xml:space="preserve"> </w:t>
      </w:r>
      <w:r>
        <w:rPr>
          <w:b/>
          <w:bCs/>
        </w:rPr>
        <w:t xml:space="preserve">C:</w:t>
      </w:r>
      <w:r>
        <w:t xml:space="preserve"> </w:t>
      </w:r>
      <w:r>
        <w:t xml:space="preserve">LTI systems may be noncausal. For example,</w:t>
      </w:r>
      <w:r>
        <w:t xml:space="preserve"> </w:t>
      </w:r>
      <m:oMath>
        <m:r>
          <m:t>y</m:t>
        </m:r>
        <m:d>
          <m:dPr>
            <m:begChr m:val="["/>
            <m:endChr m:val="]"/>
            <m:sepChr m:val=""/>
            <m:grow/>
          </m:dPr>
          <m:e>
            <m:r>
              <m:t>n</m:t>
            </m:r>
          </m:e>
        </m:d>
        <m:r>
          <m:rPr>
            <m:sty m:val="p"/>
          </m:rPr>
          <m:t>=</m:t>
        </m:r>
        <m:r>
          <m:t>x</m:t>
        </m:r>
        <m:d>
          <m:dPr>
            <m:begChr m:val="["/>
            <m:endChr m:val="]"/>
            <m:sepChr m:val=""/>
            <m:grow/>
          </m:dPr>
          <m:e>
            <m:r>
              <m:t>n</m:t>
            </m:r>
            <m:r>
              <m:rPr>
                <m:sty m:val="p"/>
              </m:rPr>
              <m:t>+</m:t>
            </m:r>
            <m:r>
              <m:t>1</m:t>
            </m:r>
          </m:e>
        </m:d>
      </m:oMath>
      <w:r>
        <w:t xml:space="preserve"> </w:t>
      </w:r>
      <w:r>
        <w:t xml:space="preserve">is linear and time invariant but noncausal.</w:t>
      </w:r>
      <w:r>
        <w:t xml:space="preserve"> </w:t>
      </w:r>
      <w:r>
        <w:rPr>
          <w:b/>
          <w:bCs/>
        </w:rPr>
        <w:t xml:space="preserve">D:</w:t>
      </w:r>
      <w:r>
        <w:t xml:space="preserve"> </w:t>
      </w:r>
      <w:r>
        <w:t xml:space="preserve">An LTI system can have an infinite-duration impulse response.</w:t>
      </w:r>
      <w:r>
        <w:t xml:space="preserve"> </w:t>
      </w:r>
      <w:r>
        <w:t xml:space="preserve">For example,</w:t>
      </w:r>
      <w:r>
        <w:t xml:space="preserve"> </w:t>
      </w:r>
      <m:oMath>
        <m:r>
          <m:t>h</m:t>
        </m:r>
        <m:d>
          <m:dPr>
            <m:begChr m:val="["/>
            <m:endChr m:val="]"/>
            <m:sepChr m:val=""/>
            <m:grow/>
          </m:dPr>
          <m:e>
            <m:r>
              <m:t>n</m:t>
            </m:r>
          </m:e>
        </m:d>
        <m:r>
          <m:rPr>
            <m:sty m:val="p"/>
          </m:rPr>
          <m:t>=</m:t>
        </m:r>
        <m:sSup>
          <m:e>
            <m:d>
              <m:dPr>
                <m:begChr m:val="("/>
                <m:endChr m:val=")"/>
                <m:sepChr m:val=""/>
                <m:grow/>
              </m:dPr>
              <m:e>
                <m:r>
                  <m:t>0.5</m:t>
                </m:r>
              </m:e>
            </m:d>
          </m:e>
          <m:sup>
            <m:r>
              <m:t>n</m:t>
            </m:r>
          </m:sup>
        </m:sSup>
        <m:r>
          <m:t>u</m:t>
        </m:r>
        <m:d>
          <m:dPr>
            <m:begChr m:val="["/>
            <m:endChr m:val="]"/>
            <m:sepChr m:val=""/>
            <m:grow/>
          </m:dPr>
          <m:e>
            <m:r>
              <m:t>n</m:t>
            </m:r>
          </m:e>
        </m:d>
        <m:r>
          <m:rPr>
            <m:sty m:val="p"/>
          </m:rPr>
          <m:t>.</m:t>
        </m:r>
      </m:oMath>
      <w:r>
        <w:t xml:space="preserve"> </w:t>
      </w:r>
      <w:r>
        <w:t xml:space="preserve">It has infinite length yet is stable because:</w:t>
      </w:r>
    </w:p>
    <w:p>
      <w:pPr>
        <w:pStyle w:val="BodyText"/>
      </w:pPr>
      <m:oMathPara>
        <m:oMathParaPr>
          <m:jc m:val="center"/>
        </m:oMathParaPr>
        <m:oMath>
          <m:nary>
            <m:naryPr>
              <m:chr m:val="∑"/>
              <m:limLoc m:val="undOvr"/>
              <m:subHide m:val="off"/>
              <m:supHide m:val="off"/>
            </m:naryPr>
            <m:sub>
              <m:r>
                <m:t>n</m:t>
              </m:r>
              <m:r>
                <m:rPr>
                  <m:sty m:val="p"/>
                </m:rPr>
                <m:t>=</m:t>
              </m:r>
              <m:r>
                <m:t>0</m:t>
              </m:r>
            </m:sub>
            <m:sup>
              <m:r>
                <m:rPr>
                  <m:sty m:val="p"/>
                </m:rPr>
                <m:t>∞</m:t>
              </m:r>
            </m:sup>
            <m:e>
              <m:sSup>
                <m:e>
                  <m:d>
                    <m:dPr>
                      <m:begChr m:val="("/>
                      <m:endChr m:val=")"/>
                      <m:sepChr m:val=""/>
                      <m:grow/>
                    </m:dPr>
                    <m:e>
                      <m:r>
                        <m:t>0.5</m:t>
                      </m:r>
                    </m:e>
                  </m:d>
                </m:e>
                <m:sup>
                  <m:r>
                    <m:t>n</m:t>
                  </m:r>
                </m:sup>
              </m:sSup>
            </m:e>
          </m:nary>
          <m:r>
            <m:rPr>
              <m:sty m:val="p"/>
            </m:rPr>
            <m:t>=</m:t>
          </m:r>
          <m:r>
            <m:t>2</m:t>
          </m:r>
          <m:r>
            <m:rPr>
              <m:sty m:val="p"/>
            </m:rPr>
            <m:t>.</m:t>
          </m:r>
        </m:oMath>
      </m:oMathPara>
    </w:p>
    <w:p>
      <w:pPr>
        <w:pStyle w:val="FirstParagraph"/>
      </w:pPr>
      <w:r>
        <w:t xml:space="preserve">That last example is especially useful because it foreshadows IIR filters.</w:t>
      </w:r>
    </w:p>
    <w:p>
      <w:r>
        <w:pict>
          <v:rect style="width:0;height:1.5pt" o:hralign="center" o:hrstd="t" o:hr="t"/>
        </w:pict>
      </w:r>
    </w:p>
    <w:bookmarkEnd w:id="76"/>
    <w:bookmarkEnd w:id="77"/>
    <w:bookmarkStart w:id="78" w:name="Xeadc660acf5d9a2ef3bb77aba95c787c3072155"/>
    <w:p>
      <w:pPr>
        <w:pStyle w:val="Heading2"/>
      </w:pPr>
      <w:r>
        <w:t xml:space="preserve">21. A strong exit-ticket answer</w:t>
      </w:r>
    </w:p>
    <w:p>
      <w:pPr>
        <w:pStyle w:val="FirstParagraph"/>
      </w:pPr>
      <w:r>
        <w:t xml:space="preserve">Your final slide asks:</w:t>
      </w:r>
    </w:p>
    <w:p>
      <w:pPr>
        <w:pStyle w:val="BlockText"/>
      </w:pPr>
      <w:r>
        <w:t xml:space="preserve">"In one sentence, why does</w:t>
      </w:r>
      <w:r>
        <w:t xml:space="preserve"> </w:t>
      </w:r>
      <m:oMath>
        <m:r>
          <m:t>h</m:t>
        </m:r>
        <m:d>
          <m:dPr>
            <m:begChr m:val="["/>
            <m:endChr m:val="]"/>
            <m:sepChr m:val=""/>
            <m:grow/>
          </m:dPr>
          <m:e>
            <m:r>
              <m:t>n</m:t>
            </m:r>
          </m:e>
        </m:d>
      </m:oMath>
      <w:r>
        <w:t xml:space="preserve"> </w:t>
      </w:r>
      <w:r>
        <w:t xml:space="preserve">characterize an LTI system?"</w:t>
      </w:r>
    </w:p>
    <w:p>
      <w:pPr>
        <w:pStyle w:val="FirstParagraph"/>
      </w:pPr>
      <w:r>
        <w:t xml:space="preserve">A mediocre answer would be:</w:t>
      </w:r>
    </w:p>
    <w:p>
      <w:pPr>
        <w:pStyle w:val="BlockText"/>
      </w:pPr>
      <w:r>
        <w:t xml:space="preserve">Because an LTI system is defined by its impulse response.</w:t>
      </w:r>
    </w:p>
    <w:p>
      <w:pPr>
        <w:pStyle w:val="FirstParagraph"/>
      </w:pPr>
      <w:r>
        <w:t xml:space="preserve">That mostly restates the claim.</w:t>
      </w:r>
    </w:p>
    <w:p>
      <w:pPr>
        <w:pStyle w:val="BodyText"/>
      </w:pPr>
      <w:r>
        <w:t xml:space="preserve">A</w:t>
      </w:r>
      <w:r>
        <w:t xml:space="preserve"> </w:t>
      </w:r>
      <w:r>
        <w:rPr>
          <w:b/>
          <w:bCs/>
        </w:rPr>
        <w:t xml:space="preserve">good answer</w:t>
      </w:r>
      <w:r>
        <w:t xml:space="preserve"> </w:t>
      </w:r>
      <w:r>
        <w:t xml:space="preserve">is:</w:t>
      </w:r>
    </w:p>
    <w:p>
      <w:pPr>
        <w:pStyle w:val="BlockText"/>
      </w:pPr>
      <w:r>
        <w:t xml:space="preserve">Because every input can be decomposed into scaled and shifted impulses, and linearity and time invariance tell us that the output is the corresponding sum of scaled and shifted copies of</w:t>
      </w:r>
      <w:r>
        <w:t xml:space="preserve"> </w:t>
      </w:r>
      <m:oMath>
        <m:r>
          <m:t>h</m:t>
        </m:r>
        <m:d>
          <m:dPr>
            <m:begChr m:val="["/>
            <m:endChr m:val="]"/>
            <m:sepChr m:val=""/>
            <m:grow/>
          </m:dPr>
          <m:e>
            <m:r>
              <m:t>n</m:t>
            </m:r>
          </m:e>
        </m:d>
      </m:oMath>
      <w:r>
        <w:t xml:space="preserve">.</w:t>
      </w:r>
    </w:p>
    <w:p>
      <w:pPr>
        <w:pStyle w:val="FirstParagraph"/>
      </w:pPr>
      <w:r>
        <w:t xml:space="preserve">An excellent shorter answer is:</w:t>
      </w:r>
    </w:p>
    <w:p>
      <w:pPr>
        <w:pStyle w:val="BodyText"/>
      </w:pPr>
      <m:oMathPara>
        <m:oMathParaPr>
          <m:jc m:val="center"/>
        </m:oMathParaPr>
        <m:oMath>
          <m:borderBox>
            <m:e>
              <m:r>
                <m:t>x</m:t>
              </m:r>
              <m:d>
                <m:dPr>
                  <m:begChr m:val="["/>
                  <m:endChr m:val="]"/>
                  <m:sepChr m:val=""/>
                  <m:grow/>
                </m:dPr>
                <m:e>
                  <m:r>
                    <m:t>n</m:t>
                  </m:r>
                </m:e>
              </m:d>
              <m:r>
                <m:rPr>
                  <m:sty m:val="p"/>
                </m:rPr>
                <m:t>=</m:t>
              </m:r>
              <m:nary>
                <m:naryPr>
                  <m:chr m:val="∑"/>
                  <m:limLoc m:val="undOvr"/>
                  <m:subHide m:val="off"/>
                  <m:supHide m:val="on"/>
                </m:naryPr>
                <m:sub>
                  <m:r>
                    <m:t>k</m:t>
                  </m:r>
                </m:sub>
                <m:sup>
                  <m:r>
                    <m:t>​</m:t>
                  </m:r>
                </m:sup>
                <m:e>
                  <m:r>
                    <m:t>x</m:t>
                  </m:r>
                </m:e>
              </m:nary>
              <m:d>
                <m:dPr>
                  <m:begChr m:val="["/>
                  <m:endChr m:val="]"/>
                  <m:sepChr m:val=""/>
                  <m:grow/>
                </m:dPr>
                <m:e>
                  <m:r>
                    <m:t>k</m:t>
                  </m:r>
                </m:e>
              </m:d>
              <m:r>
                <m:t>δ</m:t>
              </m:r>
              <m:d>
                <m:dPr>
                  <m:begChr m:val="["/>
                  <m:endChr m:val="]"/>
                  <m:sepChr m:val=""/>
                  <m:grow/>
                </m:dPr>
                <m:e>
                  <m:r>
                    <m:t>n</m:t>
                  </m:r>
                  <m:r>
                    <m:rPr>
                      <m:sty m:val="p"/>
                    </m:rPr>
                    <m:t>−</m:t>
                  </m:r>
                  <m:r>
                    <m:t>k</m:t>
                  </m:r>
                </m:e>
              </m:d>
              <m:r>
                <m:t> </m:t>
              </m:r>
              <m:r>
                <m:rPr>
                  <m:sty m:val="p"/>
                </m:rPr>
                <m:t>⇒</m:t>
              </m:r>
              <m:r>
                <m:t> </m:t>
              </m:r>
              <m:r>
                <m:t>y</m:t>
              </m:r>
              <m:d>
                <m:dPr>
                  <m:begChr m:val="["/>
                  <m:endChr m:val="]"/>
                  <m:sepChr m:val=""/>
                  <m:grow/>
                </m:dPr>
                <m:e>
                  <m:r>
                    <m:t>n</m:t>
                  </m:r>
                </m:e>
              </m:d>
              <m:r>
                <m:rPr>
                  <m:sty m:val="p"/>
                </m:rPr>
                <m:t>=</m:t>
              </m:r>
              <m:nary>
                <m:naryPr>
                  <m:chr m:val="∑"/>
                  <m:limLoc m:val="undOvr"/>
                  <m:subHide m:val="off"/>
                  <m:supHide m:val="on"/>
                </m:naryPr>
                <m:sub>
                  <m:r>
                    <m:t>k</m:t>
                  </m:r>
                </m:sub>
                <m:sup>
                  <m:r>
                    <m:t>​</m:t>
                  </m:r>
                </m:sup>
                <m:e>
                  <m:r>
                    <m:t>x</m:t>
                  </m:r>
                </m:e>
              </m:nary>
              <m:d>
                <m:dPr>
                  <m:begChr m:val="["/>
                  <m:endChr m:val="]"/>
                  <m:sepChr m:val=""/>
                  <m:grow/>
                </m:dPr>
                <m:e>
                  <m:r>
                    <m:t>k</m:t>
                  </m:r>
                </m:e>
              </m:d>
              <m:r>
                <m:t>h</m:t>
              </m:r>
              <m:d>
                <m:dPr>
                  <m:begChr m:val="["/>
                  <m:endChr m:val="]"/>
                  <m:sepChr m:val=""/>
                  <m:grow/>
                </m:dPr>
                <m:e>
                  <m:r>
                    <m:t>n</m:t>
                  </m:r>
                  <m:r>
                    <m:rPr>
                      <m:sty m:val="p"/>
                    </m:rPr>
                    <m:t>−</m:t>
                  </m:r>
                  <m:r>
                    <m:t>k</m:t>
                  </m:r>
                </m:e>
              </m:d>
              <m:r>
                <m:rPr>
                  <m:sty m:val="p"/>
                </m:rPr>
                <m:t>.</m:t>
              </m:r>
            </m:e>
          </m:borderBox>
        </m:oMath>
      </m:oMathPara>
    </w:p>
    <w:p>
      <w:pPr>
        <w:pStyle w:val="FirstParagraph"/>
      </w:pPr>
      <w:r>
        <w:t xml:space="preserve">That demonstrates actual understanding.</w:t>
      </w:r>
    </w:p>
    <w:p>
      <w:r>
        <w:pict>
          <v:rect style="width:0;height:1.5pt" o:hralign="center" o:hrstd="t" o:hr="t"/>
        </w:pict>
      </w:r>
    </w:p>
    <w:bookmarkEnd w:id="78"/>
    <w:bookmarkStart w:id="79" w:name="Xf1d438222e01ee1498b1d7dcdd8de1ee0aba2f9"/>
    <w:p>
      <w:pPr>
        <w:pStyle w:val="Heading2"/>
      </w:pPr>
      <w:r>
        <w:t xml:space="preserve">What I would want students to leave class knowing</w:t>
      </w:r>
    </w:p>
    <w:p>
      <w:pPr>
        <w:pStyle w:val="FirstParagraph"/>
      </w:pPr>
      <w:r>
        <w:t xml:space="preserve">I would reduce the entire 75-minute lecture to</w:t>
      </w:r>
      <w:r>
        <w:t xml:space="preserve"> </w:t>
      </w:r>
      <w:r>
        <w:rPr>
          <w:b/>
          <w:bCs/>
        </w:rPr>
        <w:t xml:space="preserve">five questions they should be able to answer without notes</w:t>
      </w:r>
      <w:r>
        <w:t xml:space="preserve">:</w:t>
      </w:r>
    </w:p>
    <w:p>
      <w:pPr>
        <w:pStyle w:val="Compact"/>
        <w:numPr>
          <w:ilvl w:val="0"/>
          <w:numId w:val="1016"/>
        </w:numPr>
      </w:pPr>
      <w:r>
        <w:rPr>
          <w:b/>
          <w:bCs/>
        </w:rPr>
        <w:t xml:space="preserve">Why is</w:t>
      </w:r>
      <w:r>
        <w:rPr>
          <w:b/>
          <w:bCs/>
        </w:rPr>
        <w:t xml:space="preserve"> </w:t>
      </w:r>
      <m:oMath>
        <m:r>
          <m:t>δ</m:t>
        </m:r>
        <m:d>
          <m:dPr>
            <m:begChr m:val="["/>
            <m:endChr m:val="]"/>
            <m:sepChr m:val=""/>
            <m:grow/>
          </m:dPr>
          <m:e>
            <m:r>
              <m:t>n</m:t>
            </m:r>
          </m:e>
        </m:d>
      </m:oMath>
      <w:r>
        <w:rPr>
          <w:b/>
          <w:bCs/>
        </w:rPr>
        <w:t xml:space="preserve"> </w:t>
      </w:r>
      <w:r>
        <w:rPr>
          <w:b/>
          <w:bCs/>
        </w:rPr>
        <w:t xml:space="preserve">special?</w:t>
      </w:r>
      <w:r>
        <w:t xml:space="preserve"> </w:t>
      </w:r>
      <w:r>
        <w:t xml:space="preserve">Because shifted impulses form a basis for arbitrary discrete-time signals.</w:t>
      </w:r>
    </w:p>
    <w:p>
      <w:pPr>
        <w:pStyle w:val="Compact"/>
        <w:numPr>
          <w:ilvl w:val="0"/>
          <w:numId w:val="1016"/>
        </w:numPr>
      </w:pPr>
      <w:r>
        <w:rPr>
          <w:b/>
          <w:bCs/>
        </w:rPr>
        <w:t xml:space="preserve">What makes a system linear?</w:t>
      </w:r>
      <w:r>
        <w:t xml:space="preserve"> </w:t>
      </w:r>
      <w:r>
        <w:t xml:space="preserve">It obeys superposition.</w:t>
      </w:r>
    </w:p>
    <w:p>
      <w:pPr>
        <w:pStyle w:val="Compact"/>
        <w:numPr>
          <w:ilvl w:val="0"/>
          <w:numId w:val="1016"/>
        </w:numPr>
      </w:pPr>
      <w:r>
        <w:rPr>
          <w:b/>
          <w:bCs/>
        </w:rPr>
        <w:t xml:space="preserve">What makes a system time invariant?</w:t>
      </w:r>
      <w:r>
        <w:t xml:space="preserve"> </w:t>
      </w:r>
      <w:r>
        <w:t xml:space="preserve">Shifting the input produces exactly the same shift in the output.</w:t>
      </w:r>
    </w:p>
    <w:p>
      <w:pPr>
        <w:pStyle w:val="Compact"/>
        <w:numPr>
          <w:ilvl w:val="0"/>
          <w:numId w:val="1016"/>
        </w:numPr>
      </w:pPr>
      <w:r>
        <w:rPr>
          <w:b/>
          <w:bCs/>
        </w:rPr>
        <w:t xml:space="preserve">Why does</w:t>
      </w:r>
      <w:r>
        <w:rPr>
          <w:b/>
          <w:bCs/>
        </w:rPr>
        <w:t xml:space="preserve"> </w:t>
      </w:r>
      <m:oMath>
        <m:r>
          <m:t>h</m:t>
        </m:r>
        <m:d>
          <m:dPr>
            <m:begChr m:val="["/>
            <m:endChr m:val="]"/>
            <m:sepChr m:val=""/>
            <m:grow/>
          </m:dPr>
          <m:e>
            <m:r>
              <m:t>n</m:t>
            </m:r>
          </m:e>
        </m:d>
      </m:oMath>
      <w:r>
        <w:rPr>
          <w:b/>
          <w:bCs/>
        </w:rPr>
        <w:t xml:space="preserve"> </w:t>
      </w:r>
      <w:r>
        <w:rPr>
          <w:b/>
          <w:bCs/>
        </w:rPr>
        <w:t xml:space="preserve">completely characterize an LTI system?</w:t>
      </w:r>
      <w:r>
        <w:t xml:space="preserve"> </w:t>
      </w:r>
      <w:r>
        <w:t xml:space="preserve">Because every input is a weighted sum of shifted impulses.</w:t>
      </w:r>
    </w:p>
    <w:p>
      <w:pPr>
        <w:pStyle w:val="Compact"/>
        <w:numPr>
          <w:ilvl w:val="0"/>
          <w:numId w:val="1016"/>
        </w:numPr>
      </w:pPr>
      <w:r>
        <w:rPr>
          <w:b/>
          <w:bCs/>
        </w:rPr>
        <w:t xml:space="preserve">What does convolution actually mean?</w:t>
      </w:r>
      <w:r>
        <w:t xml:space="preserve"> </w:t>
      </w:r>
      <w:r>
        <w:t xml:space="preserve">Each input sample launches a scaled, shifted copy of the impulse response, and all those responses add together.</w:t>
      </w:r>
    </w:p>
    <w:p>
      <w:pPr>
        <w:pStyle w:val="FirstParagraph"/>
      </w:pPr>
      <w:r>
        <w:t xml:space="preserve">If students truly understand those five ideas, then Lecture 2's jump to:</w:t>
      </w:r>
    </w:p>
    <w:p>
      <w:pPr>
        <w:pStyle w:val="BodyText"/>
      </w:pPr>
      <m:oMathPara>
        <m:oMathParaPr>
          <m:jc m:val="center"/>
        </m:oMathParaPr>
        <m:oMath>
          <m:sSup>
            <m:e>
              <m:r>
                <m:t>e</m:t>
              </m:r>
            </m:e>
            <m:sup>
              <m:r>
                <m:t>j</m:t>
              </m:r>
              <m:r>
                <m:t>ω</m:t>
              </m:r>
              <m:r>
                <m:t>n</m:t>
              </m:r>
            </m:sup>
          </m:sSup>
          <m:r>
            <m:rPr>
              <m:sty m:val="p"/>
            </m:rPr>
            <m:t>→</m:t>
          </m:r>
          <m:r>
            <m:t>H</m:t>
          </m:r>
          <m:d>
            <m:dPr>
              <m:begChr m:val="("/>
              <m:endChr m:val=")"/>
              <m:sepChr m:val=""/>
              <m:grow/>
            </m:dPr>
            <m:e>
              <m:sSup>
                <m:e>
                  <m:r>
                    <m:t>e</m:t>
                  </m:r>
                </m:e>
                <m:sup>
                  <m:r>
                    <m:t>j</m:t>
                  </m:r>
                  <m:r>
                    <m:t>ω</m:t>
                  </m:r>
                </m:sup>
              </m:sSup>
            </m:e>
          </m:d>
          <m:sSup>
            <m:e>
              <m:r>
                <m:t>e</m:t>
              </m:r>
            </m:e>
            <m:sup>
              <m:r>
                <m:t>j</m:t>
              </m:r>
              <m:r>
                <m:t>ω</m:t>
              </m:r>
              <m:r>
                <m:t>n</m:t>
              </m:r>
            </m:sup>
          </m:sSup>
        </m:oMath>
      </m:oMathPara>
    </w:p>
    <w:p>
      <w:pPr>
        <w:pStyle w:val="FirstParagraph"/>
      </w:pPr>
      <w:r>
        <w:t xml:space="preserve">and:</w:t>
      </w:r>
    </w:p>
    <w:p>
      <w:pPr>
        <w:pStyle w:val="BodyText"/>
      </w:pPr>
      <m:oMathPara>
        <m:oMathParaPr>
          <m:jc m:val="center"/>
        </m:oMathParaPr>
        <m:oMath>
          <m:r>
            <m:t>x</m:t>
          </m:r>
          <m:r>
            <m:rPr>
              <m:sty m:val="p"/>
            </m:rPr>
            <m:t>*</m:t>
          </m:r>
          <m:r>
            <m:t>h</m:t>
          </m:r>
          <m:r>
            <m:rPr>
              <m:sty m:val="p"/>
            </m:rPr>
            <m:t>↔</m:t>
          </m:r>
          <m:r>
            <m:t>X</m:t>
          </m:r>
          <m:r>
            <m:t>H</m:t>
          </m:r>
        </m:oMath>
      </m:oMathPara>
    </w:p>
    <w:p>
      <w:pPr>
        <w:pStyle w:val="FirstParagraph"/>
      </w:pPr>
      <w:r>
        <w:t xml:space="preserve">will feel like a logical continuation rather than a completely new topic.</w:t>
      </w:r>
    </w:p>
    <w:bookmarkEnd w:id="79"/>
    <w:bookmarkEnd w:id="80"/>
    <w:bookmarkEnd w:id="81"/>
    <w:bookmarkStart w:id="126" w:name="e3a5e6c4-394c-41dc-ad28-e93806ebbc9c"/>
    <w:bookmarkStart w:id="125" w:name="week-1-lecture-2-latex-math"/>
    <w:p>
      <w:pPr>
        <w:pStyle w:val="Heading1"/>
      </w:pPr>
      <w:r>
        <w:t xml:space="preserve">Week 1, Lecture 2, LaTex math</w:t>
      </w:r>
    </w:p>
    <w:p>
      <w:pPr>
        <w:pStyle w:val="FirstParagraph"/>
      </w:pPr>
      <w:r>
        <w:t xml:space="preserve">Gemini Pro:</w:t>
      </w:r>
    </w:p>
    <w:p>
      <w:pPr>
        <w:pStyle w:val="BodyText"/>
      </w:pPr>
      <w:r>
        <w:t xml:space="preserve">Here is the lecture content converted with properly formatted LaTeX for all the mathematical expressions, organized for clear readability:</w:t>
      </w:r>
    </w:p>
    <w:p>
      <w:pPr>
        <w:pStyle w:val="BodyText"/>
      </w:pPr>
      <w:r>
        <w:t xml:space="preserve">This lecture is making the transition from</w:t>
      </w:r>
      <w:r>
        <w:t xml:space="preserve"> </w:t>
      </w:r>
      <w:r>
        <w:rPr>
          <w:b/>
          <w:bCs/>
        </w:rPr>
        <w:t xml:space="preserve">time-domain DSP</w:t>
      </w:r>
      <w:r>
        <w:t xml:space="preserve"> </w:t>
      </w:r>
      <w:r>
        <w:t xml:space="preserve">to</w:t>
      </w:r>
      <w:r>
        <w:t xml:space="preserve"> </w:t>
      </w:r>
      <w:r>
        <w:rPr>
          <w:b/>
          <w:bCs/>
        </w:rPr>
        <w:t xml:space="preserve">frequency-domain DSP</w:t>
      </w:r>
      <w:r>
        <w:t xml:space="preserve">. The central idea is that convolution, which can look mechanically complicated in time, becomes extremely simple when the input is a complex exponential.</w:t>
      </w:r>
    </w:p>
    <w:p>
      <w:pPr>
        <w:pStyle w:val="BodyText"/>
      </w:pPr>
      <w:r>
        <w:t xml:space="preserve">The intellectual chain is</w:t>
      </w:r>
    </w:p>
    <w:p>
      <w:pPr>
        <w:pStyle w:val="BodyText"/>
      </w:pPr>
      <m:oMathPara>
        <m:oMathParaPr>
          <m:jc m:val="center"/>
        </m:oMathParaPr>
        <m:oMath>
          <m:borderBox>
            <m:e>
              <m:r>
                <m:rPr>
                  <m:nor/>
                  <m:sty m:val="p"/>
                </m:rPr>
                <m:t>LTI system</m:t>
              </m:r>
            </m:e>
          </m:borderBox>
          <m:r>
            <m:rPr>
              <m:sty m:val="p"/>
            </m:rPr>
            <m:t>→</m:t>
          </m:r>
          <m:borderBox>
            <m:e>
              <m:r>
                <m:rPr>
                  <m:nor/>
                  <m:sty m:val="p"/>
                </m:rPr>
                <m:t>complex exponential input</m:t>
              </m:r>
            </m:e>
          </m:borderBox>
          <m:r>
            <m:rPr>
              <m:sty m:val="p"/>
            </m:rPr>
            <m:t>→</m:t>
          </m:r>
          <m:borderBox>
            <m:e>
              <m:r>
                <m:rPr>
                  <m:nor/>
                  <m:sty m:val="p"/>
                </m:rPr>
                <m:t>same exponential at output</m:t>
              </m:r>
            </m:e>
          </m:borderBox>
          <m:r>
            <m:rPr>
              <m:sty m:val="p"/>
            </m:rPr>
            <m:t>→</m:t>
          </m:r>
          <m:borderBox>
            <m:e>
              <m:r>
                <m:t>H</m:t>
              </m:r>
              <m:d>
                <m:dPr>
                  <m:begChr m:val="("/>
                  <m:endChr m:val=")"/>
                  <m:sepChr m:val=""/>
                  <m:grow/>
                </m:dPr>
                <m:e>
                  <m:sSup>
                    <m:e>
                      <m:r>
                        <m:t>e</m:t>
                      </m:r>
                    </m:e>
                    <m:sup>
                      <m:r>
                        <m:t>j</m:t>
                      </m:r>
                      <m:r>
                        <m:t>ω</m:t>
                      </m:r>
                    </m:sup>
                  </m:sSup>
                </m:e>
              </m:d>
            </m:e>
          </m:borderBox>
          <m:r>
            <m:rPr>
              <m:sty m:val="p"/>
            </m:rPr>
            <m:t>→</m:t>
          </m:r>
          <m:borderBox>
            <m:e>
              <m:r>
                <m:rPr>
                  <m:nor/>
                  <m:sty m:val="p"/>
                </m:rPr>
                <m:t>DTFT</m:t>
              </m:r>
            </m:e>
          </m:borderBox>
          <m:r>
            <m:rPr>
              <m:sty m:val="p"/>
            </m:rPr>
            <m:t>→</m:t>
          </m:r>
          <m:borderBox>
            <m:e>
              <m:r>
                <m:t>Y</m:t>
              </m:r>
              <m:d>
                <m:dPr>
                  <m:begChr m:val="("/>
                  <m:endChr m:val=")"/>
                  <m:sepChr m:val=""/>
                  <m:grow/>
                </m:dPr>
                <m:e>
                  <m:sSup>
                    <m:e>
                      <m:r>
                        <m:t>e</m:t>
                      </m:r>
                    </m:e>
                    <m:sup>
                      <m:r>
                        <m:t>j</m:t>
                      </m:r>
                      <m:r>
                        <m:t>ω</m:t>
                      </m:r>
                    </m:sup>
                  </m:sSup>
                </m:e>
              </m:d>
              <m:r>
                <m:rPr>
                  <m:sty m:val="p"/>
                </m:rPr>
                <m:t>=</m:t>
              </m:r>
              <m:r>
                <m:t>X</m:t>
              </m:r>
              <m:d>
                <m:dPr>
                  <m:begChr m:val="("/>
                  <m:endChr m:val=")"/>
                  <m:sepChr m:val=""/>
                  <m:grow/>
                </m:dPr>
                <m:e>
                  <m:sSup>
                    <m:e>
                      <m:r>
                        <m:t>e</m:t>
                      </m:r>
                    </m:e>
                    <m:sup>
                      <m:r>
                        <m:t>j</m:t>
                      </m:r>
                      <m:r>
                        <m:t>ω</m:t>
                      </m:r>
                    </m:sup>
                  </m:sSup>
                </m:e>
              </m:d>
              <m:r>
                <m:t>H</m:t>
              </m:r>
              <m:d>
                <m:dPr>
                  <m:begChr m:val="("/>
                  <m:endChr m:val=")"/>
                  <m:sepChr m:val=""/>
                  <m:grow/>
                </m:dPr>
                <m:e>
                  <m:sSup>
                    <m:e>
                      <m:r>
                        <m:t>e</m:t>
                      </m:r>
                    </m:e>
                    <m:sup>
                      <m:r>
                        <m:t>j</m:t>
                      </m:r>
                      <m:r>
                        <m:t>ω</m:t>
                      </m:r>
                    </m:sup>
                  </m:sSup>
                </m:e>
              </m:d>
            </m:e>
          </m:borderBox>
          <m:r>
            <m:rPr>
              <m:sty m:val="p"/>
            </m:rPr>
            <m:t>.</m:t>
          </m:r>
        </m:oMath>
      </m:oMathPara>
    </w:p>
    <w:p>
      <w:pPr>
        <w:pStyle w:val="FirstParagraph"/>
      </w:pPr>
      <w:r>
        <w:t xml:space="preserve">That is exactly the direction of the lecture: prove the eigenfunction result, introduce the DTFT, develop its properties, and then use those ideas to analyze a one-pole filter.</w:t>
      </w:r>
    </w:p>
    <w:p>
      <w:r>
        <w:pict>
          <v:rect style="width:0;height:1.5pt" o:hralign="center" o:hrstd="t" o:hr="t"/>
        </w:pict>
      </w:r>
    </w:p>
    <w:bookmarkStart w:id="82" w:name="Xe58d9be294f4be761986283823c1dda11caa8e7"/>
    <w:p>
      <w:pPr>
        <w:pStyle w:val="Heading2"/>
      </w:pPr>
      <w:r>
        <w:t xml:space="preserve">1. The key question: what happens to a sinusoid in an LTI system?</w:t>
      </w:r>
    </w:p>
    <w:p>
      <w:pPr>
        <w:pStyle w:val="FirstParagraph"/>
      </w:pPr>
      <w:r>
        <w:t xml:space="preserve">The opening question in the deck is excellent:</w:t>
      </w:r>
    </w:p>
    <w:p>
      <w:pPr>
        <w:pStyle w:val="BlockText"/>
      </w:pPr>
      <w:r>
        <w:t xml:space="preserve">If a pure tone enters an LTI filter, what can change—frequency, amplitude, phase?</w:t>
      </w:r>
    </w:p>
    <w:p>
      <w:pPr>
        <w:pStyle w:val="FirstParagraph"/>
      </w:pPr>
      <w:r>
        <w:t xml:space="preserve">For an LTI system, the correct answer is:</w:t>
      </w:r>
    </w:p>
    <w:p>
      <w:pPr>
        <w:pStyle w:val="Compact"/>
        <w:numPr>
          <w:ilvl w:val="0"/>
          <w:numId w:val="1017"/>
        </w:numPr>
      </w:pPr>
      <w:r>
        <w:t xml:space="preserve">frequency stays the same,</w:t>
      </w:r>
    </w:p>
    <w:p>
      <w:pPr>
        <w:pStyle w:val="Compact"/>
        <w:numPr>
          <w:ilvl w:val="0"/>
          <w:numId w:val="1017"/>
        </w:numPr>
      </w:pPr>
      <w:r>
        <w:t xml:space="preserve">amplitude may change,</w:t>
      </w:r>
    </w:p>
    <w:p>
      <w:pPr>
        <w:pStyle w:val="Compact"/>
        <w:numPr>
          <w:ilvl w:val="0"/>
          <w:numId w:val="1017"/>
        </w:numPr>
      </w:pPr>
      <w:r>
        <w:t xml:space="preserve">phase may change.</w:t>
      </w:r>
    </w:p>
    <w:p>
      <w:pPr>
        <w:pStyle w:val="FirstParagraph"/>
      </w:pPr>
      <w:r>
        <w:t xml:space="preserve">For example, suppose</w:t>
      </w:r>
    </w:p>
    <w:p>
      <w:pPr>
        <w:pStyle w:val="BodyText"/>
      </w:pPr>
      <m:oMathPara>
        <m:oMathParaPr>
          <m:jc m:val="center"/>
        </m:oMathParaPr>
        <m:oMath>
          <m:r>
            <m:t>x</m:t>
          </m:r>
          <m:d>
            <m:dPr>
              <m:begChr m:val="["/>
              <m:endChr m:val="]"/>
              <m:sepChr m:val=""/>
              <m:grow/>
            </m:dPr>
            <m:e>
              <m:r>
                <m:t>n</m:t>
              </m:r>
            </m:e>
          </m:d>
          <m:r>
            <m:rPr>
              <m:sty m:val="p"/>
            </m:rPr>
            <m:t>=</m:t>
          </m:r>
          <m:r>
            <m:rPr>
              <m:sty m:val="p"/>
            </m:rPr>
            <m:t>cos</m:t>
          </m:r>
          <m:d>
            <m:dPr>
              <m:begChr m:val="("/>
              <m:endChr m:val=")"/>
              <m:sepChr m:val=""/>
              <m:grow/>
            </m:dPr>
            <m:e>
              <m:r>
                <m:t>0.2</m:t>
              </m:r>
              <m:r>
                <m:t>π</m:t>
              </m:r>
              <m:r>
                <m:t>n</m:t>
              </m:r>
            </m:e>
          </m:d>
          <m:r>
            <m:rPr>
              <m:sty m:val="p"/>
            </m:rPr>
            <m:t>.</m:t>
          </m:r>
        </m:oMath>
      </m:oMathPara>
    </w:p>
    <w:p>
      <w:pPr>
        <w:pStyle w:val="FirstParagraph"/>
      </w:pPr>
      <w:r>
        <w:t xml:space="preserve">If it passes through a low-pass LTI filter, the output might be</w:t>
      </w:r>
    </w:p>
    <w:p>
      <w:pPr>
        <w:pStyle w:val="BodyText"/>
      </w:pPr>
      <m:oMathPara>
        <m:oMathParaPr>
          <m:jc m:val="center"/>
        </m:oMathParaPr>
        <m:oMath>
          <m:r>
            <m:t>y</m:t>
          </m:r>
          <m:d>
            <m:dPr>
              <m:begChr m:val="["/>
              <m:endChr m:val="]"/>
              <m:sepChr m:val=""/>
              <m:grow/>
            </m:dPr>
            <m:e>
              <m:r>
                <m:t>n</m:t>
              </m:r>
            </m:e>
          </m:d>
          <m:r>
            <m:rPr>
              <m:sty m:val="p"/>
            </m:rPr>
            <m:t>=</m:t>
          </m:r>
          <m:r>
            <m:t>0.8</m:t>
          </m:r>
          <m:r>
            <m:rPr>
              <m:sty m:val="p"/>
            </m:rPr>
            <m:t>cos</m:t>
          </m:r>
          <m:d>
            <m:dPr>
              <m:begChr m:val="("/>
              <m:endChr m:val=")"/>
              <m:sepChr m:val=""/>
              <m:grow/>
            </m:dPr>
            <m:e>
              <m:r>
                <m:t>0.2</m:t>
              </m:r>
              <m:r>
                <m:t>π</m:t>
              </m:r>
              <m:r>
                <m:t>n</m:t>
              </m:r>
              <m:r>
                <m:rPr>
                  <m:sty m:val="p"/>
                </m:rPr>
                <m:t>−</m:t>
              </m:r>
              <m:r>
                <m:t>0.3</m:t>
              </m:r>
            </m:e>
          </m:d>
          <m:r>
            <m:rPr>
              <m:sty m:val="p"/>
            </m:rPr>
            <m:t>.</m:t>
          </m:r>
        </m:oMath>
      </m:oMathPara>
    </w:p>
    <w:p>
      <w:pPr>
        <w:pStyle w:val="FirstParagraph"/>
      </w:pPr>
      <w:r>
        <w:t xml:space="preserve">The amplitude changed from</w:t>
      </w:r>
      <w:r>
        <w:t xml:space="preserve"> </w:t>
      </w:r>
      <m:oMath>
        <m:r>
          <m:t>1</m:t>
        </m:r>
      </m:oMath>
      <w:r>
        <w:t xml:space="preserve"> </w:t>
      </w:r>
      <w:r>
        <w:t xml:space="preserve">to</w:t>
      </w:r>
      <w:r>
        <w:t xml:space="preserve"> </w:t>
      </w:r>
      <m:oMath>
        <m:r>
          <m:t>0.8</m:t>
        </m:r>
      </m:oMath>
      <w:r>
        <w:t xml:space="preserve">, and a phase shift of</w:t>
      </w:r>
      <w:r>
        <w:t xml:space="preserve"> </w:t>
      </w:r>
      <m:oMath>
        <m:r>
          <m:rPr>
            <m:sty m:val="p"/>
          </m:rPr>
          <m:t>−</m:t>
        </m:r>
        <m:r>
          <m:t>0.3</m:t>
        </m:r>
      </m:oMath>
      <w:r>
        <w:t xml:space="preserve"> </w:t>
      </w:r>
      <w:r>
        <w:t xml:space="preserve">radians appeared, but the frequency is still</w:t>
      </w:r>
    </w:p>
    <w:p>
      <w:pPr>
        <w:pStyle w:val="BodyText"/>
      </w:pPr>
      <m:oMathPara>
        <m:oMathParaPr>
          <m:jc m:val="center"/>
        </m:oMathParaPr>
        <m:oMath>
          <m:r>
            <m:t>0.2</m:t>
          </m:r>
          <m:r>
            <m:t>π</m:t>
          </m:r>
          <m:r>
            <m:rPr>
              <m:nor/>
              <m:sty m:val="p"/>
            </m:rPr>
            <m:t> rad/sample</m:t>
          </m:r>
          <m:r>
            <m:rPr>
              <m:sty m:val="p"/>
            </m:rPr>
            <m:t>.</m:t>
          </m:r>
        </m:oMath>
      </m:oMathPara>
    </w:p>
    <w:p>
      <w:pPr>
        <w:pStyle w:val="FirstParagraph"/>
      </w:pPr>
      <w:r>
        <w:t xml:space="preserve">An LTI system</w:t>
      </w:r>
      <w:r>
        <w:t xml:space="preserve"> </w:t>
      </w:r>
      <w:r>
        <w:rPr>
          <w:b/>
          <w:bCs/>
        </w:rPr>
        <w:t xml:space="preserve">cannot take one sinusoid and turn it into another frequency</w:t>
      </w:r>
      <w:r>
        <w:t xml:space="preserve">. That is already a remarkable constraint.</w:t>
      </w:r>
    </w:p>
    <w:p>
      <w:pPr>
        <w:pStyle w:val="BodyText"/>
      </w:pPr>
      <w:r>
        <w:t xml:space="preserve">Contrast this with a nonlinear system. If</w:t>
      </w:r>
    </w:p>
    <w:p>
      <w:pPr>
        <w:pStyle w:val="BodyText"/>
      </w:pPr>
      <m:oMathPara>
        <m:oMathParaPr>
          <m:jc m:val="center"/>
        </m:oMathParaPr>
        <m:oMath>
          <m:r>
            <m:t>y</m:t>
          </m:r>
          <m:d>
            <m:dPr>
              <m:begChr m:val="["/>
              <m:endChr m:val="]"/>
              <m:sepChr m:val=""/>
              <m:grow/>
            </m:dPr>
            <m:e>
              <m:r>
                <m:t>n</m:t>
              </m:r>
            </m:e>
          </m:d>
          <m:r>
            <m:rPr>
              <m:sty m:val="p"/>
            </m:rPr>
            <m:t>=</m:t>
          </m:r>
          <m:sSup>
            <m:e>
              <m:r>
                <m:t>x</m:t>
              </m:r>
            </m:e>
            <m:sup>
              <m:r>
                <m:t>2</m:t>
              </m:r>
            </m:sup>
          </m:sSup>
          <m:d>
            <m:dPr>
              <m:begChr m:val="["/>
              <m:endChr m:val="]"/>
              <m:sepChr m:val=""/>
              <m:grow/>
            </m:dPr>
            <m:e>
              <m:r>
                <m:t>n</m:t>
              </m:r>
            </m:e>
          </m:d>
        </m:oMath>
      </m:oMathPara>
    </w:p>
    <w:p>
      <w:pPr>
        <w:pStyle w:val="FirstParagraph"/>
      </w:pPr>
      <w:r>
        <w:t xml:space="preserve">and</w:t>
      </w:r>
    </w:p>
    <w:p>
      <w:pPr>
        <w:pStyle w:val="BodyText"/>
      </w:pPr>
      <m:oMathPara>
        <m:oMathParaPr>
          <m:jc m:val="center"/>
        </m:oMathParaPr>
        <m:oMath>
          <m:r>
            <m:t>x</m:t>
          </m:r>
          <m:d>
            <m:dPr>
              <m:begChr m:val="["/>
              <m:endChr m:val="]"/>
              <m:sepChr m:val=""/>
              <m:grow/>
            </m:dPr>
            <m:e>
              <m:r>
                <m:t>n</m:t>
              </m:r>
            </m:e>
          </m:d>
          <m:r>
            <m:rPr>
              <m:sty m:val="p"/>
            </m:rPr>
            <m:t>=</m:t>
          </m:r>
          <m:r>
            <m:rPr>
              <m:sty m:val="p"/>
            </m:rPr>
            <m:t>cos</m:t>
          </m:r>
          <m:d>
            <m:dPr>
              <m:begChr m:val="("/>
              <m:endChr m:val=")"/>
              <m:sepChr m:val=""/>
              <m:grow/>
            </m:dPr>
            <m:e>
              <m:sSub>
                <m:e>
                  <m:r>
                    <m:t>ω</m:t>
                  </m:r>
                </m:e>
                <m:sub>
                  <m:r>
                    <m:t>0</m:t>
                  </m:r>
                </m:sub>
              </m:sSub>
              <m:r>
                <m:t>n</m:t>
              </m:r>
            </m:e>
          </m:d>
          <m:r>
            <m:rPr>
              <m:sty m:val="p"/>
            </m:rPr>
            <m:t>,</m:t>
          </m:r>
        </m:oMath>
      </m:oMathPara>
    </w:p>
    <w:p>
      <w:pPr>
        <w:pStyle w:val="FirstParagraph"/>
      </w:pPr>
      <w:r>
        <w:t xml:space="preserve">then</w:t>
      </w:r>
    </w:p>
    <w:p>
      <w:pPr>
        <w:pStyle w:val="BodyText"/>
      </w:pPr>
      <m:oMathPara>
        <m:oMathParaPr>
          <m:jc m:val="center"/>
        </m:oMathParaPr>
        <m:oMath>
          <m:r>
            <m:t>y</m:t>
          </m:r>
          <m:d>
            <m:dPr>
              <m:begChr m:val="["/>
              <m:endChr m:val="]"/>
              <m:sepChr m:val=""/>
              <m:grow/>
            </m:dPr>
            <m:e>
              <m:r>
                <m:t>n</m:t>
              </m:r>
            </m:e>
          </m:d>
          <m:r>
            <m:rPr>
              <m:sty m:val="p"/>
            </m:rPr>
            <m:t>=</m:t>
          </m:r>
          <m:sSup>
            <m:e>
              <m:r>
                <m:rPr>
                  <m:sty m:val="p"/>
                </m:rPr>
                <m:t>cos</m:t>
              </m:r>
            </m:e>
            <m:sup>
              <m:r>
                <m:t>2</m:t>
              </m:r>
            </m:sup>
          </m:sSup>
          <m:d>
            <m:dPr>
              <m:begChr m:val="("/>
              <m:endChr m:val=")"/>
              <m:sepChr m:val=""/>
              <m:grow/>
            </m:dPr>
            <m:e>
              <m:sSub>
                <m:e>
                  <m:r>
                    <m:t>ω</m:t>
                  </m:r>
                </m:e>
                <m:sub>
                  <m:r>
                    <m:t>0</m:t>
                  </m:r>
                </m:sub>
              </m:sSub>
              <m:r>
                <m:t>n</m:t>
              </m:r>
            </m:e>
          </m:d>
          <m:r>
            <m:rPr>
              <m:sty m:val="p"/>
            </m:rPr>
            <m:t>=</m:t>
          </m:r>
          <m:f>
            <m:fPr>
              <m:type m:val="bar"/>
            </m:fPr>
            <m:num>
              <m:r>
                <m:t>1</m:t>
              </m:r>
            </m:num>
            <m:den>
              <m:r>
                <m:t>2</m:t>
              </m:r>
            </m:den>
          </m:f>
          <m:r>
            <m:rPr>
              <m:sty m:val="p"/>
            </m:rPr>
            <m:t>+</m:t>
          </m:r>
          <m:f>
            <m:fPr>
              <m:type m:val="bar"/>
            </m:fPr>
            <m:num>
              <m:r>
                <m:t>1</m:t>
              </m:r>
            </m:num>
            <m:den>
              <m:r>
                <m:t>2</m:t>
              </m:r>
            </m:den>
          </m:f>
          <m:r>
            <m:rPr>
              <m:sty m:val="p"/>
            </m:rPr>
            <m:t>cos</m:t>
          </m:r>
          <m:d>
            <m:dPr>
              <m:begChr m:val="("/>
              <m:endChr m:val=")"/>
              <m:sepChr m:val=""/>
              <m:grow/>
            </m:dPr>
            <m:e>
              <m:r>
                <m:t>2</m:t>
              </m:r>
              <m:sSub>
                <m:e>
                  <m:r>
                    <m:t>ω</m:t>
                  </m:r>
                </m:e>
                <m:sub>
                  <m:r>
                    <m:t>0</m:t>
                  </m:r>
                </m:sub>
              </m:sSub>
              <m:r>
                <m:t>n</m:t>
              </m:r>
            </m:e>
          </m:d>
          <m:r>
            <m:rPr>
              <m:sty m:val="p"/>
            </m:rPr>
            <m:t>.</m:t>
          </m:r>
        </m:oMath>
      </m:oMathPara>
    </w:p>
    <w:p>
      <w:pPr>
        <w:pStyle w:val="FirstParagraph"/>
      </w:pPr>
      <w:r>
        <w:t xml:space="preserve">Now we have created DC and a frequency at</w:t>
      </w:r>
      <w:r>
        <w:t xml:space="preserve"> </w:t>
      </w:r>
      <m:oMath>
        <m:r>
          <m:t>2</m:t>
        </m:r>
        <m:sSub>
          <m:e>
            <m:r>
              <m:t>ω</m:t>
            </m:r>
          </m:e>
          <m:sub>
            <m:r>
              <m:t>0</m:t>
            </m:r>
          </m:sub>
        </m:sSub>
      </m:oMath>
      <w:r>
        <w:t xml:space="preserve">. So this is a very nice way to reinforce:</w:t>
      </w:r>
    </w:p>
    <w:p>
      <w:pPr>
        <w:pStyle w:val="BodyText"/>
      </w:pPr>
      <m:oMathPara>
        <m:oMathParaPr>
          <m:jc m:val="center"/>
        </m:oMathParaPr>
        <m:oMath>
          <m:borderBox>
            <m:e>
              <m:r>
                <m:rPr>
                  <m:nor/>
                  <m:sty m:val="p"/>
                </m:rPr>
                <m:t>new frequencies are evidence of nonlinearity</m:t>
              </m:r>
            </m:e>
          </m:borderBox>
        </m:oMath>
      </m:oMathPara>
    </w:p>
    <w:p>
      <w:pPr>
        <w:pStyle w:val="FirstParagraph"/>
      </w:pPr>
      <w:r>
        <w:t xml:space="preserve">in this simple setting.</w:t>
      </w:r>
    </w:p>
    <w:p>
      <w:r>
        <w:pict>
          <v:rect style="width:0;height:1.5pt" o:hralign="center" o:hrstd="t" o:hr="t"/>
        </w:pict>
      </w:r>
    </w:p>
    <w:bookmarkEnd w:id="82"/>
    <w:bookmarkStart w:id="83" w:name="X5c9e18f0c36aeef08a27c92ee9ea377c9c14e4c"/>
    <w:p>
      <w:pPr>
        <w:pStyle w:val="Heading2"/>
      </w:pPr>
      <w:r>
        <w:t xml:space="preserve">2. Why complex exponentials are special</w:t>
      </w:r>
    </w:p>
    <w:p>
      <w:pPr>
        <w:pStyle w:val="FirstParagraph"/>
      </w:pPr>
      <w:r>
        <w:t xml:space="preserve">From Lecture 1,</w:t>
      </w:r>
    </w:p>
    <w:p>
      <w:pPr>
        <w:pStyle w:val="BodyText"/>
      </w:pPr>
      <m:oMathPara>
        <m:oMathParaPr>
          <m:jc m:val="center"/>
        </m:oMathParaPr>
        <m:oMath>
          <m:r>
            <m:t>y</m:t>
          </m:r>
          <m:d>
            <m:dPr>
              <m:begChr m:val="["/>
              <m:endChr m:val="]"/>
              <m:sepChr m:val=""/>
              <m:grow/>
            </m:dPr>
            <m:e>
              <m:r>
                <m:t>n</m:t>
              </m:r>
            </m:e>
          </m:d>
          <m:r>
            <m:rPr>
              <m:sty m:val="p"/>
            </m:rPr>
            <m:t>=</m:t>
          </m:r>
          <m:nary>
            <m:naryPr>
              <m:chr m:val="∑"/>
              <m:limLoc m:val="undOvr"/>
              <m:subHide m:val="off"/>
              <m:supHide m:val="on"/>
            </m:naryPr>
            <m:sub>
              <m:r>
                <m:t>k</m:t>
              </m:r>
            </m:sub>
            <m:sup>
              <m:r>
                <m:t>​</m:t>
              </m:r>
            </m:sup>
            <m:e>
              <m:r>
                <m:t>h</m:t>
              </m:r>
            </m:e>
          </m:nary>
          <m:d>
            <m:dPr>
              <m:begChr m:val="["/>
              <m:endChr m:val="]"/>
              <m:sepChr m:val=""/>
              <m:grow/>
            </m:dPr>
            <m:e>
              <m:r>
                <m:t>k</m:t>
              </m:r>
            </m:e>
          </m:d>
          <m:r>
            <m:t>x</m:t>
          </m:r>
          <m:d>
            <m:dPr>
              <m:begChr m:val="["/>
              <m:endChr m:val="]"/>
              <m:sepChr m:val=""/>
              <m:grow/>
            </m:dPr>
            <m:e>
              <m:r>
                <m:t>n</m:t>
              </m:r>
              <m:r>
                <m:rPr>
                  <m:sty m:val="p"/>
                </m:rPr>
                <m:t>−</m:t>
              </m:r>
              <m:r>
                <m:t>k</m:t>
              </m:r>
            </m:e>
          </m:d>
          <m:r>
            <m:rPr>
              <m:sty m:val="p"/>
            </m:rPr>
            <m:t>.</m:t>
          </m:r>
        </m:oMath>
      </m:oMathPara>
    </w:p>
    <w:p>
      <w:pPr>
        <w:pStyle w:val="FirstParagraph"/>
      </w:pPr>
      <w:r>
        <w:t xml:space="preserve">Now choose</w:t>
      </w:r>
    </w:p>
    <w:p>
      <w:pPr>
        <w:pStyle w:val="BodyText"/>
      </w:pPr>
      <m:oMathPara>
        <m:oMathParaPr>
          <m:jc m:val="center"/>
        </m:oMathParaPr>
        <m:oMath>
          <m:r>
            <m:t>x</m:t>
          </m:r>
          <m:d>
            <m:dPr>
              <m:begChr m:val="["/>
              <m:endChr m:val="]"/>
              <m:sepChr m:val=""/>
              <m:grow/>
            </m:dPr>
            <m:e>
              <m:r>
                <m:t>n</m:t>
              </m:r>
            </m:e>
          </m:d>
          <m:r>
            <m:rPr>
              <m:sty m:val="p"/>
            </m:rPr>
            <m:t>=</m:t>
          </m:r>
          <m:sSup>
            <m:e>
              <m:r>
                <m:t>e</m:t>
              </m:r>
            </m:e>
            <m:sup>
              <m:r>
                <m:t>j</m:t>
              </m:r>
              <m:r>
                <m:t>ω</m:t>
              </m:r>
              <m:r>
                <m:t>n</m:t>
              </m:r>
            </m:sup>
          </m:sSup>
          <m:r>
            <m:rPr>
              <m:sty m:val="p"/>
            </m:rPr>
            <m:t>.</m:t>
          </m:r>
        </m:oMath>
      </m:oMathPara>
    </w:p>
    <w:p>
      <w:pPr>
        <w:pStyle w:val="FirstParagraph"/>
      </w:pPr>
      <w:r>
        <w:t xml:space="preserve">Then</w:t>
      </w:r>
    </w:p>
    <w:p>
      <w:pPr>
        <w:pStyle w:val="BodyText"/>
      </w:pPr>
      <m:oMathPara>
        <m:oMathParaPr>
          <m:jc m:val="center"/>
        </m:oMathParaPr>
        <m:oMath>
          <m:r>
            <m:t>x</m:t>
          </m:r>
          <m:d>
            <m:dPr>
              <m:begChr m:val="["/>
              <m:endChr m:val="]"/>
              <m:sepChr m:val=""/>
              <m:grow/>
            </m:dPr>
            <m:e>
              <m:r>
                <m:t>n</m:t>
              </m:r>
              <m:r>
                <m:rPr>
                  <m:sty m:val="p"/>
                </m:rPr>
                <m:t>−</m:t>
              </m:r>
              <m:r>
                <m:t>k</m:t>
              </m:r>
            </m:e>
          </m:d>
          <m:r>
            <m:rPr>
              <m:sty m:val="p"/>
            </m:rPr>
            <m:t>=</m:t>
          </m:r>
          <m:sSup>
            <m:e>
              <m:r>
                <m:t>e</m:t>
              </m:r>
            </m:e>
            <m:sup>
              <m:r>
                <m:t>j</m:t>
              </m:r>
              <m:r>
                <m:t>ω</m:t>
              </m:r>
              <m:d>
                <m:dPr>
                  <m:begChr m:val="("/>
                  <m:endChr m:val=")"/>
                  <m:sepChr m:val=""/>
                  <m:grow/>
                </m:dPr>
                <m:e>
                  <m:r>
                    <m:t>n</m:t>
                  </m:r>
                  <m:r>
                    <m:rPr>
                      <m:sty m:val="p"/>
                    </m:rPr>
                    <m:t>−</m:t>
                  </m:r>
                  <m:r>
                    <m:t>k</m:t>
                  </m:r>
                </m:e>
              </m:d>
            </m:sup>
          </m:sSup>
          <m:r>
            <m:rPr>
              <m:sty m:val="p"/>
            </m:rPr>
            <m:t>.</m:t>
          </m:r>
        </m:oMath>
      </m:oMathPara>
    </w:p>
    <w:p>
      <w:pPr>
        <w:pStyle w:val="FirstParagraph"/>
      </w:pPr>
      <w:r>
        <w:t xml:space="preserve">Therefore</w:t>
      </w:r>
    </w:p>
    <w:p>
      <w:pPr>
        <w:pStyle w:val="BodyText"/>
      </w:pPr>
      <m:oMathPara>
        <m:oMathParaPr>
          <m:jc m:val="center"/>
        </m:oMathParaPr>
        <m:oMath>
          <m:r>
            <m:t>y</m:t>
          </m:r>
          <m:d>
            <m:dPr>
              <m:begChr m:val="["/>
              <m:endChr m:val="]"/>
              <m:sepChr m:val=""/>
              <m:grow/>
            </m:dPr>
            <m:e>
              <m:r>
                <m:t>n</m:t>
              </m:r>
            </m:e>
          </m:d>
          <m:r>
            <m:rPr>
              <m:sty m:val="p"/>
            </m:rPr>
            <m:t>=</m:t>
          </m:r>
          <m:nary>
            <m:naryPr>
              <m:chr m:val="∑"/>
              <m:limLoc m:val="undOvr"/>
              <m:subHide m:val="off"/>
              <m:supHide m:val="on"/>
            </m:naryPr>
            <m:sub>
              <m:r>
                <m:t>k</m:t>
              </m:r>
            </m:sub>
            <m:sup>
              <m:r>
                <m:t>​</m:t>
              </m:r>
            </m:sup>
            <m:e>
              <m:r>
                <m:t>h</m:t>
              </m:r>
            </m:e>
          </m:nary>
          <m:d>
            <m:dPr>
              <m:begChr m:val="["/>
              <m:endChr m:val="]"/>
              <m:sepChr m:val=""/>
              <m:grow/>
            </m:dPr>
            <m:e>
              <m:r>
                <m:t>k</m:t>
              </m:r>
            </m:e>
          </m:d>
          <m:sSup>
            <m:e>
              <m:r>
                <m:t>e</m:t>
              </m:r>
            </m:e>
            <m:sup>
              <m:r>
                <m:t>j</m:t>
              </m:r>
              <m:r>
                <m:t>ω</m:t>
              </m:r>
              <m:d>
                <m:dPr>
                  <m:begChr m:val="("/>
                  <m:endChr m:val=")"/>
                  <m:sepChr m:val=""/>
                  <m:grow/>
                </m:dPr>
                <m:e>
                  <m:r>
                    <m:t>n</m:t>
                  </m:r>
                  <m:r>
                    <m:rPr>
                      <m:sty m:val="p"/>
                    </m:rPr>
                    <m:t>−</m:t>
                  </m:r>
                  <m:r>
                    <m:t>k</m:t>
                  </m:r>
                </m:e>
              </m:d>
            </m:sup>
          </m:sSup>
          <m:r>
            <m:rPr>
              <m:sty m:val="p"/>
            </m:rPr>
            <m:t>.</m:t>
          </m:r>
        </m:oMath>
      </m:oMathPara>
    </w:p>
    <w:p>
      <w:pPr>
        <w:pStyle w:val="FirstParagraph"/>
      </w:pPr>
      <w:r>
        <w:t xml:space="preserve">Separate the terms involving</w:t>
      </w:r>
      <w:r>
        <w:t xml:space="preserve"> </w:t>
      </w:r>
      <m:oMath>
        <m:r>
          <m:t>n</m:t>
        </m:r>
      </m:oMath>
      <w:r>
        <w:t xml:space="preserve"> </w:t>
      </w:r>
      <w:r>
        <w:t xml:space="preserve">and</w:t>
      </w:r>
      <w:r>
        <w:t xml:space="preserve"> </w:t>
      </w:r>
      <m:oMath>
        <m:r>
          <m:t>k</m:t>
        </m:r>
      </m:oMath>
      <w:r>
        <w:t xml:space="preserve">:</w:t>
      </w:r>
    </w:p>
    <w:p>
      <w:pPr>
        <w:pStyle w:val="BodyText"/>
      </w:pPr>
      <m:oMathPara>
        <m:oMathParaPr>
          <m:jc m:val="center"/>
        </m:oMathParaPr>
        <m:oMath>
          <m:sSup>
            <m:e>
              <m:r>
                <m:t>e</m:t>
              </m:r>
            </m:e>
            <m:sup>
              <m:r>
                <m:t>j</m:t>
              </m:r>
              <m:r>
                <m:t>ω</m:t>
              </m:r>
              <m:d>
                <m:dPr>
                  <m:begChr m:val="("/>
                  <m:endChr m:val=")"/>
                  <m:sepChr m:val=""/>
                  <m:grow/>
                </m:dPr>
                <m:e>
                  <m:r>
                    <m:t>n</m:t>
                  </m:r>
                  <m:r>
                    <m:rPr>
                      <m:sty m:val="p"/>
                    </m:rPr>
                    <m:t>−</m:t>
                  </m:r>
                  <m:r>
                    <m:t>k</m:t>
                  </m:r>
                </m:e>
              </m:d>
            </m:sup>
          </m:sSup>
          <m:r>
            <m:rPr>
              <m:sty m:val="p"/>
            </m:rPr>
            <m:t>=</m:t>
          </m:r>
          <m:sSup>
            <m:e>
              <m:r>
                <m:t>e</m:t>
              </m:r>
            </m:e>
            <m:sup>
              <m:r>
                <m:t>j</m:t>
              </m:r>
              <m:r>
                <m:t>ω</m:t>
              </m:r>
              <m:r>
                <m:t>n</m:t>
              </m:r>
            </m:sup>
          </m:sSup>
          <m:sSup>
            <m:e>
              <m:r>
                <m:t>e</m:t>
              </m:r>
            </m:e>
            <m:sup>
              <m:r>
                <m:rPr>
                  <m:sty m:val="p"/>
                </m:rPr>
                <m:t>−</m:t>
              </m:r>
              <m:r>
                <m:t>j</m:t>
              </m:r>
              <m:r>
                <m:t>ω</m:t>
              </m:r>
              <m:r>
                <m:t>k</m:t>
              </m:r>
            </m:sup>
          </m:sSup>
          <m:r>
            <m:rPr>
              <m:sty m:val="p"/>
            </m:rPr>
            <m:t>.</m:t>
          </m:r>
        </m:oMath>
      </m:oMathPara>
    </w:p>
    <w:p>
      <w:pPr>
        <w:pStyle w:val="FirstParagraph"/>
      </w:pPr>
      <w:r>
        <w:t xml:space="preserve">Thus</w:t>
      </w:r>
    </w:p>
    <w:p>
      <w:pPr>
        <w:pStyle w:val="BodyText"/>
      </w:pPr>
      <m:oMathPara>
        <m:oMathParaPr>
          <m:jc m:val="center"/>
        </m:oMathParaPr>
        <m:oMath>
          <m:r>
            <m:t>y</m:t>
          </m:r>
          <m:d>
            <m:dPr>
              <m:begChr m:val="["/>
              <m:endChr m:val="]"/>
              <m:sepChr m:val=""/>
              <m:grow/>
            </m:dPr>
            <m:e>
              <m:r>
                <m:t>n</m:t>
              </m:r>
            </m:e>
          </m:d>
          <m:r>
            <m:rPr>
              <m:sty m:val="p"/>
            </m:rPr>
            <m:t>=</m:t>
          </m:r>
          <m:sSup>
            <m:e>
              <m:r>
                <m:t>e</m:t>
              </m:r>
            </m:e>
            <m:sup>
              <m:r>
                <m:t>j</m:t>
              </m:r>
              <m:r>
                <m:t>ω</m:t>
              </m:r>
              <m:r>
                <m:t>n</m:t>
              </m:r>
            </m:sup>
          </m:sSup>
          <m:nary>
            <m:naryPr>
              <m:chr m:val="∑"/>
              <m:limLoc m:val="undOvr"/>
              <m:subHide m:val="off"/>
              <m:supHide m:val="on"/>
            </m:naryPr>
            <m:sub>
              <m:r>
                <m:t>k</m:t>
              </m:r>
            </m:sub>
            <m:sup>
              <m:r>
                <m:t>​</m:t>
              </m:r>
            </m:sup>
            <m:e>
              <m:r>
                <m:t>h</m:t>
              </m:r>
            </m:e>
          </m:nary>
          <m:d>
            <m:dPr>
              <m:begChr m:val="["/>
              <m:endChr m:val="]"/>
              <m:sepChr m:val=""/>
              <m:grow/>
            </m:dPr>
            <m:e>
              <m:r>
                <m:t>k</m:t>
              </m:r>
            </m:e>
          </m:d>
          <m:sSup>
            <m:e>
              <m:r>
                <m:t>e</m:t>
              </m:r>
            </m:e>
            <m:sup>
              <m:r>
                <m:rPr>
                  <m:sty m:val="p"/>
                </m:rPr>
                <m:t>−</m:t>
              </m:r>
              <m:r>
                <m:t>j</m:t>
              </m:r>
              <m:r>
                <m:t>ω</m:t>
              </m:r>
              <m:r>
                <m:t>k</m:t>
              </m:r>
            </m:sup>
          </m:sSup>
          <m:r>
            <m:rPr>
              <m:sty m:val="p"/>
            </m:rPr>
            <m:t>.</m:t>
          </m:r>
        </m:oMath>
      </m:oMathPara>
    </w:p>
    <w:p>
      <w:pPr>
        <w:pStyle w:val="FirstParagraph"/>
      </w:pPr>
      <w:r>
        <w:t xml:space="preserve">The important point is that</w:t>
      </w:r>
      <w:r>
        <w:t xml:space="preserve"> </w:t>
      </w:r>
      <m:oMath>
        <m:nary>
          <m:naryPr>
            <m:chr m:val="∑"/>
            <m:limLoc m:val="undOvr"/>
            <m:subHide m:val="off"/>
            <m:supHide m:val="on"/>
          </m:naryPr>
          <m:sub>
            <m:r>
              <m:t>k</m:t>
            </m:r>
          </m:sub>
          <m:sup>
            <m:r>
              <m:t>​</m:t>
            </m:r>
          </m:sup>
          <m:e>
            <m:r>
              <m:t>h</m:t>
            </m:r>
          </m:e>
        </m:nary>
        <m:d>
          <m:dPr>
            <m:begChr m:val="["/>
            <m:endChr m:val="]"/>
            <m:sepChr m:val=""/>
            <m:grow/>
          </m:dPr>
          <m:e>
            <m:r>
              <m:t>k</m:t>
            </m:r>
          </m:e>
        </m:d>
        <m:sSup>
          <m:e>
            <m:r>
              <m:t>e</m:t>
            </m:r>
          </m:e>
          <m:sup>
            <m:r>
              <m:rPr>
                <m:sty m:val="p"/>
              </m:rPr>
              <m:t>−</m:t>
            </m:r>
            <m:r>
              <m:t>j</m:t>
            </m:r>
            <m:r>
              <m:t>ω</m:t>
            </m:r>
            <m:r>
              <m:t>k</m:t>
            </m:r>
          </m:sup>
        </m:sSup>
      </m:oMath>
      <w:r>
        <w:t xml:space="preserve"> </w:t>
      </w:r>
      <w:r>
        <w:t xml:space="preserve">does not depend on</w:t>
      </w:r>
      <w:r>
        <w:t xml:space="preserve"> </w:t>
      </w:r>
      <m:oMath>
        <m:r>
          <m:t>n</m:t>
        </m:r>
      </m:oMath>
      <w:r>
        <w:t xml:space="preserve">.</w:t>
      </w:r>
    </w:p>
    <w:p>
      <w:pPr>
        <w:pStyle w:val="BodyText"/>
      </w:pPr>
      <w:r>
        <w:t xml:space="preserve">So define</w:t>
      </w:r>
    </w:p>
    <w:p>
      <w:pPr>
        <w:pStyle w:val="BodyText"/>
      </w:pPr>
      <m:oMathPara>
        <m:oMathParaPr>
          <m:jc m:val="center"/>
        </m:oMathParaPr>
        <m:oMath>
          <m:borderBox>
            <m:e>
              <m:r>
                <m:t>H</m:t>
              </m:r>
              <m:d>
                <m:dPr>
                  <m:begChr m:val="("/>
                  <m:endChr m:val=")"/>
                  <m:sepChr m:val=""/>
                  <m:grow/>
                </m:dPr>
                <m:e>
                  <m:sSup>
                    <m:e>
                      <m:r>
                        <m:t>e</m:t>
                      </m:r>
                    </m:e>
                    <m:sup>
                      <m:r>
                        <m:t>j</m:t>
                      </m:r>
                      <m:r>
                        <m:t>ω</m:t>
                      </m:r>
                    </m:sup>
                  </m:sSup>
                </m:e>
              </m:d>
              <m:r>
                <m:rPr>
                  <m:sty m:val="p"/>
                </m:rPr>
                <m:t>=</m:t>
              </m:r>
              <m:nary>
                <m:naryPr>
                  <m:chr m:val="∑"/>
                  <m:limLoc m:val="undOvr"/>
                  <m:subHide m:val="off"/>
                  <m:supHide m:val="on"/>
                </m:naryPr>
                <m:sub>
                  <m:r>
                    <m:t>k</m:t>
                  </m:r>
                </m:sub>
                <m:sup>
                  <m:r>
                    <m:t>​</m:t>
                  </m:r>
                </m:sup>
                <m:e>
                  <m:r>
                    <m:t>h</m:t>
                  </m:r>
                </m:e>
              </m:nary>
              <m:d>
                <m:dPr>
                  <m:begChr m:val="["/>
                  <m:endChr m:val="]"/>
                  <m:sepChr m:val=""/>
                  <m:grow/>
                </m:dPr>
                <m:e>
                  <m:r>
                    <m:t>k</m:t>
                  </m:r>
                </m:e>
              </m:d>
              <m:sSup>
                <m:e>
                  <m:r>
                    <m:t>e</m:t>
                  </m:r>
                </m:e>
                <m:sup>
                  <m:r>
                    <m:rPr>
                      <m:sty m:val="p"/>
                    </m:rPr>
                    <m:t>−</m:t>
                  </m:r>
                  <m:r>
                    <m:t>j</m:t>
                  </m:r>
                  <m:r>
                    <m:t>ω</m:t>
                  </m:r>
                  <m:r>
                    <m:t>k</m:t>
                  </m:r>
                </m:sup>
              </m:sSup>
            </m:e>
          </m:borderBox>
        </m:oMath>
      </m:oMathPara>
    </w:p>
    <w:p>
      <w:pPr>
        <w:pStyle w:val="FirstParagraph"/>
      </w:pPr>
      <w:r>
        <w:t xml:space="preserve">and we get</w:t>
      </w:r>
    </w:p>
    <w:p>
      <w:pPr>
        <w:pStyle w:val="BodyText"/>
      </w:pPr>
      <m:oMathPara>
        <m:oMathParaPr>
          <m:jc m:val="center"/>
        </m:oMathParaPr>
        <m:oMath>
          <m:borderBox>
            <m:e>
              <m:r>
                <m:t>y</m:t>
              </m:r>
              <m:d>
                <m:dPr>
                  <m:begChr m:val="["/>
                  <m:endChr m:val="]"/>
                  <m:sepChr m:val=""/>
                  <m:grow/>
                </m:dPr>
                <m:e>
                  <m:r>
                    <m:t>n</m:t>
                  </m:r>
                </m:e>
              </m:d>
              <m:r>
                <m:rPr>
                  <m:sty m:val="p"/>
                </m:rPr>
                <m:t>=</m:t>
              </m:r>
              <m:r>
                <m:t>H</m:t>
              </m:r>
              <m:d>
                <m:dPr>
                  <m:begChr m:val="("/>
                  <m:endChr m:val=")"/>
                  <m:sepChr m:val=""/>
                  <m:grow/>
                </m:dPr>
                <m:e>
                  <m:sSup>
                    <m:e>
                      <m:r>
                        <m:t>e</m:t>
                      </m:r>
                    </m:e>
                    <m:sup>
                      <m:r>
                        <m:t>j</m:t>
                      </m:r>
                      <m:r>
                        <m:t>ω</m:t>
                      </m:r>
                    </m:sup>
                  </m:sSup>
                </m:e>
              </m:d>
              <m:sSup>
                <m:e>
                  <m:r>
                    <m:t>e</m:t>
                  </m:r>
                </m:e>
                <m:sup>
                  <m:r>
                    <m:t>j</m:t>
                  </m:r>
                  <m:r>
                    <m:t>ω</m:t>
                  </m:r>
                  <m:r>
                    <m:t>n</m:t>
                  </m:r>
                </m:sup>
              </m:sSup>
              <m:r>
                <m:rPr>
                  <m:sty m:val="p"/>
                </m:rPr>
                <m:t>.</m:t>
              </m:r>
            </m:e>
          </m:borderBox>
        </m:oMath>
      </m:oMathPara>
    </w:p>
    <w:p>
      <w:pPr>
        <w:pStyle w:val="FirstParagraph"/>
      </w:pPr>
      <w:r>
        <w:t xml:space="preserve">That is the proof the deck is referring to when it tells you to emphasize what depends on</w:t>
      </w:r>
      <w:r>
        <w:t xml:space="preserve"> </w:t>
      </w:r>
      <m:oMath>
        <m:r>
          <m:t>n</m:t>
        </m:r>
      </m:oMath>
      <w:r>
        <w:t xml:space="preserve"> </w:t>
      </w:r>
      <w:r>
        <w:t xml:space="preserve">and what does not.</w:t>
      </w:r>
    </w:p>
    <w:p>
      <w:r>
        <w:pict>
          <v:rect style="width:0;height:1.5pt" o:hralign="center" o:hrstd="t" o:hr="t"/>
        </w:pict>
      </w:r>
    </w:p>
    <w:bookmarkEnd w:id="83"/>
    <w:bookmarkStart w:id="84" w:name="X30ca42019e9f39d2fa95ada8bf6937d759a1588"/>
    <w:p>
      <w:pPr>
        <w:pStyle w:val="Heading2"/>
      </w:pPr>
      <w:r>
        <w:t xml:space="preserve">3. Why call it an eigenfunction?</w:t>
      </w:r>
    </w:p>
    <w:p>
      <w:pPr>
        <w:pStyle w:val="FirstParagraph"/>
      </w:pPr>
      <w:r>
        <w:t xml:space="preserve">Students who have had linear algebra should recognize the analogy. For a matrix,</w:t>
      </w:r>
    </w:p>
    <w:p>
      <w:pPr>
        <w:pStyle w:val="BodyText"/>
      </w:pPr>
      <m:oMathPara>
        <m:oMathParaPr>
          <m:jc m:val="center"/>
        </m:oMathParaPr>
        <m:oMath>
          <m:r>
            <m:t>A</m:t>
          </m:r>
          <m:r>
            <m:rPr>
              <m:sty m:val="b"/>
            </m:rPr>
            <m:t>v</m:t>
          </m:r>
          <m:r>
            <m:rPr>
              <m:sty m:val="p"/>
            </m:rPr>
            <m:t>=</m:t>
          </m:r>
          <m:r>
            <m:t>λ</m:t>
          </m:r>
          <m:r>
            <m:rPr>
              <m:sty m:val="b"/>
            </m:rPr>
            <m:t>v</m:t>
          </m:r>
          <m:r>
            <m:rPr>
              <m:sty m:val="p"/>
            </m:rPr>
            <m:t>.</m:t>
          </m:r>
        </m:oMath>
      </m:oMathPara>
    </w:p>
    <w:p>
      <w:pPr>
        <w:pStyle w:val="FirstParagraph"/>
      </w:pPr>
      <w:r>
        <w:t xml:space="preserve">An eigenvector goes into a linear transformation and comes back pointing in the same direction; only a scalar multiplier appears. For an LTI system,</w:t>
      </w:r>
    </w:p>
    <w:p>
      <w:pPr>
        <w:pStyle w:val="BodyText"/>
      </w:pPr>
      <m:oMathPara>
        <m:oMathParaPr>
          <m:jc m:val="center"/>
        </m:oMathParaPr>
        <m:oMath>
          <m:r>
            <m:t>T</m:t>
          </m:r>
          <m:r>
            <m:rPr>
              <m:sty m:val="p"/>
            </m:rPr>
            <m:t>{</m:t>
          </m:r>
          <m:sSup>
            <m:e>
              <m:r>
                <m:t>e</m:t>
              </m:r>
            </m:e>
            <m:sup>
              <m:r>
                <m:t>j</m:t>
              </m:r>
              <m:r>
                <m:t>ω</m:t>
              </m:r>
              <m:r>
                <m:t>n</m:t>
              </m:r>
            </m:sup>
          </m:sSup>
          <m:r>
            <m:rPr>
              <m:sty m:val="p"/>
            </m:rPr>
            <m:t>}</m:t>
          </m:r>
          <m:r>
            <m:rPr>
              <m:sty m:val="p"/>
            </m:rPr>
            <m:t>=</m:t>
          </m:r>
          <m:r>
            <m:t>H</m:t>
          </m:r>
          <m:d>
            <m:dPr>
              <m:begChr m:val="("/>
              <m:endChr m:val=")"/>
              <m:sepChr m:val=""/>
              <m:grow/>
            </m:dPr>
            <m:e>
              <m:sSup>
                <m:e>
                  <m:r>
                    <m:t>e</m:t>
                  </m:r>
                </m:e>
                <m:sup>
                  <m:r>
                    <m:t>j</m:t>
                  </m:r>
                  <m:r>
                    <m:t>ω</m:t>
                  </m:r>
                </m:sup>
              </m:sSup>
            </m:e>
          </m:d>
          <m:sSup>
            <m:e>
              <m:r>
                <m:t>e</m:t>
              </m:r>
            </m:e>
            <m:sup>
              <m:r>
                <m:t>j</m:t>
              </m:r>
              <m:r>
                <m:t>ω</m:t>
              </m:r>
              <m:r>
                <m:t>n</m:t>
              </m:r>
            </m:sup>
          </m:sSup>
          <m:r>
            <m:rPr>
              <m:sty m:val="p"/>
            </m:rPr>
            <m:t>.</m:t>
          </m:r>
        </m:oMath>
      </m:oMathPara>
    </w:p>
    <w:p>
      <w:pPr>
        <w:pStyle w:val="FirstParagraph"/>
      </w:pPr>
      <w:r>
        <w:t xml:space="preserve">So:</w:t>
      </w:r>
    </w:p>
    <w:p>
      <w:pPr>
        <w:pStyle w:val="BodyText"/>
      </w:pPr>
      <m:oMathPara>
        <m:oMathParaPr>
          <m:jc m:val="center"/>
        </m:oMathParaPr>
        <m:oMath>
          <m:borderBox>
            <m:e>
              <m:sSup>
                <m:e>
                  <m:r>
                    <m:t>e</m:t>
                  </m:r>
                </m:e>
                <m:sup>
                  <m:r>
                    <m:t>j</m:t>
                  </m:r>
                  <m:r>
                    <m:t>ω</m:t>
                  </m:r>
                  <m:r>
                    <m:t>n</m:t>
                  </m:r>
                </m:sup>
              </m:sSup>
              <m:r>
                <m:t> </m:t>
              </m:r>
              <m:r>
                <m:rPr>
                  <m:nor/>
                  <m:sty m:val="p"/>
                </m:rPr>
                <m:t>is the eigenfunction</m:t>
              </m:r>
            </m:e>
          </m:borderBox>
        </m:oMath>
      </m:oMathPara>
    </w:p>
    <w:p>
      <w:pPr>
        <w:pStyle w:val="FirstParagraph"/>
      </w:pPr>
      <w:r>
        <w:t xml:space="preserve">and</w:t>
      </w:r>
    </w:p>
    <w:p>
      <w:pPr>
        <w:pStyle w:val="BodyText"/>
      </w:pPr>
      <m:oMathPara>
        <m:oMathParaPr>
          <m:jc m:val="center"/>
        </m:oMathParaPr>
        <m:oMath>
          <m:borderBox>
            <m:e>
              <m:r>
                <m:t>H</m:t>
              </m:r>
              <m:d>
                <m:dPr>
                  <m:begChr m:val="("/>
                  <m:endChr m:val=")"/>
                  <m:sepChr m:val=""/>
                  <m:grow/>
                </m:dPr>
                <m:e>
                  <m:sSup>
                    <m:e>
                      <m:r>
                        <m:t>e</m:t>
                      </m:r>
                    </m:e>
                    <m:sup>
                      <m:r>
                        <m:t>j</m:t>
                      </m:r>
                      <m:r>
                        <m:t>ω</m:t>
                      </m:r>
                    </m:sup>
                  </m:sSup>
                </m:e>
              </m:d>
              <m:r>
                <m:t> </m:t>
              </m:r>
              <m:r>
                <m:rPr>
                  <m:nor/>
                  <m:sty m:val="p"/>
                </m:rPr>
                <m:t>is the eigenvalue</m:t>
              </m:r>
              <m:r>
                <m:rPr>
                  <m:sty m:val="p"/>
                </m:rPr>
                <m:t>.</m:t>
              </m:r>
            </m:e>
          </m:borderBox>
        </m:oMath>
      </m:oMathPara>
    </w:p>
    <w:p>
      <w:pPr>
        <w:pStyle w:val="FirstParagraph"/>
      </w:pPr>
      <w:r>
        <w:t xml:space="preserve">That is exactly how the deck frames the result.</w:t>
      </w:r>
    </w:p>
    <w:p>
      <w:pPr>
        <w:pStyle w:val="BodyText"/>
      </w:pPr>
      <w:r>
        <w:t xml:space="preserve">A particularly good classroom question is:</w:t>
      </w:r>
      <w:r>
        <w:t xml:space="preserve"> </w:t>
      </w:r>
      <w:r>
        <w:rPr>
          <w:b/>
          <w:bCs/>
        </w:rPr>
        <w:t xml:space="preserve">"What is special about the output waveform?"</w:t>
      </w:r>
    </w:p>
    <w:p>
      <w:pPr>
        <w:pStyle w:val="BodyText"/>
      </w:pPr>
      <w:r>
        <w:rPr>
          <w:b/>
          <w:bCs/>
        </w:rPr>
        <w:t xml:space="preserve">Good answer:</w:t>
      </w:r>
    </w:p>
    <w:p>
      <w:pPr>
        <w:pStyle w:val="BlockText"/>
      </w:pPr>
      <w:r>
        <w:t xml:space="preserve">It has exactly the same</w:t>
      </w:r>
      <w:r>
        <w:t xml:space="preserve"> </w:t>
      </w:r>
      <m:oMath>
        <m:sSup>
          <m:e>
            <m:r>
              <m:t>e</m:t>
            </m:r>
          </m:e>
          <m:sup>
            <m:r>
              <m:t>j</m:t>
            </m:r>
            <m:r>
              <m:t>ω</m:t>
            </m:r>
            <m:r>
              <m:t>n</m:t>
            </m:r>
          </m:sup>
        </m:sSup>
      </m:oMath>
      <w:r>
        <w:t xml:space="preserve"> </w:t>
      </w:r>
      <w:r>
        <w:t xml:space="preserve">dependence as the input. The system changes only the complex scalar multiplying it.</w:t>
      </w:r>
    </w:p>
    <w:p>
      <w:pPr>
        <w:pStyle w:val="FirstParagraph"/>
      </w:pPr>
      <w:r>
        <w:rPr>
          <w:b/>
          <w:bCs/>
        </w:rPr>
        <w:t xml:space="preserve">An even better answer:</w:t>
      </w:r>
    </w:p>
    <w:p>
      <w:pPr>
        <w:pStyle w:val="BlockText"/>
      </w:pPr>
      <w:r>
        <w:t xml:space="preserve">The system does not mix this frequency with other frequencies.</w:t>
      </w:r>
    </w:p>
    <w:p>
      <w:r>
        <w:pict>
          <v:rect style="width:0;height:1.5pt" o:hralign="center" o:hrstd="t" o:hr="t"/>
        </w:pict>
      </w:r>
    </w:p>
    <w:bookmarkEnd w:id="84"/>
    <w:bookmarkStart w:id="85" w:name="Xfbec4083d6ecf511872d0c262b7426151075a11"/>
    <w:p>
      <w:pPr>
        <w:pStyle w:val="Heading2"/>
      </w:pPr>
      <w:r>
        <w:t xml:space="preserve">4. What does the complex number</w:t>
      </w:r>
      <w:r>
        <w:t xml:space="preserve"> </w:t>
      </w:r>
      <m:oMath>
        <m:r>
          <m:t>H</m:t>
        </m:r>
        <m:d>
          <m:dPr>
            <m:begChr m:val="("/>
            <m:endChr m:val=")"/>
            <m:sepChr m:val=""/>
            <m:grow/>
          </m:dPr>
          <m:e>
            <m:sSup>
              <m:e>
                <m:r>
                  <m:t>e</m:t>
                </m:r>
              </m:e>
              <m:sup>
                <m:r>
                  <m:t>j</m:t>
                </m:r>
                <m:r>
                  <m:t>ω</m:t>
                </m:r>
              </m:sup>
            </m:sSup>
          </m:e>
        </m:d>
      </m:oMath>
      <w:r>
        <w:t xml:space="preserve"> </w:t>
      </w:r>
      <w:r>
        <w:t xml:space="preserve">mean?</w:t>
      </w:r>
    </w:p>
    <w:p>
      <w:pPr>
        <w:pStyle w:val="FirstParagraph"/>
      </w:pPr>
      <w:r>
        <w:t xml:space="preserve">Write it in polar form:</w:t>
      </w:r>
    </w:p>
    <w:p>
      <w:pPr>
        <w:pStyle w:val="BodyText"/>
      </w:pPr>
      <m:oMathPara>
        <m:oMathParaPr>
          <m:jc m:val="center"/>
        </m:oMathParaPr>
        <m:oMath>
          <m:r>
            <m:t>H</m:t>
          </m:r>
          <m:d>
            <m:dPr>
              <m:begChr m:val="("/>
              <m:endChr m:val=")"/>
              <m:sepChr m:val=""/>
              <m:grow/>
            </m:dPr>
            <m:e>
              <m:sSup>
                <m:e>
                  <m:r>
                    <m:t>e</m:t>
                  </m:r>
                </m:e>
                <m:sup>
                  <m:r>
                    <m:t>j</m:t>
                  </m:r>
                  <m:r>
                    <m:t>ω</m:t>
                  </m:r>
                </m:sup>
              </m:sSup>
            </m:e>
          </m:d>
          <m:r>
            <m:rPr>
              <m:sty m:val="p"/>
            </m:rPr>
            <m:t>=</m:t>
          </m:r>
          <m:r>
            <m:rPr>
              <m:sty m:val="p"/>
            </m:rPr>
            <m:t>|</m:t>
          </m:r>
          <m:r>
            <m:t>​</m:t>
          </m:r>
          <m:r>
            <m:t>H</m:t>
          </m:r>
          <m:d>
            <m:dPr>
              <m:begChr m:val="("/>
              <m:endChr m:val=")"/>
              <m:sepChr m:val=""/>
              <m:grow/>
            </m:dPr>
            <m:e>
              <m:sSup>
                <m:e>
                  <m:r>
                    <m:t>e</m:t>
                  </m:r>
                </m:e>
                <m:sup>
                  <m:r>
                    <m:t>j</m:t>
                  </m:r>
                  <m:r>
                    <m:t>ω</m:t>
                  </m:r>
                </m:sup>
              </m:sSup>
            </m:e>
          </m:d>
          <m:r>
            <m:rPr>
              <m:sty m:val="p"/>
            </m:rPr>
            <m:t>|</m:t>
          </m:r>
          <m:r>
            <m:t>​</m:t>
          </m:r>
          <m:sSup>
            <m:e>
              <m:r>
                <m:t>e</m:t>
              </m:r>
            </m:e>
            <m:sup>
              <m:r>
                <m:t>j</m:t>
              </m:r>
              <m:r>
                <m:rPr>
                  <m:sty m:val="p"/>
                </m:rPr>
                <m:t>∠</m:t>
              </m:r>
              <m:r>
                <m:t>H</m:t>
              </m:r>
              <m:d>
                <m:dPr>
                  <m:begChr m:val="("/>
                  <m:endChr m:val=")"/>
                  <m:sepChr m:val=""/>
                  <m:grow/>
                </m:dPr>
                <m:e>
                  <m:sSup>
                    <m:e>
                      <m:r>
                        <m:t>e</m:t>
                      </m:r>
                    </m:e>
                    <m:sup>
                      <m:r>
                        <m:t>j</m:t>
                      </m:r>
                      <m:r>
                        <m:t>ω</m:t>
                      </m:r>
                    </m:sup>
                  </m:sSup>
                </m:e>
              </m:d>
            </m:sup>
          </m:sSup>
          <m:r>
            <m:rPr>
              <m:sty m:val="p"/>
            </m:rPr>
            <m:t>.</m:t>
          </m:r>
        </m:oMath>
      </m:oMathPara>
    </w:p>
    <w:p>
      <w:pPr>
        <w:pStyle w:val="FirstParagraph"/>
      </w:pPr>
      <w:r>
        <w:t xml:space="preserve">Then</w:t>
      </w:r>
    </w:p>
    <w:p>
      <w:pPr>
        <w:pStyle w:val="BodyText"/>
      </w:pPr>
      <m:oMathPara>
        <m:oMathParaPr>
          <m:jc m:val="center"/>
        </m:oMathParaPr>
        <m:oMath>
          <m:r>
            <m:t>y</m:t>
          </m:r>
          <m:d>
            <m:dPr>
              <m:begChr m:val="["/>
              <m:endChr m:val="]"/>
              <m:sepChr m:val=""/>
              <m:grow/>
            </m:dPr>
            <m:e>
              <m:r>
                <m:t>n</m:t>
              </m:r>
            </m:e>
          </m:d>
          <m:r>
            <m:rPr>
              <m:sty m:val="p"/>
            </m:rPr>
            <m:t>=</m:t>
          </m:r>
          <m:r>
            <m:rPr>
              <m:sty m:val="p"/>
            </m:rPr>
            <m:t>|</m:t>
          </m:r>
          <m:r>
            <m:t>​</m:t>
          </m:r>
          <m:r>
            <m:t>H</m:t>
          </m:r>
          <m:d>
            <m:dPr>
              <m:begChr m:val="("/>
              <m:endChr m:val=")"/>
              <m:sepChr m:val=""/>
              <m:grow/>
            </m:dPr>
            <m:e>
              <m:sSup>
                <m:e>
                  <m:r>
                    <m:t>e</m:t>
                  </m:r>
                </m:e>
                <m:sup>
                  <m:r>
                    <m:t>j</m:t>
                  </m:r>
                  <m:r>
                    <m:t>ω</m:t>
                  </m:r>
                </m:sup>
              </m:sSup>
            </m:e>
          </m:d>
          <m:r>
            <m:rPr>
              <m:sty m:val="p"/>
            </m:rPr>
            <m:t>|</m:t>
          </m:r>
          <m:r>
            <m:t>​</m:t>
          </m:r>
          <m:sSup>
            <m:e>
              <m:r>
                <m:t>e</m:t>
              </m:r>
            </m:e>
            <m:sup>
              <m:r>
                <m:t>j</m:t>
              </m:r>
              <m:d>
                <m:dPr>
                  <m:begChr m:val="("/>
                  <m:endChr m:val=")"/>
                  <m:sepChr m:val=""/>
                  <m:grow/>
                </m:dPr>
                <m:e>
                  <m:r>
                    <m:t>ω</m:t>
                  </m:r>
                  <m:r>
                    <m:t>n</m:t>
                  </m:r>
                  <m:r>
                    <m:rPr>
                      <m:sty m:val="p"/>
                    </m:rPr>
                    <m:t>+</m:t>
                  </m:r>
                  <m:r>
                    <m:rPr>
                      <m:sty m:val="p"/>
                    </m:rPr>
                    <m:t>∠</m:t>
                  </m:r>
                  <m:r>
                    <m:t>H</m:t>
                  </m:r>
                  <m:d>
                    <m:dPr>
                      <m:begChr m:val="("/>
                      <m:endChr m:val=")"/>
                      <m:sepChr m:val=""/>
                      <m:grow/>
                    </m:dPr>
                    <m:e>
                      <m:sSup>
                        <m:e>
                          <m:r>
                            <m:t>e</m:t>
                          </m:r>
                        </m:e>
                        <m:sup>
                          <m:r>
                            <m:t>j</m:t>
                          </m:r>
                          <m:r>
                            <m:t>ω</m:t>
                          </m:r>
                        </m:sup>
                      </m:sSup>
                    </m:e>
                  </m:d>
                </m:e>
              </m:d>
            </m:sup>
          </m:sSup>
          <m:r>
            <m:rPr>
              <m:sty m:val="p"/>
            </m:rPr>
            <m:t>.</m:t>
          </m:r>
        </m:oMath>
      </m:oMathPara>
    </w:p>
    <w:p>
      <w:pPr>
        <w:pStyle w:val="FirstParagraph"/>
      </w:pPr>
      <w:r>
        <w:t xml:space="preserve">Therefore:</w:t>
      </w:r>
    </w:p>
    <w:p>
      <w:pPr>
        <w:pStyle w:val="Compact"/>
        <w:numPr>
          <w:ilvl w:val="0"/>
          <w:numId w:val="1018"/>
        </w:numPr>
      </w:pPr>
      <m:oMath>
        <m:r>
          <m:rPr>
            <m:sty m:val="p"/>
          </m:rPr>
          <m:t>|</m:t>
        </m:r>
        <m:r>
          <m:t>​</m:t>
        </m:r>
        <m:r>
          <m:t>H</m:t>
        </m:r>
        <m:d>
          <m:dPr>
            <m:begChr m:val="("/>
            <m:endChr m:val=")"/>
            <m:sepChr m:val=""/>
            <m:grow/>
          </m:dPr>
          <m:e>
            <m:sSup>
              <m:e>
                <m:r>
                  <m:t>e</m:t>
                </m:r>
              </m:e>
              <m:sup>
                <m:r>
                  <m:t>j</m:t>
                </m:r>
                <m:r>
                  <m:t>ω</m:t>
                </m:r>
              </m:sup>
            </m:sSup>
          </m:e>
        </m:d>
        <m:r>
          <m:rPr>
            <m:sty m:val="p"/>
          </m:rPr>
          <m:t>|</m:t>
        </m:r>
        <m:r>
          <m:t>​</m:t>
        </m:r>
      </m:oMath>
      <w:r>
        <w:t xml:space="preserve"> </w:t>
      </w:r>
      <w:r>
        <w:t xml:space="preserve">tells us the amplitude scaling, and</w:t>
      </w:r>
    </w:p>
    <w:p>
      <w:pPr>
        <w:pStyle w:val="Compact"/>
        <w:numPr>
          <w:ilvl w:val="0"/>
          <w:numId w:val="1018"/>
        </w:numPr>
      </w:pPr>
      <m:oMath>
        <m:r>
          <m:rPr>
            <m:sty m:val="p"/>
          </m:rPr>
          <m:t>∠</m:t>
        </m:r>
        <m:r>
          <m:t>H</m:t>
        </m:r>
        <m:d>
          <m:dPr>
            <m:begChr m:val="("/>
            <m:endChr m:val=")"/>
            <m:sepChr m:val=""/>
            <m:grow/>
          </m:dPr>
          <m:e>
            <m:sSup>
              <m:e>
                <m:r>
                  <m:t>e</m:t>
                </m:r>
              </m:e>
              <m:sup>
                <m:r>
                  <m:t>j</m:t>
                </m:r>
                <m:r>
                  <m:t>ω</m:t>
                </m:r>
              </m:sup>
            </m:sSup>
          </m:e>
        </m:d>
      </m:oMath>
      <w:r>
        <w:t xml:space="preserve"> </w:t>
      </w:r>
      <w:r>
        <w:t xml:space="preserve">tells us the phase shift.</w:t>
      </w:r>
    </w:p>
    <w:p>
      <w:pPr>
        <w:pStyle w:val="FirstParagraph"/>
      </w:pPr>
      <w:r>
        <w:t xml:space="preserve">That's why the deck describes the frequency response as a</w:t>
      </w:r>
      <w:r>
        <w:t xml:space="preserve"> </w:t>
      </w:r>
      <w:r>
        <w:rPr>
          <w:b/>
          <w:bCs/>
        </w:rPr>
        <w:t xml:space="preserve">gain-and-phase lookup table indexed by frequency</w:t>
      </w:r>
      <w:r>
        <w:t xml:space="preserve">.</w:t>
      </w:r>
    </w:p>
    <w:p>
      <w:pPr>
        <w:pStyle w:val="BodyText"/>
      </w:pPr>
      <w:r>
        <w:t xml:space="preserve">For example, suppose at</w:t>
      </w:r>
      <w:r>
        <w:t xml:space="preserve"> </w:t>
      </w:r>
      <m:oMath>
        <m:r>
          <m:t>ω</m:t>
        </m:r>
        <m:r>
          <m:rPr>
            <m:sty m:val="p"/>
          </m:rPr>
          <m:t>=</m:t>
        </m:r>
        <m:r>
          <m:t>0.4</m:t>
        </m:r>
        <m:r>
          <m:t>π</m:t>
        </m:r>
      </m:oMath>
      <w:r>
        <w:t xml:space="preserve">,</w:t>
      </w:r>
    </w:p>
    <w:p>
      <w:pPr>
        <w:pStyle w:val="BodyText"/>
      </w:pPr>
      <m:oMathPara>
        <m:oMathParaPr>
          <m:jc m:val="center"/>
        </m:oMathParaPr>
        <m:oMath>
          <m:r>
            <m:t>H</m:t>
          </m:r>
          <m:d>
            <m:dPr>
              <m:begChr m:val="("/>
              <m:endChr m:val=")"/>
              <m:sepChr m:val=""/>
              <m:grow/>
            </m:dPr>
            <m:e>
              <m:sSup>
                <m:e>
                  <m:r>
                    <m:t>e</m:t>
                  </m:r>
                </m:e>
                <m:sup>
                  <m:r>
                    <m:t>j</m:t>
                  </m:r>
                  <m:r>
                    <m:t>0.4</m:t>
                  </m:r>
                  <m:r>
                    <m:t>π</m:t>
                  </m:r>
                </m:sup>
              </m:sSup>
            </m:e>
          </m:d>
          <m:r>
            <m:rPr>
              <m:sty m:val="p"/>
            </m:rPr>
            <m:t>=</m:t>
          </m:r>
          <m:r>
            <m:t>0.25</m:t>
          </m:r>
          <m:sSup>
            <m:e>
              <m:r>
                <m:t>e</m:t>
              </m:r>
            </m:e>
            <m:sup>
              <m:r>
                <m:rPr>
                  <m:sty m:val="p"/>
                </m:rPr>
                <m:t>−</m:t>
              </m:r>
              <m:r>
                <m:t>j</m:t>
              </m:r>
              <m:r>
                <m:t>π</m:t>
              </m:r>
              <m:r>
                <m:rPr>
                  <m:sty m:val="p"/>
                </m:rPr>
                <m:t>/</m:t>
              </m:r>
              <m:r>
                <m:t>3</m:t>
              </m:r>
            </m:sup>
          </m:sSup>
          <m:r>
            <m:rPr>
              <m:sty m:val="p"/>
            </m:rPr>
            <m:t>.</m:t>
          </m:r>
        </m:oMath>
      </m:oMathPara>
    </w:p>
    <w:p>
      <w:pPr>
        <w:pStyle w:val="FirstParagraph"/>
      </w:pPr>
      <w:r>
        <w:t xml:space="preserve">Then a sinusoid at</w:t>
      </w:r>
      <w:r>
        <w:t xml:space="preserve"> </w:t>
      </w:r>
      <m:oMath>
        <m:r>
          <m:t>0.4</m:t>
        </m:r>
        <m:r>
          <m:t>π</m:t>
        </m:r>
      </m:oMath>
      <w:r>
        <w:t xml:space="preserve"> </w:t>
      </w:r>
      <w:r>
        <w:t xml:space="preserve">comes out:</w:t>
      </w:r>
    </w:p>
    <w:p>
      <w:pPr>
        <w:pStyle w:val="Compact"/>
        <w:numPr>
          <w:ilvl w:val="0"/>
          <w:numId w:val="1019"/>
        </w:numPr>
      </w:pPr>
      <w:r>
        <w:t xml:space="preserve">one quarter the amplitude,</w:t>
      </w:r>
    </w:p>
    <w:p>
      <w:pPr>
        <w:pStyle w:val="Compact"/>
        <w:numPr>
          <w:ilvl w:val="0"/>
          <w:numId w:val="1019"/>
        </w:numPr>
      </w:pPr>
      <w:r>
        <w:t xml:space="preserve">shifted by</w:t>
      </w:r>
      <w:r>
        <w:t xml:space="preserve"> </w:t>
      </w:r>
      <m:oMath>
        <m:r>
          <m:rPr>
            <m:sty m:val="p"/>
          </m:rPr>
          <m:t>−</m:t>
        </m:r>
        <m:r>
          <m:t>π</m:t>
        </m:r>
        <m:r>
          <m:rPr>
            <m:sty m:val="p"/>
          </m:rPr>
          <m:t>/</m:t>
        </m:r>
        <m:r>
          <m:t>3</m:t>
        </m:r>
      </m:oMath>
      <w:r>
        <w:t xml:space="preserve">,</w:t>
      </w:r>
    </w:p>
    <w:p>
      <w:pPr>
        <w:pStyle w:val="Compact"/>
        <w:numPr>
          <w:ilvl w:val="0"/>
          <w:numId w:val="1019"/>
        </w:numPr>
      </w:pPr>
      <w:r>
        <w:t xml:space="preserve">at exactly the same frequency.</w:t>
      </w:r>
    </w:p>
    <w:p>
      <w:r>
        <w:pict>
          <v:rect style="width:0;height:1.5pt" o:hralign="center" o:hrstd="t" o:hr="t"/>
        </w:pict>
      </w:r>
    </w:p>
    <w:bookmarkEnd w:id="85"/>
    <w:bookmarkStart w:id="86" w:name="X839a50cd3855fabf181d456c6ecf59a044670ab"/>
    <w:p>
      <w:pPr>
        <w:pStyle w:val="Heading2"/>
      </w:pPr>
      <w:r>
        <w:t xml:space="preserve">5. Good audio analogy: equalization</w:t>
      </w:r>
    </w:p>
    <w:p>
      <w:pPr>
        <w:pStyle w:val="FirstParagraph"/>
      </w:pPr>
      <w:r>
        <w:t xml:space="preserve">An audio equalizer is approximately shaping</w:t>
      </w:r>
      <w:r>
        <w:t xml:space="preserve"> </w:t>
      </w:r>
      <m:oMath>
        <m:r>
          <m:rPr>
            <m:sty m:val="p"/>
          </m:rPr>
          <m:t>|</m:t>
        </m:r>
        <m:r>
          <m:t>​</m:t>
        </m:r>
        <m:r>
          <m:t>H</m:t>
        </m:r>
        <m:d>
          <m:dPr>
            <m:begChr m:val="("/>
            <m:endChr m:val=")"/>
            <m:sepChr m:val=""/>
            <m:grow/>
          </m:dPr>
          <m:e>
            <m:sSup>
              <m:e>
                <m:r>
                  <m:t>e</m:t>
                </m:r>
              </m:e>
              <m:sup>
                <m:r>
                  <m:t>j</m:t>
                </m:r>
                <m:r>
                  <m:t>ω</m:t>
                </m:r>
              </m:sup>
            </m:sSup>
          </m:e>
        </m:d>
        <m:r>
          <m:rPr>
            <m:sty m:val="p"/>
          </m:rPr>
          <m:t>|</m:t>
        </m:r>
        <m:r>
          <m:t>​</m:t>
        </m:r>
      </m:oMath>
      <w:r>
        <w:t xml:space="preserve">.</w:t>
      </w:r>
    </w:p>
    <w:p>
      <w:pPr>
        <w:pStyle w:val="BodyText"/>
      </w:pPr>
      <w:r>
        <w:t xml:space="preserve">Suppose the frequency response has</w:t>
      </w:r>
    </w:p>
    <w:p>
      <w:pPr>
        <w:pStyle w:val="BodyText"/>
      </w:pPr>
      <m:oMathPara>
        <m:oMathParaPr>
          <m:jc m:val="center"/>
        </m:oMathParaPr>
        <m:oMath>
          <m:r>
            <m:rPr>
              <m:sty m:val="p"/>
            </m:rPr>
            <m:t>|</m:t>
          </m:r>
          <m:r>
            <m:t>​</m:t>
          </m:r>
          <m:r>
            <m:t>H</m:t>
          </m:r>
          <m:d>
            <m:dPr>
              <m:begChr m:val="("/>
              <m:endChr m:val=")"/>
              <m:sepChr m:val=""/>
              <m:grow/>
            </m:dPr>
            <m:e>
              <m:sSup>
                <m:e>
                  <m:r>
                    <m:t>e</m:t>
                  </m:r>
                </m:e>
                <m:sup>
                  <m:r>
                    <m:t>j</m:t>
                  </m:r>
                  <m:r>
                    <m:t>ω</m:t>
                  </m:r>
                </m:sup>
              </m:sSup>
            </m:e>
          </m:d>
          <m:r>
            <m:rPr>
              <m:sty m:val="p"/>
            </m:rPr>
            <m:t>|</m:t>
          </m:r>
          <m:r>
            <m:t>​</m:t>
          </m:r>
          <m:r>
            <m:rPr>
              <m:sty m:val="p"/>
            </m:rPr>
            <m:t>≈</m:t>
          </m:r>
          <m:r>
            <m:t>2</m:t>
          </m:r>
        </m:oMath>
      </m:oMathPara>
    </w:p>
    <w:p>
      <w:pPr>
        <w:pStyle w:val="FirstParagraph"/>
      </w:pPr>
      <w:r>
        <w:t xml:space="preserve">for low frequencies and</w:t>
      </w:r>
    </w:p>
    <w:p>
      <w:pPr>
        <w:pStyle w:val="BodyText"/>
      </w:pPr>
      <m:oMathPara>
        <m:oMathParaPr>
          <m:jc m:val="center"/>
        </m:oMathParaPr>
        <m:oMath>
          <m:r>
            <m:rPr>
              <m:sty m:val="p"/>
            </m:rPr>
            <m:t>|</m:t>
          </m:r>
          <m:r>
            <m:t>​</m:t>
          </m:r>
          <m:r>
            <m:t>H</m:t>
          </m:r>
          <m:d>
            <m:dPr>
              <m:begChr m:val="("/>
              <m:endChr m:val=")"/>
              <m:sepChr m:val=""/>
              <m:grow/>
            </m:dPr>
            <m:e>
              <m:sSup>
                <m:e>
                  <m:r>
                    <m:t>e</m:t>
                  </m:r>
                </m:e>
                <m:sup>
                  <m:r>
                    <m:t>j</m:t>
                  </m:r>
                  <m:r>
                    <m:t>ω</m:t>
                  </m:r>
                </m:sup>
              </m:sSup>
            </m:e>
          </m:d>
          <m:r>
            <m:rPr>
              <m:sty m:val="p"/>
            </m:rPr>
            <m:t>|</m:t>
          </m:r>
          <m:r>
            <m:t>​</m:t>
          </m:r>
          <m:r>
            <m:rPr>
              <m:sty m:val="p"/>
            </m:rPr>
            <m:t>≈</m:t>
          </m:r>
          <m:r>
            <m:t>0.5</m:t>
          </m:r>
        </m:oMath>
      </m:oMathPara>
    </w:p>
    <w:p>
      <w:pPr>
        <w:pStyle w:val="FirstParagraph"/>
      </w:pPr>
      <w:r>
        <w:t xml:space="preserve">for high frequencies.</w:t>
      </w:r>
    </w:p>
    <w:p>
      <w:pPr>
        <w:pStyle w:val="BodyText"/>
      </w:pPr>
      <w:r>
        <w:t xml:space="preserve">Then low-frequency sinusoidal components are amplified while high-frequency components are attenuated.</w:t>
      </w:r>
    </w:p>
    <w:p>
      <w:pPr>
        <w:pStyle w:val="BodyText"/>
      </w:pPr>
      <w:r>
        <w:t xml:space="preserve">Students often think of an EQ as somehow "recognizing bass." A more precise DSP description is:</w:t>
      </w:r>
    </w:p>
    <w:p>
      <w:pPr>
        <w:pStyle w:val="BlockText"/>
      </w:pPr>
      <w:r>
        <w:t xml:space="preserve">The signal contains many frequency components. The filter multiplies each component by a different complex gain.</w:t>
      </w:r>
    </w:p>
    <w:p>
      <w:pPr>
        <w:pStyle w:val="FirstParagraph"/>
      </w:pPr>
      <w:r>
        <w:t xml:space="preserve">That prepares them for the DTFT naturally.</w:t>
      </w:r>
    </w:p>
    <w:p>
      <w:r>
        <w:pict>
          <v:rect style="width:0;height:1.5pt" o:hralign="center" o:hrstd="t" o:hr="t"/>
        </w:pict>
      </w:r>
    </w:p>
    <w:bookmarkEnd w:id="86"/>
    <w:bookmarkStart w:id="87" w:name="X33772dd208565b190a2ee795eb12eb3e219e6d4"/>
    <w:p>
      <w:pPr>
        <w:pStyle w:val="Heading2"/>
      </w:pPr>
      <w:r>
        <w:t xml:space="preserve">6. Why introduce the DTFT now?</w:t>
      </w:r>
    </w:p>
    <w:p>
      <w:pPr>
        <w:pStyle w:val="FirstParagraph"/>
      </w:pPr>
      <w:r>
        <w:t xml:space="preserve">The eigenfunction result handles</w:t>
      </w:r>
      <w:r>
        <w:t xml:space="preserve"> </w:t>
      </w:r>
      <w:r>
        <w:rPr>
          <w:b/>
          <w:bCs/>
        </w:rPr>
        <w:t xml:space="preserve">one complex exponential</w:t>
      </w:r>
      <w:r>
        <w:t xml:space="preserve">. But ordinary signals are made of many frequencies.</w:t>
      </w:r>
    </w:p>
    <w:p>
      <w:pPr>
        <w:pStyle w:val="BodyText"/>
      </w:pPr>
      <w:r>
        <w:t xml:space="preserve">The DTFT asks:</w:t>
      </w:r>
    </w:p>
    <w:p>
      <w:pPr>
        <w:pStyle w:val="BlockText"/>
      </w:pPr>
      <w:r>
        <w:t xml:space="preserve">How much of each complex exponential frequency is present in</w:t>
      </w:r>
      <w:r>
        <w:t xml:space="preserve"> </w:t>
      </w:r>
      <m:oMath>
        <m:r>
          <m:t>x</m:t>
        </m:r>
        <m:d>
          <m:dPr>
            <m:begChr m:val="["/>
            <m:endChr m:val="]"/>
            <m:sepChr m:val=""/>
            <m:grow/>
          </m:dPr>
          <m:e>
            <m:r>
              <m:t>n</m:t>
            </m:r>
          </m:e>
        </m:d>
      </m:oMath>
      <w:r>
        <w:t xml:space="preserve">?</w:t>
      </w:r>
    </w:p>
    <w:p>
      <w:pPr>
        <w:pStyle w:val="FirstParagraph"/>
      </w:pPr>
      <w:r>
        <w:t xml:space="preserve">The deck introduces</w:t>
      </w:r>
    </w:p>
    <w:p>
      <w:pPr>
        <w:pStyle w:val="BodyText"/>
      </w:pPr>
      <m:oMathPara>
        <m:oMathParaPr>
          <m:jc m:val="center"/>
        </m:oMathParaPr>
        <m:oMath>
          <m:borderBox>
            <m:e>
              <m:r>
                <m:t>X</m:t>
              </m:r>
              <m:d>
                <m:dPr>
                  <m:begChr m:val="("/>
                  <m:endChr m:val=")"/>
                  <m:sepChr m:val=""/>
                  <m:grow/>
                </m:dPr>
                <m:e>
                  <m:sSup>
                    <m:e>
                      <m:r>
                        <m:t>e</m:t>
                      </m:r>
                    </m:e>
                    <m:sup>
                      <m:r>
                        <m:t>j</m:t>
                      </m:r>
                      <m:r>
                        <m:t>ω</m:t>
                      </m:r>
                    </m:sup>
                  </m:sSup>
                </m:e>
              </m:d>
              <m:r>
                <m:rPr>
                  <m:sty m:val="p"/>
                </m:rPr>
                <m:t>=</m:t>
              </m:r>
              <m:nary>
                <m:naryPr>
                  <m:chr m:val="∑"/>
                  <m:limLoc m:val="undOvr"/>
                  <m:subHide m:val="off"/>
                  <m:supHide m:val="off"/>
                </m:naryPr>
                <m:sub>
                  <m:r>
                    <m:t>n</m:t>
                  </m:r>
                  <m:r>
                    <m:rPr>
                      <m:sty m:val="p"/>
                    </m:rPr>
                    <m:t>=</m:t>
                  </m:r>
                  <m:r>
                    <m:rPr>
                      <m:sty m:val="p"/>
                    </m:rPr>
                    <m:t>−</m:t>
                  </m:r>
                  <m:r>
                    <m:rPr>
                      <m:sty m:val="p"/>
                    </m:rPr>
                    <m:t>∞</m:t>
                  </m:r>
                </m:sub>
                <m:sup>
                  <m:r>
                    <m:rPr>
                      <m:sty m:val="p"/>
                    </m:rPr>
                    <m:t>∞</m:t>
                  </m:r>
                </m:sup>
                <m:e>
                  <m:r>
                    <m:t>x</m:t>
                  </m:r>
                </m:e>
              </m:nary>
              <m:d>
                <m:dPr>
                  <m:begChr m:val="["/>
                  <m:endChr m:val="]"/>
                  <m:sepChr m:val=""/>
                  <m:grow/>
                </m:dPr>
                <m:e>
                  <m:r>
                    <m:t>n</m:t>
                  </m:r>
                </m:e>
              </m:d>
              <m:sSup>
                <m:e>
                  <m:r>
                    <m:t>e</m:t>
                  </m:r>
                </m:e>
                <m:sup>
                  <m:r>
                    <m:rPr>
                      <m:sty m:val="p"/>
                    </m:rPr>
                    <m:t>−</m:t>
                  </m:r>
                  <m:r>
                    <m:t>j</m:t>
                  </m:r>
                  <m:r>
                    <m:t>ω</m:t>
                  </m:r>
                  <m:r>
                    <m:t>n</m:t>
                  </m:r>
                </m:sup>
              </m:sSup>
            </m:e>
          </m:borderBox>
        </m:oMath>
      </m:oMathPara>
    </w:p>
    <w:p>
      <w:pPr>
        <w:pStyle w:val="FirstParagraph"/>
      </w:pPr>
      <w:r>
        <w:t xml:space="preserve">and the inverse</w:t>
      </w:r>
    </w:p>
    <w:p>
      <w:pPr>
        <w:pStyle w:val="BodyText"/>
      </w:pPr>
      <m:oMathPara>
        <m:oMathParaPr>
          <m:jc m:val="center"/>
        </m:oMathParaPr>
        <m:oMath>
          <m:borderBox>
            <m:e>
              <m:r>
                <m:t>x</m:t>
              </m:r>
              <m:d>
                <m:dPr>
                  <m:begChr m:val="["/>
                  <m:endChr m:val="]"/>
                  <m:sepChr m:val=""/>
                  <m:grow/>
                </m:dPr>
                <m:e>
                  <m:r>
                    <m:t>n</m:t>
                  </m:r>
                </m:e>
              </m:d>
              <m:r>
                <m:rPr>
                  <m:sty m:val="p"/>
                </m:rPr>
                <m:t>=</m:t>
              </m:r>
              <m:f>
                <m:fPr>
                  <m:type m:val="bar"/>
                </m:fPr>
                <m:num>
                  <m:r>
                    <m:t>1</m:t>
                  </m:r>
                </m:num>
                <m:den>
                  <m:r>
                    <m:t>2</m:t>
                  </m:r>
                  <m:r>
                    <m:t>π</m:t>
                  </m:r>
                </m:den>
              </m:f>
              <m:nary>
                <m:naryPr>
                  <m:chr m:val="∫"/>
                  <m:limLoc m:val="subSup"/>
                  <m:subHide m:val="off"/>
                  <m:supHide m:val="off"/>
                </m:naryPr>
                <m:sub>
                  <m:r>
                    <m:rPr>
                      <m:sty m:val="p"/>
                    </m:rPr>
                    <m:t>−</m:t>
                  </m:r>
                  <m:r>
                    <m:t>π</m:t>
                  </m:r>
                </m:sub>
                <m:sup>
                  <m:r>
                    <m:t>π</m:t>
                  </m:r>
                </m:sup>
                <m:e>
                  <m:r>
                    <m:t>X</m:t>
                  </m:r>
                </m:e>
              </m:nary>
              <m:d>
                <m:dPr>
                  <m:begChr m:val="("/>
                  <m:endChr m:val=")"/>
                  <m:sepChr m:val=""/>
                  <m:grow/>
                </m:dPr>
                <m:e>
                  <m:sSup>
                    <m:e>
                      <m:r>
                        <m:t>e</m:t>
                      </m:r>
                    </m:e>
                    <m:sup>
                      <m:r>
                        <m:t>j</m:t>
                      </m:r>
                      <m:r>
                        <m:t>ω</m:t>
                      </m:r>
                    </m:sup>
                  </m:sSup>
                </m:e>
              </m:d>
              <m:sSup>
                <m:e>
                  <m:r>
                    <m:t>e</m:t>
                  </m:r>
                </m:e>
                <m:sup>
                  <m:r>
                    <m:t>j</m:t>
                  </m:r>
                  <m:r>
                    <m:t>ω</m:t>
                  </m:r>
                  <m:r>
                    <m:t>n</m:t>
                  </m:r>
                </m:sup>
              </m:sSup>
              <m:r>
                <m:t> </m:t>
              </m:r>
              <m:r>
                <m:t>d</m:t>
              </m:r>
              <m:r>
                <m:t>ω</m:t>
              </m:r>
              <m:r>
                <m:rPr>
                  <m:sty m:val="p"/>
                </m:rPr>
                <m:t>.</m:t>
              </m:r>
            </m:e>
          </m:borderBox>
        </m:oMath>
      </m:oMathPara>
    </w:p>
    <w:p>
      <w:pPr>
        <w:pStyle w:val="FirstParagraph"/>
      </w:pPr>
      <w:r>
        <w:t xml:space="preserve">The important conceptual point is that</w:t>
      </w:r>
      <w:r>
        <w:t xml:space="preserve"> </w:t>
      </w:r>
      <w:r>
        <w:rPr>
          <w:b/>
          <w:bCs/>
        </w:rPr>
        <w:t xml:space="preserve">time is discrete, but DTFT frequency is continuous</w:t>
      </w:r>
      <w:r>
        <w:t xml:space="preserve">.</w:t>
      </w:r>
    </w:p>
    <w:p>
      <w:pPr>
        <w:pStyle w:val="BodyText"/>
      </w:pPr>
      <w:r>
        <w:t xml:space="preserve">So:</w:t>
      </w:r>
    </w:p>
    <w:p>
      <w:pPr>
        <w:pStyle w:val="Compact"/>
        <w:numPr>
          <w:ilvl w:val="0"/>
          <w:numId w:val="1020"/>
        </w:numPr>
      </w:pPr>
      <m:oMath>
        <m:r>
          <m:t>x</m:t>
        </m:r>
        <m:d>
          <m:dPr>
            <m:begChr m:val="["/>
            <m:endChr m:val="]"/>
            <m:sepChr m:val=""/>
            <m:grow/>
          </m:dPr>
          <m:e>
            <m:r>
              <m:t>n</m:t>
            </m:r>
          </m:e>
        </m:d>
      </m:oMath>
      <w:r>
        <w:t xml:space="preserve"> </w:t>
      </w:r>
      <w:r>
        <w:t xml:space="preserve">is defined for integer</w:t>
      </w:r>
      <w:r>
        <w:t xml:space="preserve"> </w:t>
      </w:r>
      <m:oMath>
        <m:r>
          <m:t>n</m:t>
        </m:r>
      </m:oMath>
      <w:r>
        <w:t xml:space="preserve">,</w:t>
      </w:r>
    </w:p>
    <w:p>
      <w:pPr>
        <w:pStyle w:val="Compact"/>
        <w:numPr>
          <w:ilvl w:val="0"/>
          <w:numId w:val="1020"/>
        </w:numPr>
      </w:pPr>
      <w:r>
        <w:t xml:space="preserve">but</w:t>
      </w:r>
      <w:r>
        <w:t xml:space="preserve"> </w:t>
      </w:r>
      <m:oMath>
        <m:r>
          <m:t>X</m:t>
        </m:r>
        <m:d>
          <m:dPr>
            <m:begChr m:val="("/>
            <m:endChr m:val=")"/>
            <m:sepChr m:val=""/>
            <m:grow/>
          </m:dPr>
          <m:e>
            <m:sSup>
              <m:e>
                <m:r>
                  <m:t>e</m:t>
                </m:r>
              </m:e>
              <m:sup>
                <m:r>
                  <m:t>j</m:t>
                </m:r>
                <m:r>
                  <m:t>ω</m:t>
                </m:r>
              </m:sup>
            </m:sSup>
          </m:e>
        </m:d>
      </m:oMath>
      <w:r>
        <w:t xml:space="preserve"> </w:t>
      </w:r>
      <w:r>
        <w:t xml:space="preserve">is defined for continuously varying</w:t>
      </w:r>
      <w:r>
        <w:t xml:space="preserve"> </w:t>
      </w:r>
      <m:oMath>
        <m:r>
          <m:t>ω</m:t>
        </m:r>
      </m:oMath>
      <w:r>
        <w:t xml:space="preserve">.</w:t>
      </w:r>
    </w:p>
    <w:p>
      <w:r>
        <w:pict>
          <v:rect style="width:0;height:1.5pt" o:hralign="center" o:hrstd="t" o:hr="t"/>
        </w:pict>
      </w:r>
    </w:p>
    <w:bookmarkEnd w:id="87"/>
    <w:bookmarkStart w:id="88" w:name="Xe4f3d9e83fe943dc5fbd52c9ca60948f2cb3ae4"/>
    <w:p>
      <w:pPr>
        <w:pStyle w:val="Heading2"/>
      </w:pPr>
      <w:r>
        <w:t xml:space="preserve">7. A useful way to explain the forward DTFT</w:t>
      </w:r>
    </w:p>
    <w:p>
      <w:pPr>
        <w:pStyle w:val="FirstParagraph"/>
      </w:pPr>
      <w:r>
        <w:t xml:space="preserve">I like to describe</w:t>
      </w:r>
    </w:p>
    <w:p>
      <w:pPr>
        <w:pStyle w:val="BodyText"/>
      </w:pPr>
      <m:oMathPara>
        <m:oMathParaPr>
          <m:jc m:val="center"/>
        </m:oMathParaPr>
        <m:oMath>
          <m:r>
            <m:t>X</m:t>
          </m:r>
          <m:d>
            <m:dPr>
              <m:begChr m:val="("/>
              <m:endChr m:val=")"/>
              <m:sepChr m:val=""/>
              <m:grow/>
            </m:dPr>
            <m:e>
              <m:sSup>
                <m:e>
                  <m:r>
                    <m:t>e</m:t>
                  </m:r>
                </m:e>
                <m:sup>
                  <m:r>
                    <m:t>j</m:t>
                  </m:r>
                  <m:r>
                    <m:t>ω</m:t>
                  </m:r>
                </m:sup>
              </m:sSup>
            </m:e>
          </m:d>
          <m:r>
            <m:rPr>
              <m:sty m:val="p"/>
            </m:rPr>
            <m:t>=</m:t>
          </m:r>
          <m:nary>
            <m:naryPr>
              <m:chr m:val="∑"/>
              <m:limLoc m:val="undOvr"/>
              <m:subHide m:val="off"/>
              <m:supHide m:val="on"/>
            </m:naryPr>
            <m:sub>
              <m:r>
                <m:t>n</m:t>
              </m:r>
            </m:sub>
            <m:sup>
              <m:r>
                <m:t>​</m:t>
              </m:r>
            </m:sup>
            <m:e>
              <m:r>
                <m:t>x</m:t>
              </m:r>
            </m:e>
          </m:nary>
          <m:d>
            <m:dPr>
              <m:begChr m:val="["/>
              <m:endChr m:val="]"/>
              <m:sepChr m:val=""/>
              <m:grow/>
            </m:dPr>
            <m:e>
              <m:r>
                <m:t>n</m:t>
              </m:r>
            </m:e>
          </m:d>
          <m:sSup>
            <m:e>
              <m:r>
                <m:t>e</m:t>
              </m:r>
            </m:e>
            <m:sup>
              <m:r>
                <m:rPr>
                  <m:sty m:val="p"/>
                </m:rPr>
                <m:t>−</m:t>
              </m:r>
              <m:r>
                <m:t>j</m:t>
              </m:r>
              <m:r>
                <m:t>ω</m:t>
              </m:r>
              <m:r>
                <m:t>n</m:t>
              </m:r>
            </m:sup>
          </m:sSup>
        </m:oMath>
      </m:oMathPara>
    </w:p>
    <w:p>
      <w:pPr>
        <w:pStyle w:val="FirstParagraph"/>
      </w:pPr>
      <w:r>
        <w:t xml:space="preserve">as a</w:t>
      </w:r>
      <w:r>
        <w:t xml:space="preserve"> </w:t>
      </w:r>
      <w:r>
        <w:rPr>
          <w:b/>
          <w:bCs/>
        </w:rPr>
        <w:t xml:space="preserve">similarity test</w:t>
      </w:r>
      <w:r>
        <w:t xml:space="preserve">.</w:t>
      </w:r>
    </w:p>
    <w:p>
      <w:pPr>
        <w:pStyle w:val="BodyText"/>
      </w:pPr>
      <w:r>
        <w:t xml:space="preserve">For each candidate frequency</w:t>
      </w:r>
      <w:r>
        <w:t xml:space="preserve"> </w:t>
      </w:r>
      <m:oMath>
        <m:r>
          <m:t>ω</m:t>
        </m:r>
      </m:oMath>
      <w:r>
        <w:t xml:space="preserve">, multiply the signal by</w:t>
      </w:r>
      <w:r>
        <w:t xml:space="preserve"> </w:t>
      </w:r>
      <m:oMath>
        <m:sSup>
          <m:e>
            <m:r>
              <m:t>e</m:t>
            </m:r>
          </m:e>
          <m:sup>
            <m:r>
              <m:rPr>
                <m:sty m:val="p"/>
              </m:rPr>
              <m:t>−</m:t>
            </m:r>
            <m:r>
              <m:t>j</m:t>
            </m:r>
            <m:r>
              <m:t>ω</m:t>
            </m:r>
            <m:r>
              <m:t>n</m:t>
            </m:r>
          </m:sup>
        </m:sSup>
      </m:oMath>
      <w:r>
        <w:t xml:space="preserve"> </w:t>
      </w:r>
      <w:r>
        <w:t xml:space="preserve">and sum.</w:t>
      </w:r>
    </w:p>
    <w:p>
      <w:pPr>
        <w:pStyle w:val="BodyText"/>
      </w:pPr>
      <w:r>
        <w:t xml:space="preserve">If the signal contains a strong component at that frequency, the rotating phasors align coherently and produce a relatively large result. If not, the contributions tend to cancel.</w:t>
      </w:r>
    </w:p>
    <w:p>
      <w:pPr>
        <w:pStyle w:val="BodyText"/>
      </w:pPr>
      <w:r>
        <w:t xml:space="preserve">This becomes a very useful intuition later for the DFT and FFT.</w:t>
      </w:r>
    </w:p>
    <w:p>
      <w:r>
        <w:pict>
          <v:rect style="width:0;height:1.5pt" o:hralign="center" o:hrstd="t" o:hr="t"/>
        </w:pict>
      </w:r>
    </w:p>
    <w:bookmarkEnd w:id="88"/>
    <w:bookmarkStart w:id="89" w:name="Xf99f32af53d5a30a4ac74d6558d2cdc23823eae"/>
    <w:p>
      <w:pPr>
        <w:pStyle w:val="Heading2"/>
      </w:pPr>
      <w:r>
        <w:t xml:space="preserve">8. Why does the inverse DTFT work?</w:t>
      </w:r>
    </w:p>
    <w:p>
      <w:pPr>
        <w:pStyle w:val="FirstParagraph"/>
      </w:pPr>
      <w:r>
        <w:t xml:space="preserve">The inverse is essentially saying:</w:t>
      </w:r>
    </w:p>
    <w:p>
      <w:pPr>
        <w:pStyle w:val="BlockText"/>
      </w:pPr>
      <w:r>
        <w:t xml:space="preserve">If you know how much of every frequency is present, synthesize the time-domain sequence by adding all those complex exponentials back together.</w:t>
      </w:r>
    </w:p>
    <w:p>
      <w:pPr>
        <w:pStyle w:val="FirstParagraph"/>
      </w:pPr>
      <w:r>
        <w:t xml:space="preserve">So:</w:t>
      </w:r>
    </w:p>
    <w:p>
      <w:pPr>
        <w:pStyle w:val="Compact"/>
        <w:numPr>
          <w:ilvl w:val="0"/>
          <w:numId w:val="1021"/>
        </w:numPr>
      </w:pPr>
      <m:oMath>
        <m:r>
          <m:t>X</m:t>
        </m:r>
        <m:d>
          <m:dPr>
            <m:begChr m:val="("/>
            <m:endChr m:val=")"/>
            <m:sepChr m:val=""/>
            <m:grow/>
          </m:dPr>
          <m:e>
            <m:sSup>
              <m:e>
                <m:r>
                  <m:t>e</m:t>
                </m:r>
              </m:e>
              <m:sup>
                <m:r>
                  <m:t>j</m:t>
                </m:r>
                <m:r>
                  <m:t>ω</m:t>
                </m:r>
              </m:sup>
            </m:sSup>
          </m:e>
        </m:d>
      </m:oMath>
      <w:r>
        <w:t xml:space="preserve"> </w:t>
      </w:r>
      <w:r>
        <w:t xml:space="preserve">is an analysis representation, while</w:t>
      </w:r>
    </w:p>
    <w:p>
      <w:pPr>
        <w:pStyle w:val="Compact"/>
        <w:numPr>
          <w:ilvl w:val="0"/>
          <w:numId w:val="1021"/>
        </w:numPr>
      </w:pPr>
      <m:oMath>
        <m:r>
          <m:t>x</m:t>
        </m:r>
        <m:d>
          <m:dPr>
            <m:begChr m:val="["/>
            <m:endChr m:val="]"/>
            <m:sepChr m:val=""/>
            <m:grow/>
          </m:dPr>
          <m:e>
            <m:r>
              <m:t>n</m:t>
            </m:r>
          </m:e>
        </m:d>
      </m:oMath>
      <w:r>
        <w:t xml:space="preserve"> </w:t>
      </w:r>
      <w:r>
        <w:t xml:space="preserve">is recovered by synthesis.</w:t>
      </w:r>
    </w:p>
    <w:p>
      <w:pPr>
        <w:pStyle w:val="FirstParagraph"/>
      </w:pPr>
      <w:r>
        <w:t xml:space="preserve">That is conceptually analogous to representing a vector by basis coefficients.</w:t>
      </w:r>
    </w:p>
    <w:p>
      <w:r>
        <w:pict>
          <v:rect style="width:0;height:1.5pt" o:hralign="center" o:hrstd="t" o:hr="t"/>
        </w:pict>
      </w:r>
    </w:p>
    <w:bookmarkEnd w:id="89"/>
    <w:bookmarkStart w:id="90" w:name="X05be15f01adb8a4eb55ee8092ca33d1f700558c"/>
    <w:p>
      <w:pPr>
        <w:pStyle w:val="Heading2"/>
      </w:pPr>
      <w:r>
        <w:t xml:space="preserve">9. Why is the DTFT</w:t>
      </w:r>
      <w:r>
        <w:t xml:space="preserve"> </w:t>
      </w:r>
      <m:oMath>
        <m:r>
          <m:t>2</m:t>
        </m:r>
        <m:r>
          <m:t>π</m:t>
        </m:r>
      </m:oMath>
      <w:r>
        <w:t xml:space="preserve">-periodic?</w:t>
      </w:r>
    </w:p>
    <w:p>
      <w:pPr>
        <w:pStyle w:val="FirstParagraph"/>
      </w:pPr>
      <w:r>
        <w:t xml:space="preserve">This deserves a full derivation because students often memorize the fact but do not understand it.</w:t>
      </w:r>
    </w:p>
    <w:p>
      <w:pPr>
        <w:pStyle w:val="BodyText"/>
      </w:pPr>
      <w:r>
        <w:t xml:space="preserve">Take</w:t>
      </w:r>
    </w:p>
    <w:p>
      <w:pPr>
        <w:pStyle w:val="BodyText"/>
      </w:pPr>
      <m:oMathPara>
        <m:oMathParaPr>
          <m:jc m:val="center"/>
        </m:oMathParaPr>
        <m:oMath>
          <m:sSup>
            <m:e>
              <m:r>
                <m:t>e</m:t>
              </m:r>
            </m:e>
            <m:sup>
              <m:r>
                <m:t>j</m:t>
              </m:r>
              <m:d>
                <m:dPr>
                  <m:begChr m:val="("/>
                  <m:endChr m:val=")"/>
                  <m:sepChr m:val=""/>
                  <m:grow/>
                </m:dPr>
                <m:e>
                  <m:r>
                    <m:t>ω</m:t>
                  </m:r>
                  <m:r>
                    <m:rPr>
                      <m:sty m:val="p"/>
                    </m:rPr>
                    <m:t>+</m:t>
                  </m:r>
                  <m:r>
                    <m:t>2</m:t>
                  </m:r>
                  <m:r>
                    <m:t>π</m:t>
                  </m:r>
                </m:e>
              </m:d>
              <m:r>
                <m:t>n</m:t>
              </m:r>
            </m:sup>
          </m:sSup>
          <m:r>
            <m:rPr>
              <m:sty m:val="p"/>
            </m:rPr>
            <m:t>.</m:t>
          </m:r>
        </m:oMath>
      </m:oMathPara>
    </w:p>
    <w:p>
      <w:pPr>
        <w:pStyle w:val="FirstParagraph"/>
      </w:pPr>
      <w:r>
        <w:t xml:space="preserve">Since</w:t>
      </w:r>
      <w:r>
        <w:t xml:space="preserve"> </w:t>
      </w:r>
      <m:oMath>
        <m:r>
          <m:t>n</m:t>
        </m:r>
      </m:oMath>
      <w:r>
        <w:t xml:space="preserve"> </w:t>
      </w:r>
      <w:r>
        <w:t xml:space="preserve">is integer,</w:t>
      </w:r>
    </w:p>
    <w:p>
      <w:pPr>
        <w:pStyle w:val="BodyText"/>
      </w:pPr>
      <m:oMathPara>
        <m:oMathParaPr>
          <m:jc m:val="center"/>
        </m:oMathParaPr>
        <m:oMath>
          <m:sSup>
            <m:e>
              <m:r>
                <m:t>e</m:t>
              </m:r>
            </m:e>
            <m:sup>
              <m:r>
                <m:t>j</m:t>
              </m:r>
              <m:d>
                <m:dPr>
                  <m:begChr m:val="("/>
                  <m:endChr m:val=")"/>
                  <m:sepChr m:val=""/>
                  <m:grow/>
                </m:dPr>
                <m:e>
                  <m:r>
                    <m:t>ω</m:t>
                  </m:r>
                  <m:r>
                    <m:rPr>
                      <m:sty m:val="p"/>
                    </m:rPr>
                    <m:t>+</m:t>
                  </m:r>
                  <m:r>
                    <m:t>2</m:t>
                  </m:r>
                  <m:r>
                    <m:t>π</m:t>
                  </m:r>
                </m:e>
              </m:d>
              <m:r>
                <m:t>n</m:t>
              </m:r>
            </m:sup>
          </m:sSup>
          <m:r>
            <m:rPr>
              <m:sty m:val="p"/>
            </m:rPr>
            <m:t>=</m:t>
          </m:r>
          <m:sSup>
            <m:e>
              <m:r>
                <m:t>e</m:t>
              </m:r>
            </m:e>
            <m:sup>
              <m:r>
                <m:t>j</m:t>
              </m:r>
              <m:r>
                <m:t>ω</m:t>
              </m:r>
              <m:r>
                <m:t>n</m:t>
              </m:r>
            </m:sup>
          </m:sSup>
          <m:sSup>
            <m:e>
              <m:r>
                <m:t>e</m:t>
              </m:r>
            </m:e>
            <m:sup>
              <m:r>
                <m:t>j</m:t>
              </m:r>
              <m:r>
                <m:t>2</m:t>
              </m:r>
              <m:r>
                <m:t>π</m:t>
              </m:r>
              <m:r>
                <m:t>n</m:t>
              </m:r>
            </m:sup>
          </m:sSup>
          <m:r>
            <m:rPr>
              <m:sty m:val="p"/>
            </m:rPr>
            <m:t>.</m:t>
          </m:r>
        </m:oMath>
      </m:oMathPara>
    </w:p>
    <w:p>
      <w:pPr>
        <w:pStyle w:val="FirstParagraph"/>
      </w:pPr>
      <w:r>
        <w:t xml:space="preserve">But</w:t>
      </w:r>
      <w:r>
        <w:t xml:space="preserve"> </w:t>
      </w:r>
      <m:oMath>
        <m:sSup>
          <m:e>
            <m:r>
              <m:t>e</m:t>
            </m:r>
          </m:e>
          <m:sup>
            <m:r>
              <m:t>j</m:t>
            </m:r>
            <m:r>
              <m:t>2</m:t>
            </m:r>
            <m:r>
              <m:t>π</m:t>
            </m:r>
            <m:r>
              <m:t>n</m:t>
            </m:r>
          </m:sup>
        </m:sSup>
        <m:r>
          <m:rPr>
            <m:sty m:val="p"/>
          </m:rPr>
          <m:t>=</m:t>
        </m:r>
        <m:r>
          <m:t>1</m:t>
        </m:r>
      </m:oMath>
      <w:r>
        <w:t xml:space="preserve"> </w:t>
      </w:r>
      <w:r>
        <w:t xml:space="preserve">for every integer</w:t>
      </w:r>
      <w:r>
        <w:t xml:space="preserve"> </w:t>
      </w:r>
      <m:oMath>
        <m:r>
          <m:t>n</m:t>
        </m:r>
      </m:oMath>
      <w:r>
        <w:t xml:space="preserve">. Therefore</w:t>
      </w:r>
    </w:p>
    <w:p>
      <w:pPr>
        <w:pStyle w:val="BodyText"/>
      </w:pPr>
      <m:oMathPara>
        <m:oMathParaPr>
          <m:jc m:val="center"/>
        </m:oMathParaPr>
        <m:oMath>
          <m:sSup>
            <m:e>
              <m:r>
                <m:t>e</m:t>
              </m:r>
            </m:e>
            <m:sup>
              <m:r>
                <m:t>j</m:t>
              </m:r>
              <m:d>
                <m:dPr>
                  <m:begChr m:val="("/>
                  <m:endChr m:val=")"/>
                  <m:sepChr m:val=""/>
                  <m:grow/>
                </m:dPr>
                <m:e>
                  <m:r>
                    <m:t>ω</m:t>
                  </m:r>
                  <m:r>
                    <m:rPr>
                      <m:sty m:val="p"/>
                    </m:rPr>
                    <m:t>+</m:t>
                  </m:r>
                  <m:r>
                    <m:t>2</m:t>
                  </m:r>
                  <m:r>
                    <m:t>π</m:t>
                  </m:r>
                </m:e>
              </m:d>
              <m:r>
                <m:t>n</m:t>
              </m:r>
            </m:sup>
          </m:sSup>
          <m:r>
            <m:rPr>
              <m:sty m:val="p"/>
            </m:rPr>
            <m:t>=</m:t>
          </m:r>
          <m:sSup>
            <m:e>
              <m:r>
                <m:t>e</m:t>
              </m:r>
            </m:e>
            <m:sup>
              <m:r>
                <m:t>j</m:t>
              </m:r>
              <m:r>
                <m:t>ω</m:t>
              </m:r>
              <m:r>
                <m:t>n</m:t>
              </m:r>
            </m:sup>
          </m:sSup>
          <m:r>
            <m:rPr>
              <m:sty m:val="p"/>
            </m:rPr>
            <m:t>.</m:t>
          </m:r>
        </m:oMath>
      </m:oMathPara>
    </w:p>
    <w:p>
      <w:pPr>
        <w:pStyle w:val="FirstParagraph"/>
      </w:pPr>
      <w:r>
        <w:t xml:space="preserve">So discrete time simply cannot distinguish</w:t>
      </w:r>
      <w:r>
        <w:t xml:space="preserve"> </w:t>
      </w:r>
      <m:oMath>
        <m:r>
          <m:t>ω</m:t>
        </m:r>
      </m:oMath>
      <w:r>
        <w:t xml:space="preserve"> </w:t>
      </w:r>
      <w:r>
        <w:t xml:space="preserve">from</w:t>
      </w:r>
      <w:r>
        <w:t xml:space="preserve"> </w:t>
      </w:r>
      <m:oMath>
        <m:r>
          <m:t>ω</m:t>
        </m:r>
        <m:r>
          <m:rPr>
            <m:sty m:val="p"/>
          </m:rPr>
          <m:t>+</m:t>
        </m:r>
        <m:r>
          <m:t>2</m:t>
        </m:r>
        <m:r>
          <m:t>π</m:t>
        </m:r>
        <m:r>
          <m:t>k</m:t>
        </m:r>
      </m:oMath>
      <w:r>
        <w:t xml:space="preserve">. Hence</w:t>
      </w:r>
    </w:p>
    <w:p>
      <w:pPr>
        <w:pStyle w:val="BodyText"/>
      </w:pPr>
      <m:oMathPara>
        <m:oMathParaPr>
          <m:jc m:val="center"/>
        </m:oMathParaPr>
        <m:oMath>
          <m:borderBox>
            <m:e>
              <m:r>
                <m:t>X</m:t>
              </m:r>
              <m:d>
                <m:dPr>
                  <m:begChr m:val="("/>
                  <m:endChr m:val=")"/>
                  <m:sepChr m:val=""/>
                  <m:grow/>
                </m:dPr>
                <m:e>
                  <m:sSup>
                    <m:e>
                      <m:r>
                        <m:t>e</m:t>
                      </m:r>
                    </m:e>
                    <m:sup>
                      <m:r>
                        <m:t>j</m:t>
                      </m:r>
                      <m:d>
                        <m:dPr>
                          <m:begChr m:val="("/>
                          <m:endChr m:val=")"/>
                          <m:sepChr m:val=""/>
                          <m:grow/>
                        </m:dPr>
                        <m:e>
                          <m:r>
                            <m:t>ω</m:t>
                          </m:r>
                          <m:r>
                            <m:rPr>
                              <m:sty m:val="p"/>
                            </m:rPr>
                            <m:t>+</m:t>
                          </m:r>
                          <m:r>
                            <m:t>2</m:t>
                          </m:r>
                          <m:r>
                            <m:t>π</m:t>
                          </m:r>
                          <m:r>
                            <m:t>k</m:t>
                          </m:r>
                        </m:e>
                      </m:d>
                    </m:sup>
                  </m:sSup>
                </m:e>
              </m:d>
              <m:r>
                <m:rPr>
                  <m:sty m:val="p"/>
                </m:rPr>
                <m:t>=</m:t>
              </m:r>
              <m:r>
                <m:t>X</m:t>
              </m:r>
              <m:d>
                <m:dPr>
                  <m:begChr m:val="("/>
                  <m:endChr m:val=")"/>
                  <m:sepChr m:val=""/>
                  <m:grow/>
                </m:dPr>
                <m:e>
                  <m:sSup>
                    <m:e>
                      <m:r>
                        <m:t>e</m:t>
                      </m:r>
                    </m:e>
                    <m:sup>
                      <m:r>
                        <m:t>j</m:t>
                      </m:r>
                      <m:r>
                        <m:t>ω</m:t>
                      </m:r>
                    </m:sup>
                  </m:sSup>
                </m:e>
              </m:d>
            </m:e>
          </m:borderBox>
        </m:oMath>
      </m:oMathPara>
    </w:p>
    <w:p>
      <w:pPr>
        <w:pStyle w:val="FirstParagraph"/>
      </w:pPr>
      <w:r>
        <w:t xml:space="preserve">for any integer</w:t>
      </w:r>
      <w:r>
        <w:t xml:space="preserve"> </w:t>
      </w:r>
      <m:oMath>
        <m:r>
          <m:t>k</m:t>
        </m:r>
      </m:oMath>
      <w:r>
        <w:t xml:space="preserve">.</w:t>
      </w:r>
    </w:p>
    <w:p>
      <w:pPr>
        <w:pStyle w:val="BodyText"/>
      </w:pPr>
      <w:r>
        <w:t xml:space="preserve">That is exactly the reasoning behind the periodicity slide.</w:t>
      </w:r>
    </w:p>
    <w:p>
      <w:pPr>
        <w:pStyle w:val="BodyText"/>
      </w:pPr>
      <w:r>
        <w:t xml:space="preserve">A very good question is:</w:t>
      </w:r>
      <w:r>
        <w:t xml:space="preserve"> </w:t>
      </w:r>
      <w:r>
        <w:rPr>
          <w:b/>
          <w:bCs/>
        </w:rPr>
        <w:t xml:space="preserve">Are</w:t>
      </w:r>
      <w:r>
        <w:rPr>
          <w:b/>
          <w:bCs/>
        </w:rPr>
        <w:t xml:space="preserve"> </w:t>
      </w:r>
      <m:oMath>
        <m:r>
          <m:t>ω</m:t>
        </m:r>
        <m:r>
          <m:rPr>
            <m:sty m:val="p"/>
          </m:rPr>
          <m:t>=</m:t>
        </m:r>
        <m:r>
          <m:t>0.2</m:t>
        </m:r>
        <m:r>
          <m:t>π</m:t>
        </m:r>
      </m:oMath>
      <w:r>
        <w:rPr>
          <w:b/>
          <w:bCs/>
        </w:rPr>
        <w:t xml:space="preserve"> </w:t>
      </w:r>
      <w:r>
        <w:rPr>
          <w:b/>
          <w:bCs/>
        </w:rPr>
        <w:t xml:space="preserve">and</w:t>
      </w:r>
      <w:r>
        <w:rPr>
          <w:b/>
          <w:bCs/>
        </w:rPr>
        <w:t xml:space="preserve"> </w:t>
      </w:r>
      <m:oMath>
        <m:r>
          <m:t>ω</m:t>
        </m:r>
        <m:r>
          <m:rPr>
            <m:sty m:val="p"/>
          </m:rPr>
          <m:t>=</m:t>
        </m:r>
        <m:r>
          <m:t>2.2</m:t>
        </m:r>
        <m:r>
          <m:t>π</m:t>
        </m:r>
      </m:oMath>
      <w:r>
        <w:rPr>
          <w:b/>
          <w:bCs/>
        </w:rPr>
        <w:t xml:space="preserve"> </w:t>
      </w:r>
      <w:r>
        <w:rPr>
          <w:b/>
          <w:bCs/>
        </w:rPr>
        <w:t xml:space="preserve">different discrete-time frequencies?</w:t>
      </w:r>
    </w:p>
    <w:p>
      <w:pPr>
        <w:pStyle w:val="BodyText"/>
      </w:pPr>
      <w:r>
        <w:rPr>
          <w:b/>
          <w:bCs/>
        </w:rPr>
        <w:t xml:space="preserve">Answer:</w:t>
      </w:r>
    </w:p>
    <w:p>
      <w:pPr>
        <w:pStyle w:val="BlockText"/>
      </w:pPr>
      <w:r>
        <w:t xml:space="preserve">No. They generate exactly the same discrete-time complex exponential.</w:t>
      </w:r>
    </w:p>
    <w:p>
      <w:r>
        <w:pict>
          <v:rect style="width:0;height:1.5pt" o:hralign="center" o:hrstd="t" o:hr="t"/>
        </w:pict>
      </w:r>
    </w:p>
    <w:bookmarkEnd w:id="90"/>
    <w:bookmarkStart w:id="91" w:name="Xc9dede210a6f6bfba1dfe3603c8acc84310bf45"/>
    <w:p>
      <w:pPr>
        <w:pStyle w:val="Heading2"/>
      </w:pPr>
      <w:r>
        <w:t xml:space="preserve">10. Physical frequency versus normalized frequency</w:t>
      </w:r>
    </w:p>
    <w:p>
      <w:pPr>
        <w:pStyle w:val="FirstParagraph"/>
      </w:pPr>
      <w:r>
        <w:t xml:space="preserve">The deck gives the relationship through the examples at</w:t>
      </w:r>
      <w:r>
        <w:t xml:space="preserve"> </w:t>
      </w:r>
      <m:oMath>
        <m:sSub>
          <m:e>
            <m:r>
              <m:t>f</m:t>
            </m:r>
          </m:e>
          <m:sub>
            <m:r>
              <m:t>s</m:t>
            </m:r>
          </m:sub>
        </m:sSub>
        <m:r>
          <m:rPr>
            <m:sty m:val="p"/>
          </m:rPr>
          <m:t>=</m:t>
        </m:r>
        <m:r>
          <m:t>48</m:t>
        </m:r>
      </m:oMath>
      <w:r>
        <w:t xml:space="preserve"> </w:t>
      </w:r>
      <w:r>
        <w:t xml:space="preserve">kHz.</w:t>
      </w:r>
    </w:p>
    <w:p>
      <w:pPr>
        <w:pStyle w:val="BodyText"/>
      </w:pPr>
      <w:r>
        <w:t xml:space="preserve">The general relation is</w:t>
      </w:r>
    </w:p>
    <w:p>
      <w:pPr>
        <w:pStyle w:val="BodyText"/>
      </w:pPr>
      <m:oMathPara>
        <m:oMathParaPr>
          <m:jc m:val="center"/>
        </m:oMathParaPr>
        <m:oMath>
          <m:borderBox>
            <m:e>
              <m:r>
                <m:t>ω</m:t>
              </m:r>
              <m:r>
                <m:rPr>
                  <m:sty m:val="p"/>
                </m:rPr>
                <m:t>=</m:t>
              </m:r>
              <m:r>
                <m:t>2</m:t>
              </m:r>
              <m:r>
                <m:t>π</m:t>
              </m:r>
              <m:f>
                <m:fPr>
                  <m:type m:val="bar"/>
                </m:fPr>
                <m:num>
                  <m:r>
                    <m:t>f</m:t>
                  </m:r>
                </m:num>
                <m:den>
                  <m:sSub>
                    <m:e>
                      <m:r>
                        <m:t>f</m:t>
                      </m:r>
                    </m:e>
                    <m:sub>
                      <m:r>
                        <m:t>s</m:t>
                      </m:r>
                    </m:sub>
                  </m:sSub>
                </m:den>
              </m:f>
            </m:e>
          </m:borderBox>
        </m:oMath>
      </m:oMathPara>
    </w:p>
    <w:p>
      <w:pPr>
        <w:pStyle w:val="FirstParagraph"/>
      </w:pPr>
      <w:r>
        <w:t xml:space="preserve">or</w:t>
      </w:r>
    </w:p>
    <w:p>
      <w:pPr>
        <w:pStyle w:val="BodyText"/>
      </w:pPr>
      <m:oMathPara>
        <m:oMathParaPr>
          <m:jc m:val="center"/>
        </m:oMathParaPr>
        <m:oMath>
          <m:borderBox>
            <m:e>
              <m:r>
                <m:t>f</m:t>
              </m:r>
              <m:r>
                <m:rPr>
                  <m:sty m:val="p"/>
                </m:rPr>
                <m:t>=</m:t>
              </m:r>
              <m:f>
                <m:fPr>
                  <m:type m:val="bar"/>
                </m:fPr>
                <m:num>
                  <m:r>
                    <m:t>ω</m:t>
                  </m:r>
                </m:num>
                <m:den>
                  <m:r>
                    <m:t>2</m:t>
                  </m:r>
                  <m:r>
                    <m:t>π</m:t>
                  </m:r>
                </m:den>
              </m:f>
              <m:sSub>
                <m:e>
                  <m:r>
                    <m:t>f</m:t>
                  </m:r>
                </m:e>
                <m:sub>
                  <m:r>
                    <m:t>s</m:t>
                  </m:r>
                </m:sub>
              </m:sSub>
              <m:r>
                <m:rPr>
                  <m:sty m:val="p"/>
                </m:rPr>
                <m:t>.</m:t>
              </m:r>
            </m:e>
          </m:borderBox>
        </m:oMath>
      </m:oMathPara>
    </w:p>
    <w:p>
      <w:pPr>
        <w:pStyle w:val="FirstParagraph"/>
      </w:pPr>
      <w:r>
        <w:t xml:space="preserve">At</w:t>
      </w:r>
      <w:r>
        <w:t xml:space="preserve"> </w:t>
      </w:r>
      <m:oMath>
        <m:sSub>
          <m:e>
            <m:r>
              <m:t>f</m:t>
            </m:r>
          </m:e>
          <m:sub>
            <m:r>
              <m:t>s</m:t>
            </m:r>
          </m:sub>
        </m:sSub>
        <m:r>
          <m:rPr>
            <m:sty m:val="p"/>
          </m:rPr>
          <m:t>=</m:t>
        </m:r>
        <m:r>
          <m:t>48</m:t>
        </m:r>
        <m:r>
          <m:rPr>
            <m:nor/>
            <m:sty m:val="p"/>
          </m:rPr>
          <m:t> kHz</m:t>
        </m:r>
      </m:oMath>
      <w:r>
        <w:t xml:space="preserve">, if</w:t>
      </w:r>
      <w:r>
        <w:t xml:space="preserve"> </w:t>
      </w:r>
      <m:oMath>
        <m:r>
          <m:t>ω</m:t>
        </m:r>
        <m:r>
          <m:rPr>
            <m:sty m:val="p"/>
          </m:rPr>
          <m:t>=</m:t>
        </m:r>
        <m:f>
          <m:fPr>
            <m:type m:val="bar"/>
          </m:fPr>
          <m:num>
            <m:r>
              <m:t>π</m:t>
            </m:r>
          </m:num>
          <m:den>
            <m:r>
              <m:t>2</m:t>
            </m:r>
          </m:den>
        </m:f>
      </m:oMath>
      <w:r>
        <w:t xml:space="preserve">, then</w:t>
      </w:r>
    </w:p>
    <w:p>
      <w:pPr>
        <w:pStyle w:val="BodyText"/>
      </w:pPr>
      <m:oMathPara>
        <m:oMathParaPr>
          <m:jc m:val="center"/>
        </m:oMathParaPr>
        <m:oMath>
          <m:r>
            <m:t>f</m:t>
          </m:r>
          <m:r>
            <m:rPr>
              <m:sty m:val="p"/>
            </m:rPr>
            <m:t>=</m:t>
          </m:r>
          <m:f>
            <m:fPr>
              <m:type m:val="bar"/>
            </m:fPr>
            <m:num>
              <m:r>
                <m:t>π</m:t>
              </m:r>
              <m:r>
                <m:rPr>
                  <m:sty m:val="p"/>
                </m:rPr>
                <m:t>/</m:t>
              </m:r>
              <m:r>
                <m:t>2</m:t>
              </m:r>
            </m:num>
            <m:den>
              <m:r>
                <m:t>2</m:t>
              </m:r>
              <m:r>
                <m:t>π</m:t>
              </m:r>
            </m:den>
          </m:f>
          <m:d>
            <m:dPr>
              <m:begChr m:val="("/>
              <m:endChr m:val=")"/>
              <m:sepChr m:val=""/>
              <m:grow/>
            </m:dPr>
            <m:e>
              <m:r>
                <m:t>48000</m:t>
              </m:r>
            </m:e>
          </m:d>
          <m:r>
            <m:rPr>
              <m:sty m:val="p"/>
            </m:rPr>
            <m:t>=</m:t>
          </m:r>
          <m:r>
            <m:t>12000</m:t>
          </m:r>
          <m:r>
            <m:rPr>
              <m:nor/>
              <m:sty m:val="p"/>
            </m:rPr>
            <m:t> Hz</m:t>
          </m:r>
          <m:r>
            <m:rPr>
              <m:sty m:val="p"/>
            </m:rPr>
            <m:t>.</m:t>
          </m:r>
        </m:oMath>
      </m:oMathPara>
    </w:p>
    <w:p>
      <w:pPr>
        <w:pStyle w:val="FirstParagraph"/>
      </w:pPr>
      <w:r>
        <w:t xml:space="preserve">Likewise,</w:t>
      </w:r>
      <w:r>
        <w:t xml:space="preserve"> </w:t>
      </w:r>
      <m:oMath>
        <m:r>
          <m:t>ω</m:t>
        </m:r>
        <m:r>
          <m:rPr>
            <m:sty m:val="p"/>
          </m:rPr>
          <m:t>=</m:t>
        </m:r>
        <m:r>
          <m:t>π</m:t>
        </m:r>
      </m:oMath>
      <w:r>
        <w:t xml:space="preserve"> </w:t>
      </w:r>
      <w:r>
        <w:t xml:space="preserve">corresponds to</w:t>
      </w:r>
      <w:r>
        <w:t xml:space="preserve"> </w:t>
      </w:r>
      <m:oMath>
        <m:r>
          <m:t>24</m:t>
        </m:r>
        <m:r>
          <m:rPr>
            <m:nor/>
            <m:sty m:val="p"/>
          </m:rPr>
          <m:t> kHz</m:t>
        </m:r>
      </m:oMath>
      <w:r>
        <w:t xml:space="preserve">. That's the Nyquist frequency for a 48-kHz sampling rate.</w:t>
      </w:r>
    </w:p>
    <w:p>
      <w:r>
        <w:pict>
          <v:rect style="width:0;height:1.5pt" o:hralign="center" o:hrstd="t" o:hr="t"/>
        </w:pict>
      </w:r>
    </w:p>
    <w:bookmarkEnd w:id="91"/>
    <w:bookmarkStart w:id="92" w:name="X5e6a6beb33e7f93f62914dd5913b86d8f22b7a0"/>
    <w:p>
      <w:pPr>
        <w:pStyle w:val="Heading2"/>
      </w:pPr>
      <w:r>
        <w:t xml:space="preserve">11. A good conceptual trap</w:t>
      </w:r>
    </w:p>
    <w:p>
      <w:pPr>
        <w:pStyle w:val="FirstParagraph"/>
      </w:pPr>
      <w:r>
        <w:t xml:space="preserve">Ask students:</w:t>
      </w:r>
      <w:r>
        <w:t xml:space="preserve"> </w:t>
      </w:r>
      <w:r>
        <w:rPr>
          <w:b/>
          <w:bCs/>
        </w:rPr>
        <w:t xml:space="preserve">"What physical frequency corresponds to</w:t>
      </w:r>
      <w:r>
        <w:rPr>
          <w:b/>
          <w:bCs/>
        </w:rPr>
        <w:t xml:space="preserve"> </w:t>
      </w:r>
      <m:oMath>
        <m:r>
          <m:t>ω</m:t>
        </m:r>
        <m:r>
          <m:rPr>
            <m:sty m:val="p"/>
          </m:rPr>
          <m:t>=</m:t>
        </m:r>
        <m:r>
          <m:t>π</m:t>
        </m:r>
        <m:r>
          <m:rPr>
            <m:sty m:val="p"/>
          </m:rPr>
          <m:t>/</m:t>
        </m:r>
        <m:r>
          <m:t>2</m:t>
        </m:r>
      </m:oMath>
      <w:r>
        <w:rPr>
          <w:b/>
          <w:bCs/>
        </w:rPr>
        <w:t xml:space="preserve">?"</w:t>
      </w:r>
    </w:p>
    <w:p>
      <w:pPr>
        <w:pStyle w:val="BodyText"/>
      </w:pPr>
      <w:r>
        <w:t xml:space="preserve">The correct answer is:</w:t>
      </w:r>
    </w:p>
    <w:p>
      <w:pPr>
        <w:pStyle w:val="BlockText"/>
      </w:pPr>
      <w:r>
        <w:t xml:space="preserve">I cannot tell unless you give me</w:t>
      </w:r>
      <w:r>
        <w:t xml:space="preserve"> </w:t>
      </w:r>
      <m:oMath>
        <m:sSub>
          <m:e>
            <m:r>
              <m:t>f</m:t>
            </m:r>
          </m:e>
          <m:sub>
            <m:r>
              <m:t>s</m:t>
            </m:r>
          </m:sub>
        </m:sSub>
      </m:oMath>
      <w:r>
        <w:t xml:space="preserve">.</w:t>
      </w:r>
    </w:p>
    <w:p>
      <w:pPr>
        <w:pStyle w:val="FirstParagraph"/>
      </w:pPr>
      <w:r>
        <w:t xml:space="preserve">This is a very useful check.</w:t>
      </w:r>
    </w:p>
    <w:p>
      <w:pPr>
        <w:pStyle w:val="Compact"/>
        <w:numPr>
          <w:ilvl w:val="0"/>
          <w:numId w:val="1022"/>
        </w:numPr>
      </w:pPr>
      <w:r>
        <w:t xml:space="preserve">At 48 kHz it is 12 kHz.</w:t>
      </w:r>
    </w:p>
    <w:p>
      <w:pPr>
        <w:pStyle w:val="Compact"/>
        <w:numPr>
          <w:ilvl w:val="0"/>
          <w:numId w:val="1022"/>
        </w:numPr>
      </w:pPr>
      <w:r>
        <w:t xml:space="preserve">At 8 kHz it is 2 kHz.</w:t>
      </w:r>
    </w:p>
    <w:p>
      <w:pPr>
        <w:pStyle w:val="FirstParagraph"/>
      </w:pPr>
      <w:r>
        <w:t xml:space="preserve">The normalized frequency is the same; the physical frequency is not.</w:t>
      </w:r>
    </w:p>
    <w:p>
      <w:r>
        <w:pict>
          <v:rect style="width:0;height:1.5pt" o:hralign="center" o:hrstd="t" o:hr="t"/>
        </w:pict>
      </w:r>
    </w:p>
    <w:bookmarkEnd w:id="92"/>
    <w:bookmarkStart w:id="93" w:name="X7829969166b7baa8377111fbde34e602392a1c0"/>
    <w:p>
      <w:pPr>
        <w:pStyle w:val="Heading2"/>
      </w:pPr>
      <w:r>
        <w:t xml:space="preserve">12. The one-sided exponential DTFT pair</w:t>
      </w:r>
    </w:p>
    <w:p>
      <w:pPr>
        <w:pStyle w:val="FirstParagraph"/>
      </w:pPr>
      <w:r>
        <w:t xml:space="preserve">The deck highlights</w:t>
      </w:r>
    </w:p>
    <w:p>
      <w:pPr>
        <w:pStyle w:val="BodyText"/>
      </w:pPr>
      <m:oMathPara>
        <m:oMathParaPr>
          <m:jc m:val="center"/>
        </m:oMathParaPr>
        <m:oMath>
          <m:r>
            <m:t>x</m:t>
          </m:r>
          <m:d>
            <m:dPr>
              <m:begChr m:val="["/>
              <m:endChr m:val="]"/>
              <m:sepChr m:val=""/>
              <m:grow/>
            </m:dPr>
            <m:e>
              <m:r>
                <m:t>n</m:t>
              </m:r>
            </m:e>
          </m:d>
          <m:r>
            <m:rPr>
              <m:sty m:val="p"/>
            </m:rPr>
            <m:t>=</m:t>
          </m:r>
          <m:sSup>
            <m:e>
              <m:r>
                <m:t>a</m:t>
              </m:r>
            </m:e>
            <m:sup>
              <m:r>
                <m:t>n</m:t>
              </m:r>
            </m:sup>
          </m:sSup>
          <m:r>
            <m:t>u</m:t>
          </m:r>
          <m:d>
            <m:dPr>
              <m:begChr m:val="["/>
              <m:endChr m:val="]"/>
              <m:sepChr m:val=""/>
              <m:grow/>
            </m:dPr>
            <m:e>
              <m:r>
                <m:t>n</m:t>
              </m:r>
            </m:e>
          </m:d>
          <m:r>
            <m:rPr>
              <m:sty m:val="p"/>
            </m:rPr>
            <m:t>,</m:t>
          </m:r>
          <m:r>
            <m:t>  </m:t>
          </m:r>
          <m:r>
            <m:rPr>
              <m:sty m:val="p"/>
            </m:rPr>
            <m:t>|</m:t>
          </m:r>
          <m:r>
            <m:t>​</m:t>
          </m:r>
          <m:r>
            <m:t>a</m:t>
          </m:r>
          <m:r>
            <m:rPr>
              <m:sty m:val="p"/>
            </m:rPr>
            <m:t>|</m:t>
          </m:r>
          <m:r>
            <m:t>​</m:t>
          </m:r>
          <m:r>
            <m:rPr>
              <m:sty m:val="p"/>
            </m:rPr>
            <m:t>&lt;</m:t>
          </m:r>
          <m:r>
            <m:t>1</m:t>
          </m:r>
          <m:r>
            <m:rPr>
              <m:sty m:val="p"/>
            </m:rPr>
            <m:t>.</m:t>
          </m:r>
        </m:oMath>
      </m:oMathPara>
    </w:p>
    <w:p>
      <w:pPr>
        <w:pStyle w:val="FirstParagraph"/>
      </w:pPr>
      <w:r>
        <w:t xml:space="preserve">Its DTFT is</w:t>
      </w:r>
    </w:p>
    <w:p>
      <w:pPr>
        <w:pStyle w:val="BodyText"/>
      </w:pPr>
      <m:oMathPara>
        <m:oMathParaPr>
          <m:jc m:val="center"/>
        </m:oMathParaPr>
        <m:oMath>
          <m:r>
            <m:t>X</m:t>
          </m:r>
          <m:d>
            <m:dPr>
              <m:begChr m:val="("/>
              <m:endChr m:val=")"/>
              <m:sepChr m:val=""/>
              <m:grow/>
            </m:dPr>
            <m:e>
              <m:sSup>
                <m:e>
                  <m:r>
                    <m:t>e</m:t>
                  </m:r>
                </m:e>
                <m:sup>
                  <m:r>
                    <m:t>j</m:t>
                  </m:r>
                  <m:r>
                    <m:t>ω</m:t>
                  </m:r>
                </m:sup>
              </m:sSup>
            </m:e>
          </m:d>
          <m:r>
            <m:rPr>
              <m:sty m:val="p"/>
            </m:rPr>
            <m:t>=</m:t>
          </m:r>
          <m:nary>
            <m:naryPr>
              <m:chr m:val="∑"/>
              <m:limLoc m:val="undOvr"/>
              <m:subHide m:val="off"/>
              <m:supHide m:val="off"/>
            </m:naryPr>
            <m:sub>
              <m:r>
                <m:t>n</m:t>
              </m:r>
              <m:r>
                <m:rPr>
                  <m:sty m:val="p"/>
                </m:rPr>
                <m:t>=</m:t>
              </m:r>
              <m:r>
                <m:t>0</m:t>
              </m:r>
            </m:sub>
            <m:sup>
              <m:r>
                <m:rPr>
                  <m:sty m:val="p"/>
                </m:rPr>
                <m:t>∞</m:t>
              </m:r>
            </m:sup>
            <m:e>
              <m:sSup>
                <m:e>
                  <m:r>
                    <m:t>a</m:t>
                  </m:r>
                </m:e>
                <m:sup>
                  <m:r>
                    <m:t>n</m:t>
                  </m:r>
                </m:sup>
              </m:sSup>
            </m:e>
          </m:nary>
          <m:sSup>
            <m:e>
              <m:r>
                <m:t>e</m:t>
              </m:r>
            </m:e>
            <m:sup>
              <m:r>
                <m:rPr>
                  <m:sty m:val="p"/>
                </m:rPr>
                <m:t>−</m:t>
              </m:r>
              <m:r>
                <m:t>j</m:t>
              </m:r>
              <m:r>
                <m:t>ω</m:t>
              </m:r>
              <m:r>
                <m:t>n</m:t>
              </m:r>
            </m:sup>
          </m:sSup>
          <m:r>
            <m:rPr>
              <m:sty m:val="p"/>
            </m:rPr>
            <m:t>.</m:t>
          </m:r>
        </m:oMath>
      </m:oMathPara>
    </w:p>
    <w:p>
      <w:pPr>
        <w:pStyle w:val="FirstParagraph"/>
      </w:pPr>
      <w:r>
        <w:t xml:space="preserve">Combine the terms:</w:t>
      </w:r>
    </w:p>
    <w:p>
      <w:pPr>
        <w:pStyle w:val="BodyText"/>
      </w:pPr>
      <m:oMathPara>
        <m:oMathParaPr>
          <m:jc m:val="center"/>
        </m:oMathParaPr>
        <m:oMath>
          <m:nary>
            <m:naryPr>
              <m:chr m:val="∑"/>
              <m:limLoc m:val="undOvr"/>
              <m:subHide m:val="off"/>
              <m:supHide m:val="off"/>
            </m:naryPr>
            <m:sub>
              <m:r>
                <m:t>n</m:t>
              </m:r>
              <m:r>
                <m:rPr>
                  <m:sty m:val="p"/>
                </m:rPr>
                <m:t>=</m:t>
              </m:r>
              <m:r>
                <m:t>0</m:t>
              </m:r>
            </m:sub>
            <m:sup>
              <m:r>
                <m:rPr>
                  <m:sty m:val="p"/>
                </m:rPr>
                <m:t>∞</m:t>
              </m:r>
            </m:sup>
            <m:e>
              <m:sSup>
                <m:e>
                  <m:d>
                    <m:dPr>
                      <m:begChr m:val="("/>
                      <m:endChr m:val=")"/>
                      <m:sepChr m:val=""/>
                      <m:grow/>
                    </m:dPr>
                    <m:e>
                      <m:r>
                        <m:t>a</m:t>
                      </m:r>
                      <m:sSup>
                        <m:e>
                          <m:r>
                            <m:t>e</m:t>
                          </m:r>
                        </m:e>
                        <m:sup>
                          <m:r>
                            <m:rPr>
                              <m:sty m:val="p"/>
                            </m:rPr>
                            <m:t>−</m:t>
                          </m:r>
                          <m:r>
                            <m:t>j</m:t>
                          </m:r>
                          <m:r>
                            <m:t>ω</m:t>
                          </m:r>
                        </m:sup>
                      </m:sSup>
                    </m:e>
                  </m:d>
                </m:e>
                <m:sup>
                  <m:r>
                    <m:t>n</m:t>
                  </m:r>
                </m:sup>
              </m:sSup>
            </m:e>
          </m:nary>
          <m:r>
            <m:rPr>
              <m:sty m:val="p"/>
            </m:rPr>
            <m:t>.</m:t>
          </m:r>
        </m:oMath>
      </m:oMathPara>
    </w:p>
    <w:p>
      <w:pPr>
        <w:pStyle w:val="FirstParagraph"/>
      </w:pPr>
      <w:r>
        <w:t xml:space="preserve">This is a geometric series, so</w:t>
      </w:r>
    </w:p>
    <w:p>
      <w:pPr>
        <w:pStyle w:val="BodyText"/>
      </w:pPr>
      <m:oMathPara>
        <m:oMathParaPr>
          <m:jc m:val="center"/>
        </m:oMathParaPr>
        <m:oMath>
          <m:borderBox>
            <m:e>
              <m:r>
                <m:t>X</m:t>
              </m:r>
              <m:d>
                <m:dPr>
                  <m:begChr m:val="("/>
                  <m:endChr m:val=")"/>
                  <m:sepChr m:val=""/>
                  <m:grow/>
                </m:dPr>
                <m:e>
                  <m:sSup>
                    <m:e>
                      <m:r>
                        <m:t>e</m:t>
                      </m:r>
                    </m:e>
                    <m:sup>
                      <m:r>
                        <m:t>j</m:t>
                      </m:r>
                      <m:r>
                        <m:t>ω</m:t>
                      </m:r>
                    </m:sup>
                  </m:sSup>
                </m:e>
              </m:d>
              <m:r>
                <m:rPr>
                  <m:sty m:val="p"/>
                </m:rPr>
                <m:t>=</m:t>
              </m:r>
              <m:f>
                <m:fPr>
                  <m:type m:val="bar"/>
                </m:fPr>
                <m:num>
                  <m:r>
                    <m:t>1</m:t>
                  </m:r>
                </m:num>
                <m:den>
                  <m:r>
                    <m:t>1</m:t>
                  </m:r>
                  <m:r>
                    <m:rPr>
                      <m:sty m:val="p"/>
                    </m:rPr>
                    <m:t>−</m:t>
                  </m:r>
                  <m:r>
                    <m:t>a</m:t>
                  </m:r>
                  <m:sSup>
                    <m:e>
                      <m:r>
                        <m:t>e</m:t>
                      </m:r>
                    </m:e>
                    <m:sup>
                      <m:r>
                        <m:rPr>
                          <m:sty m:val="p"/>
                        </m:rPr>
                        <m:t>−</m:t>
                      </m:r>
                      <m:r>
                        <m:t>j</m:t>
                      </m:r>
                      <m:r>
                        <m:t>ω</m:t>
                      </m:r>
                    </m:sup>
                  </m:sSup>
                </m:den>
              </m:f>
            </m:e>
          </m:borderBox>
        </m:oMath>
      </m:oMathPara>
    </w:p>
    <w:p>
      <w:pPr>
        <w:pStyle w:val="FirstParagraph"/>
      </w:pPr>
      <w:r>
        <w:t xml:space="preserve">provided</w:t>
      </w:r>
      <w:r>
        <w:t xml:space="preserve"> </w:t>
      </w:r>
      <m:oMath>
        <m:r>
          <m:rPr>
            <m:sty m:val="p"/>
          </m:rPr>
          <m:t>|</m:t>
        </m:r>
        <m:r>
          <m:t>​</m:t>
        </m:r>
        <m:r>
          <m:t>a</m:t>
        </m:r>
        <m:r>
          <m:rPr>
            <m:sty m:val="p"/>
          </m:rPr>
          <m:t>|</m:t>
        </m:r>
        <m:r>
          <m:t>​</m:t>
        </m:r>
        <m:r>
          <m:rPr>
            <m:sty m:val="p"/>
          </m:rPr>
          <m:t>&lt;</m:t>
        </m:r>
        <m:r>
          <m:t>1</m:t>
        </m:r>
      </m:oMath>
      <w:r>
        <w:t xml:space="preserve">.</w:t>
      </w:r>
    </w:p>
    <w:p>
      <w:pPr>
        <w:pStyle w:val="BodyText"/>
      </w:pPr>
      <w:r>
        <w:t xml:space="preserve">The deck emphasizes the convergence condition for precisely this reason.</w:t>
      </w:r>
    </w:p>
    <w:p>
      <w:pPr>
        <w:pStyle w:val="BodyText"/>
      </w:pPr>
      <w:r>
        <w:t xml:space="preserve">This pair becomes especially important because it is also the impulse response and frequency response of the one-pole system later in the lecture.</w:t>
      </w:r>
    </w:p>
    <w:p>
      <w:r>
        <w:pict>
          <v:rect style="width:0;height:1.5pt" o:hralign="center" o:hrstd="t" o:hr="t"/>
        </w:pict>
      </w:r>
    </w:p>
    <w:bookmarkEnd w:id="93"/>
    <w:bookmarkStart w:id="95" w:name="X137db2e3a204ad4af8ae88d1f4cc525953f23e9"/>
    <w:p>
      <w:pPr>
        <w:pStyle w:val="Heading2"/>
      </w:pPr>
      <w:r>
        <w:t xml:space="preserve">13. Time shifting becomes phase</w:t>
      </w:r>
    </w:p>
    <w:p>
      <w:pPr>
        <w:pStyle w:val="FirstParagraph"/>
      </w:pPr>
      <w:r>
        <w:t xml:space="preserve">If</w:t>
      </w:r>
    </w:p>
    <w:p>
      <w:pPr>
        <w:pStyle w:val="BodyText"/>
      </w:pPr>
      <m:oMathPara>
        <m:oMathParaPr>
          <m:jc m:val="center"/>
        </m:oMathParaPr>
        <m:oMath>
          <m:r>
            <m:t>x</m:t>
          </m:r>
          <m:d>
            <m:dPr>
              <m:begChr m:val="["/>
              <m:endChr m:val="]"/>
              <m:sepChr m:val=""/>
              <m:grow/>
            </m:dPr>
            <m:e>
              <m:r>
                <m:t>n</m:t>
              </m:r>
            </m:e>
          </m:d>
          <m:r>
            <m:rPr>
              <m:sty m:val="p"/>
            </m:rPr>
            <m:t>↔</m:t>
          </m:r>
          <m:r>
            <m:t>X</m:t>
          </m:r>
          <m:d>
            <m:dPr>
              <m:begChr m:val="("/>
              <m:endChr m:val=")"/>
              <m:sepChr m:val=""/>
              <m:grow/>
            </m:dPr>
            <m:e>
              <m:sSup>
                <m:e>
                  <m:r>
                    <m:t>e</m:t>
                  </m:r>
                </m:e>
                <m:sup>
                  <m:r>
                    <m:t>j</m:t>
                  </m:r>
                  <m:r>
                    <m:t>ω</m:t>
                  </m:r>
                </m:sup>
              </m:sSup>
            </m:e>
          </m:d>
          <m:r>
            <m:rPr>
              <m:sty m:val="p"/>
            </m:rPr>
            <m:t>,</m:t>
          </m:r>
        </m:oMath>
      </m:oMathPara>
    </w:p>
    <w:p>
      <w:pPr>
        <w:pStyle w:val="FirstParagraph"/>
      </w:pPr>
      <w:r>
        <w:t xml:space="preserve">then</w:t>
      </w:r>
    </w:p>
    <w:p>
      <w:pPr>
        <w:pStyle w:val="BodyText"/>
      </w:pPr>
      <m:oMathPara>
        <m:oMathParaPr>
          <m:jc m:val="center"/>
        </m:oMathParaPr>
        <m:oMath>
          <m:r>
            <m:t>x</m:t>
          </m:r>
          <m:d>
            <m:dPr>
              <m:begChr m:val="["/>
              <m:endChr m:val="]"/>
              <m:sepChr m:val=""/>
              <m:grow/>
            </m:dPr>
            <m:e>
              <m:r>
                <m:t>n</m:t>
              </m:r>
              <m:r>
                <m:rPr>
                  <m:sty m:val="p"/>
                </m:rPr>
                <m:t>−</m:t>
              </m:r>
              <m:sSub>
                <m:e>
                  <m:r>
                    <m:t>n</m:t>
                  </m:r>
                </m:e>
                <m:sub>
                  <m:r>
                    <m:t>0</m:t>
                  </m:r>
                </m:sub>
              </m:sSub>
            </m:e>
          </m:d>
          <m:r>
            <m:rPr>
              <m:sty m:val="p"/>
            </m:rPr>
            <m:t>↔</m:t>
          </m:r>
          <m:sSup>
            <m:e>
              <m:r>
                <m:t>e</m:t>
              </m:r>
            </m:e>
            <m:sup>
              <m:r>
                <m:rPr>
                  <m:sty m:val="p"/>
                </m:rPr>
                <m:t>−</m:t>
              </m:r>
              <m:r>
                <m:t>j</m:t>
              </m:r>
              <m:r>
                <m:t>ω</m:t>
              </m:r>
              <m:sSub>
                <m:e>
                  <m:r>
                    <m:t>n</m:t>
                  </m:r>
                </m:e>
                <m:sub>
                  <m:r>
                    <m:t>0</m:t>
                  </m:r>
                </m:sub>
              </m:sSub>
            </m:sup>
          </m:sSup>
          <m:r>
            <m:t>X</m:t>
          </m:r>
          <m:d>
            <m:dPr>
              <m:begChr m:val="("/>
              <m:endChr m:val=")"/>
              <m:sepChr m:val=""/>
              <m:grow/>
            </m:dPr>
            <m:e>
              <m:sSup>
                <m:e>
                  <m:r>
                    <m:t>e</m:t>
                  </m:r>
                </m:e>
                <m:sup>
                  <m:r>
                    <m:t>j</m:t>
                  </m:r>
                  <m:r>
                    <m:t>ω</m:t>
                  </m:r>
                </m:sup>
              </m:sSup>
            </m:e>
          </m:d>
          <m:r>
            <m:rPr>
              <m:sty m:val="p"/>
            </m:rPr>
            <m:t>.</m:t>
          </m:r>
        </m:oMath>
      </m:oMathPara>
    </w:p>
    <w:p>
      <w:pPr>
        <w:pStyle w:val="FirstParagraph"/>
      </w:pPr>
      <w:r>
        <w:t xml:space="preserve">The multiplier</w:t>
      </w:r>
      <w:r>
        <w:t xml:space="preserve"> </w:t>
      </w:r>
      <m:oMath>
        <m:sSup>
          <m:e>
            <m:r>
              <m:t>e</m:t>
            </m:r>
          </m:e>
          <m:sup>
            <m:r>
              <m:rPr>
                <m:sty m:val="p"/>
              </m:rPr>
              <m:t>−</m:t>
            </m:r>
            <m:r>
              <m:t>j</m:t>
            </m:r>
            <m:r>
              <m:t>ω</m:t>
            </m:r>
            <m:sSub>
              <m:e>
                <m:r>
                  <m:t>n</m:t>
                </m:r>
              </m:e>
              <m:sub>
                <m:r>
                  <m:t>0</m:t>
                </m:r>
              </m:sub>
            </m:sSub>
          </m:sup>
        </m:sSup>
      </m:oMath>
      <w:r>
        <w:t xml:space="preserve"> </w:t>
      </w:r>
      <w:r>
        <w:t xml:space="preserve">has magnitude</w:t>
      </w:r>
      <w:r>
        <w:t xml:space="preserve"> </w:t>
      </w:r>
      <m:oMath>
        <m:r>
          <m:t>1</m:t>
        </m:r>
      </m:oMath>
      <w:r>
        <w:t xml:space="preserve">. Therefore:</w:t>
      </w:r>
    </w:p>
    <w:p>
      <w:pPr>
        <w:pStyle w:val="BodyText"/>
      </w:pPr>
      <m:oMathPara>
        <m:oMathParaPr>
          <m:jc m:val="center"/>
        </m:oMathParaPr>
        <m:oMath>
          <m:borderBox>
            <m:e>
              <m:r>
                <m:rPr>
                  <m:nor/>
                  <m:sty m:val="p"/>
                </m:rPr>
                <m:t>delay does not change spectral magnitude</m:t>
              </m:r>
            </m:e>
          </m:borderBox>
        </m:oMath>
      </m:oMathPara>
    </w:p>
    <w:p>
      <w:pPr>
        <w:pStyle w:val="FirstParagraph"/>
      </w:pPr>
      <w:r>
        <w:t xml:space="preserve">but its phase is</w:t>
      </w:r>
      <w:r>
        <w:t xml:space="preserve"> </w:t>
      </w:r>
      <m:oMath>
        <m:r>
          <m:rPr>
            <m:sty m:val="p"/>
          </m:rPr>
          <m:t>−</m:t>
        </m:r>
        <m:r>
          <m:t>ω</m:t>
        </m:r>
        <m:sSub>
          <m:e>
            <m:r>
              <m:t>n</m:t>
            </m:r>
          </m:e>
          <m:sub>
            <m:r>
              <m:t>0</m:t>
            </m:r>
          </m:sub>
        </m:sSub>
      </m:oMath>
      <w:r>
        <w:t xml:space="preserve">.</w:t>
      </w:r>
    </w:p>
    <w:p>
      <w:pPr>
        <w:pStyle w:val="BodyText"/>
      </w:pPr>
      <w:r>
        <w:t xml:space="preserve">That is why the slide says that delay appears as</w:t>
      </w:r>
      <w:r>
        <w:t xml:space="preserve"> </w:t>
      </w:r>
      <w:r>
        <w:rPr>
          <w:b/>
          <w:bCs/>
        </w:rPr>
        <w:t xml:space="preserve">linear phase versus frequency</w:t>
      </w:r>
      <w:r>
        <w:t xml:space="preserve">.</w:t>
      </w:r>
    </w:p>
    <w:bookmarkStart w:id="94" w:name="very-good-example"/>
    <w:p>
      <w:pPr>
        <w:pStyle w:val="Heading3"/>
      </w:pPr>
      <w:r>
        <w:t xml:space="preserve">Very good example</w:t>
      </w:r>
    </w:p>
    <w:p>
      <w:pPr>
        <w:pStyle w:val="FirstParagraph"/>
      </w:pPr>
      <w:r>
        <w:t xml:space="preserve">Suppose</w:t>
      </w:r>
    </w:p>
    <w:p>
      <w:pPr>
        <w:pStyle w:val="BodyText"/>
      </w:pPr>
      <m:oMathPara>
        <m:oMathParaPr>
          <m:jc m:val="center"/>
        </m:oMathParaPr>
        <m:oMath>
          <m:r>
            <m:t>y</m:t>
          </m:r>
          <m:d>
            <m:dPr>
              <m:begChr m:val="["/>
              <m:endChr m:val="]"/>
              <m:sepChr m:val=""/>
              <m:grow/>
            </m:dPr>
            <m:e>
              <m:r>
                <m:t>n</m:t>
              </m:r>
            </m:e>
          </m:d>
          <m:r>
            <m:rPr>
              <m:sty m:val="p"/>
            </m:rPr>
            <m:t>=</m:t>
          </m:r>
          <m:r>
            <m:t>x</m:t>
          </m:r>
          <m:d>
            <m:dPr>
              <m:begChr m:val="["/>
              <m:endChr m:val="]"/>
              <m:sepChr m:val=""/>
              <m:grow/>
            </m:dPr>
            <m:e>
              <m:r>
                <m:t>n</m:t>
              </m:r>
              <m:r>
                <m:rPr>
                  <m:sty m:val="p"/>
                </m:rPr>
                <m:t>−</m:t>
              </m:r>
              <m:r>
                <m:t>5</m:t>
              </m:r>
            </m:e>
          </m:d>
          <m:r>
            <m:rPr>
              <m:sty m:val="p"/>
            </m:rPr>
            <m:t>.</m:t>
          </m:r>
        </m:oMath>
      </m:oMathPara>
    </w:p>
    <w:p>
      <w:pPr>
        <w:pStyle w:val="FirstParagraph"/>
      </w:pPr>
      <w:r>
        <w:t xml:space="preserve">Then</w:t>
      </w:r>
    </w:p>
    <w:p>
      <w:pPr>
        <w:pStyle w:val="BodyText"/>
      </w:pPr>
      <m:oMathPara>
        <m:oMathParaPr>
          <m:jc m:val="center"/>
        </m:oMathParaPr>
        <m:oMath>
          <m:r>
            <m:t>Y</m:t>
          </m:r>
          <m:d>
            <m:dPr>
              <m:begChr m:val="("/>
              <m:endChr m:val=")"/>
              <m:sepChr m:val=""/>
              <m:grow/>
            </m:dPr>
            <m:e>
              <m:sSup>
                <m:e>
                  <m:r>
                    <m:t>e</m:t>
                  </m:r>
                </m:e>
                <m:sup>
                  <m:r>
                    <m:t>j</m:t>
                  </m:r>
                  <m:r>
                    <m:t>ω</m:t>
                  </m:r>
                </m:sup>
              </m:sSup>
            </m:e>
          </m:d>
          <m:r>
            <m:rPr>
              <m:sty m:val="p"/>
            </m:rPr>
            <m:t>=</m:t>
          </m:r>
          <m:sSup>
            <m:e>
              <m:r>
                <m:t>e</m:t>
              </m:r>
            </m:e>
            <m:sup>
              <m:r>
                <m:rPr>
                  <m:sty m:val="p"/>
                </m:rPr>
                <m:t>−</m:t>
              </m:r>
              <m:r>
                <m:t>j</m:t>
              </m:r>
              <m:r>
                <m:t>5</m:t>
              </m:r>
              <m:r>
                <m:t>ω</m:t>
              </m:r>
            </m:sup>
          </m:sSup>
          <m:r>
            <m:t>X</m:t>
          </m:r>
          <m:d>
            <m:dPr>
              <m:begChr m:val="("/>
              <m:endChr m:val=")"/>
              <m:sepChr m:val=""/>
              <m:grow/>
            </m:dPr>
            <m:e>
              <m:sSup>
                <m:e>
                  <m:r>
                    <m:t>e</m:t>
                  </m:r>
                </m:e>
                <m:sup>
                  <m:r>
                    <m:t>j</m:t>
                  </m:r>
                  <m:r>
                    <m:t>ω</m:t>
                  </m:r>
                </m:sup>
              </m:sSup>
            </m:e>
          </m:d>
          <m:r>
            <m:rPr>
              <m:sty m:val="p"/>
            </m:rPr>
            <m:t>.</m:t>
          </m:r>
        </m:oMath>
      </m:oMathPara>
    </w:p>
    <w:p>
      <w:pPr>
        <w:pStyle w:val="FirstParagraph"/>
      </w:pPr>
      <w:r>
        <w:t xml:space="preserve">Thus</w:t>
      </w:r>
    </w:p>
    <w:p>
      <w:pPr>
        <w:pStyle w:val="BodyText"/>
      </w:pPr>
      <m:oMathPara>
        <m:oMathParaPr>
          <m:jc m:val="center"/>
        </m:oMathParaPr>
        <m:oMath>
          <m:r>
            <m:rPr>
              <m:sty m:val="p"/>
            </m:rPr>
            <m:t>|</m:t>
          </m:r>
          <m:r>
            <m:t>​</m:t>
          </m:r>
          <m:r>
            <m:t>Y</m:t>
          </m:r>
          <m:r>
            <m:rPr>
              <m:sty m:val="p"/>
            </m:rPr>
            <m:t>|</m:t>
          </m:r>
          <m:r>
            <m:t>​</m:t>
          </m:r>
          <m:r>
            <m:rPr>
              <m:sty m:val="p"/>
            </m:rPr>
            <m:t>=</m:t>
          </m:r>
          <m:r>
            <m:rPr>
              <m:sty m:val="p"/>
            </m:rPr>
            <m:t>|</m:t>
          </m:r>
          <m:r>
            <m:t>​</m:t>
          </m:r>
          <m:r>
            <m:t>X</m:t>
          </m:r>
          <m:r>
            <m:rPr>
              <m:sty m:val="p"/>
            </m:rPr>
            <m:t>|</m:t>
          </m:r>
          <m:r>
            <m:t>​</m:t>
          </m:r>
        </m:oMath>
      </m:oMathPara>
    </w:p>
    <w:p>
      <w:pPr>
        <w:pStyle w:val="FirstParagraph"/>
      </w:pPr>
      <w:r>
        <w:t xml:space="preserve">but</w:t>
      </w:r>
    </w:p>
    <w:p>
      <w:pPr>
        <w:pStyle w:val="BodyText"/>
      </w:pPr>
      <m:oMathPara>
        <m:oMathParaPr>
          <m:jc m:val="center"/>
        </m:oMathParaPr>
        <m:oMath>
          <m:r>
            <m:rPr>
              <m:sty m:val="p"/>
            </m:rPr>
            <m:t>∠</m:t>
          </m:r>
          <m:r>
            <m:t>Y</m:t>
          </m:r>
          <m:r>
            <m:rPr>
              <m:sty m:val="p"/>
            </m:rPr>
            <m:t>=</m:t>
          </m:r>
          <m:r>
            <m:rPr>
              <m:sty m:val="p"/>
            </m:rPr>
            <m:t>∠</m:t>
          </m:r>
          <m:r>
            <m:t>X</m:t>
          </m:r>
          <m:r>
            <m:rPr>
              <m:sty m:val="p"/>
            </m:rPr>
            <m:t>−</m:t>
          </m:r>
          <m:r>
            <m:t>5</m:t>
          </m:r>
          <m:r>
            <m:t>ω</m:t>
          </m:r>
          <m:r>
            <m:rPr>
              <m:sty m:val="p"/>
            </m:rPr>
            <m:t>.</m:t>
          </m:r>
        </m:oMath>
      </m:oMathPara>
    </w:p>
    <w:p>
      <w:pPr>
        <w:pStyle w:val="FirstParagraph"/>
      </w:pPr>
      <w:r>
        <w:t xml:space="preserve">This is a clean demonstration that two signals can have identical magnitude spectra while being different signals.</w:t>
      </w:r>
    </w:p>
    <w:p>
      <w:r>
        <w:pict>
          <v:rect style="width:0;height:1.5pt" o:hralign="center" o:hrstd="t" o:hr="t"/>
        </w:pict>
      </w:r>
    </w:p>
    <w:bookmarkEnd w:id="94"/>
    <w:bookmarkEnd w:id="95"/>
    <w:bookmarkStart w:id="96" w:name="X3ab6dc5ebcf5d7d4fcdc861bed24aa239d97911"/>
    <w:p>
      <w:pPr>
        <w:pStyle w:val="Heading2"/>
      </w:pPr>
      <w:r>
        <w:t xml:space="preserve">14. Convolution theorem: probably the biggest payoff</w:t>
      </w:r>
    </w:p>
    <w:p>
      <w:pPr>
        <w:pStyle w:val="FirstParagraph"/>
      </w:pPr>
      <w:r>
        <w:t xml:space="preserve">Lecture 1 gave</w:t>
      </w:r>
    </w:p>
    <w:p>
      <w:pPr>
        <w:pStyle w:val="BodyText"/>
      </w:pPr>
      <m:oMathPara>
        <m:oMathParaPr>
          <m:jc m:val="center"/>
        </m:oMathParaPr>
        <m:oMath>
          <m:r>
            <m:t>y</m:t>
          </m:r>
          <m:d>
            <m:dPr>
              <m:begChr m:val="["/>
              <m:endChr m:val="]"/>
              <m:sepChr m:val=""/>
              <m:grow/>
            </m:dPr>
            <m:e>
              <m:r>
                <m:t>n</m:t>
              </m:r>
            </m:e>
          </m:d>
          <m:r>
            <m:rPr>
              <m:sty m:val="p"/>
            </m:rPr>
            <m:t>=</m:t>
          </m:r>
          <m:r>
            <m:t>x</m:t>
          </m:r>
          <m:d>
            <m:dPr>
              <m:begChr m:val="["/>
              <m:endChr m:val="]"/>
              <m:sepChr m:val=""/>
              <m:grow/>
            </m:dPr>
            <m:e>
              <m:r>
                <m:t>n</m:t>
              </m:r>
            </m:e>
          </m:d>
          <m:r>
            <m:rPr>
              <m:sty m:val="p"/>
            </m:rPr>
            <m:t>*</m:t>
          </m:r>
          <m:r>
            <m:t>h</m:t>
          </m:r>
          <m:d>
            <m:dPr>
              <m:begChr m:val="["/>
              <m:endChr m:val="]"/>
              <m:sepChr m:val=""/>
              <m:grow/>
            </m:dPr>
            <m:e>
              <m:r>
                <m:t>n</m:t>
              </m:r>
            </m:e>
          </m:d>
          <m:r>
            <m:rPr>
              <m:sty m:val="p"/>
            </m:rPr>
            <m:t>.</m:t>
          </m:r>
        </m:oMath>
      </m:oMathPara>
    </w:p>
    <w:p>
      <w:pPr>
        <w:pStyle w:val="FirstParagraph"/>
      </w:pPr>
      <w:r>
        <w:t xml:space="preserve">The DTFT property gives</w:t>
      </w:r>
    </w:p>
    <w:p>
      <w:pPr>
        <w:pStyle w:val="BodyText"/>
      </w:pPr>
      <m:oMathPara>
        <m:oMathParaPr>
          <m:jc m:val="center"/>
        </m:oMathParaPr>
        <m:oMath>
          <m:borderBox>
            <m:e>
              <m:r>
                <m:t>Y</m:t>
              </m:r>
              <m:d>
                <m:dPr>
                  <m:begChr m:val="("/>
                  <m:endChr m:val=")"/>
                  <m:sepChr m:val=""/>
                  <m:grow/>
                </m:dPr>
                <m:e>
                  <m:sSup>
                    <m:e>
                      <m:r>
                        <m:t>e</m:t>
                      </m:r>
                    </m:e>
                    <m:sup>
                      <m:r>
                        <m:t>j</m:t>
                      </m:r>
                      <m:r>
                        <m:t>ω</m:t>
                      </m:r>
                    </m:sup>
                  </m:sSup>
                </m:e>
              </m:d>
              <m:r>
                <m:rPr>
                  <m:sty m:val="p"/>
                </m:rPr>
                <m:t>=</m:t>
              </m:r>
              <m:r>
                <m:t>X</m:t>
              </m:r>
              <m:d>
                <m:dPr>
                  <m:begChr m:val="("/>
                  <m:endChr m:val=")"/>
                  <m:sepChr m:val=""/>
                  <m:grow/>
                </m:dPr>
                <m:e>
                  <m:sSup>
                    <m:e>
                      <m:r>
                        <m:t>e</m:t>
                      </m:r>
                    </m:e>
                    <m:sup>
                      <m:r>
                        <m:t>j</m:t>
                      </m:r>
                      <m:r>
                        <m:t>ω</m:t>
                      </m:r>
                    </m:sup>
                  </m:sSup>
                </m:e>
              </m:d>
              <m:r>
                <m:t>H</m:t>
              </m:r>
              <m:d>
                <m:dPr>
                  <m:begChr m:val="("/>
                  <m:endChr m:val=")"/>
                  <m:sepChr m:val=""/>
                  <m:grow/>
                </m:dPr>
                <m:e>
                  <m:sSup>
                    <m:e>
                      <m:r>
                        <m:t>e</m:t>
                      </m:r>
                    </m:e>
                    <m:sup>
                      <m:r>
                        <m:t>j</m:t>
                      </m:r>
                      <m:r>
                        <m:t>ω</m:t>
                      </m:r>
                    </m:sup>
                  </m:sSup>
                </m:e>
              </m:d>
              <m:r>
                <m:rPr>
                  <m:sty m:val="p"/>
                </m:rPr>
                <m:t>.</m:t>
              </m:r>
            </m:e>
          </m:borderBox>
        </m:oMath>
      </m:oMathPara>
    </w:p>
    <w:p>
      <w:pPr>
        <w:pStyle w:val="FirstParagraph"/>
      </w:pPr>
      <w:r>
        <w:t xml:space="preserve">The deck correctly presents this as one of the most important DSP simplifications.</w:t>
      </w:r>
    </w:p>
    <w:p>
      <w:pPr>
        <w:pStyle w:val="BodyText"/>
      </w:pPr>
      <w:r>
        <w:t xml:space="preserve">In the time domain:</w:t>
      </w:r>
      <w:r>
        <w:t xml:space="preserve"> </w:t>
      </w:r>
      <m:oMath>
        <m:nary>
          <m:naryPr>
            <m:chr m:val="∑"/>
            <m:limLoc m:val="undOvr"/>
            <m:subHide m:val="off"/>
            <m:supHide m:val="on"/>
          </m:naryPr>
          <m:sub>
            <m:r>
              <m:t>k</m:t>
            </m:r>
          </m:sub>
          <m:sup>
            <m:r>
              <m:t>​</m:t>
            </m:r>
          </m:sup>
          <m:e>
            <m:r>
              <m:t>x</m:t>
            </m:r>
          </m:e>
        </m:nary>
        <m:d>
          <m:dPr>
            <m:begChr m:val="["/>
            <m:endChr m:val="]"/>
            <m:sepChr m:val=""/>
            <m:grow/>
          </m:dPr>
          <m:e>
            <m:r>
              <m:t>k</m:t>
            </m:r>
          </m:e>
        </m:d>
        <m:r>
          <m:t>h</m:t>
        </m:r>
        <m:d>
          <m:dPr>
            <m:begChr m:val="["/>
            <m:endChr m:val="]"/>
            <m:sepChr m:val=""/>
            <m:grow/>
          </m:dPr>
          <m:e>
            <m:r>
              <m:t>n</m:t>
            </m:r>
            <m:r>
              <m:rPr>
                <m:sty m:val="p"/>
              </m:rPr>
              <m:t>−</m:t>
            </m:r>
            <m:r>
              <m:t>k</m:t>
            </m:r>
          </m:e>
        </m:d>
        <m:r>
          <m:rPr>
            <m:sty m:val="p"/>
          </m:rPr>
          <m:t>.</m:t>
        </m:r>
      </m:oMath>
      <w:r>
        <w:t xml:space="preserve"> </w:t>
      </w:r>
      <w:r>
        <w:t xml:space="preserve">Lots of shifting, multiplying, and summing.</w:t>
      </w:r>
    </w:p>
    <w:p>
      <w:pPr>
        <w:pStyle w:val="BodyText"/>
      </w:pPr>
      <w:r>
        <w:t xml:space="preserve">In the frequency domain:</w:t>
      </w:r>
      <w:r>
        <w:t xml:space="preserve"> </w:t>
      </w:r>
      <m:oMath>
        <m:r>
          <m:t>X</m:t>
        </m:r>
        <m:d>
          <m:dPr>
            <m:begChr m:val="("/>
            <m:endChr m:val=")"/>
            <m:sepChr m:val=""/>
            <m:grow/>
          </m:dPr>
          <m:e>
            <m:sSup>
              <m:e>
                <m:r>
                  <m:t>e</m:t>
                </m:r>
              </m:e>
              <m:sup>
                <m:r>
                  <m:t>j</m:t>
                </m:r>
                <m:r>
                  <m:t>ω</m:t>
                </m:r>
              </m:sup>
            </m:sSup>
          </m:e>
        </m:d>
        <m:r>
          <m:t>H</m:t>
        </m:r>
        <m:d>
          <m:dPr>
            <m:begChr m:val="("/>
            <m:endChr m:val=")"/>
            <m:sepChr m:val=""/>
            <m:grow/>
          </m:dPr>
          <m:e>
            <m:sSup>
              <m:e>
                <m:r>
                  <m:t>e</m:t>
                </m:r>
              </m:e>
              <m:sup>
                <m:r>
                  <m:t>j</m:t>
                </m:r>
                <m:r>
                  <m:t>ω</m:t>
                </m:r>
              </m:sup>
            </m:sSup>
          </m:e>
        </m:d>
        <m:r>
          <m:rPr>
            <m:sty m:val="p"/>
          </m:rPr>
          <m:t>.</m:t>
        </m:r>
      </m:oMath>
      <w:r>
        <w:t xml:space="preserve"> </w:t>
      </w:r>
      <w:r>
        <w:t xml:space="preserve">Just pointwise multiplication.</w:t>
      </w:r>
    </w:p>
    <w:p>
      <w:r>
        <w:pict>
          <v:rect style="width:0;height:1.5pt" o:hralign="center" o:hrstd="t" o:hr="t"/>
        </w:pict>
      </w:r>
    </w:p>
    <w:bookmarkEnd w:id="96"/>
    <w:bookmarkStart w:id="97" w:name="X5d74be66ad0cbfc6727643f530388952a046417"/>
    <w:p>
      <w:pPr>
        <w:pStyle w:val="Heading2"/>
      </w:pPr>
      <w:r>
        <w:t xml:space="preserve">15. How I would derive the convolution property</w:t>
      </w:r>
    </w:p>
    <w:p>
      <w:pPr>
        <w:pStyle w:val="FirstParagraph"/>
      </w:pPr>
      <w:r>
        <w:t xml:space="preserve">Starting with</w:t>
      </w:r>
    </w:p>
    <w:p>
      <w:pPr>
        <w:pStyle w:val="BodyText"/>
      </w:pPr>
      <m:oMathPara>
        <m:oMathParaPr>
          <m:jc m:val="center"/>
        </m:oMathParaPr>
        <m:oMath>
          <m:r>
            <m:t>y</m:t>
          </m:r>
          <m:d>
            <m:dPr>
              <m:begChr m:val="["/>
              <m:endChr m:val="]"/>
              <m:sepChr m:val=""/>
              <m:grow/>
            </m:dPr>
            <m:e>
              <m:r>
                <m:t>n</m:t>
              </m:r>
            </m:e>
          </m:d>
          <m:r>
            <m:rPr>
              <m:sty m:val="p"/>
            </m:rPr>
            <m:t>=</m:t>
          </m:r>
          <m:nary>
            <m:naryPr>
              <m:chr m:val="∑"/>
              <m:limLoc m:val="undOvr"/>
              <m:subHide m:val="off"/>
              <m:supHide m:val="on"/>
            </m:naryPr>
            <m:sub>
              <m:r>
                <m:t>k</m:t>
              </m:r>
            </m:sub>
            <m:sup>
              <m:r>
                <m:t>​</m:t>
              </m:r>
            </m:sup>
            <m:e>
              <m:r>
                <m:t>x</m:t>
              </m:r>
            </m:e>
          </m:nary>
          <m:d>
            <m:dPr>
              <m:begChr m:val="["/>
              <m:endChr m:val="]"/>
              <m:sepChr m:val=""/>
              <m:grow/>
            </m:dPr>
            <m:e>
              <m:r>
                <m:t>k</m:t>
              </m:r>
            </m:e>
          </m:d>
          <m:r>
            <m:t>h</m:t>
          </m:r>
          <m:d>
            <m:dPr>
              <m:begChr m:val="["/>
              <m:endChr m:val="]"/>
              <m:sepChr m:val=""/>
              <m:grow/>
            </m:dPr>
            <m:e>
              <m:r>
                <m:t>n</m:t>
              </m:r>
              <m:r>
                <m:rPr>
                  <m:sty m:val="p"/>
                </m:rPr>
                <m:t>−</m:t>
              </m:r>
              <m:r>
                <m:t>k</m:t>
              </m:r>
            </m:e>
          </m:d>
          <m:r>
            <m:rPr>
              <m:sty m:val="p"/>
            </m:rPr>
            <m:t>,</m:t>
          </m:r>
        </m:oMath>
      </m:oMathPara>
    </w:p>
    <w:p>
      <w:pPr>
        <w:pStyle w:val="FirstParagraph"/>
      </w:pPr>
      <w:r>
        <w:t xml:space="preserve">take the DTFT:</w:t>
      </w:r>
    </w:p>
    <w:p>
      <w:pPr>
        <w:pStyle w:val="BodyText"/>
      </w:pPr>
      <m:oMathPara>
        <m:oMathParaPr>
          <m:jc m:val="center"/>
        </m:oMathParaPr>
        <m:oMath>
          <m:r>
            <m:t>Y</m:t>
          </m:r>
          <m:d>
            <m:dPr>
              <m:begChr m:val="("/>
              <m:endChr m:val=")"/>
              <m:sepChr m:val=""/>
              <m:grow/>
            </m:dPr>
            <m:e>
              <m:sSup>
                <m:e>
                  <m:r>
                    <m:t>e</m:t>
                  </m:r>
                </m:e>
                <m:sup>
                  <m:r>
                    <m:t>j</m:t>
                  </m:r>
                  <m:r>
                    <m:t>ω</m:t>
                  </m:r>
                </m:sup>
              </m:sSup>
            </m:e>
          </m:d>
          <m:r>
            <m:rPr>
              <m:sty m:val="p"/>
            </m:rPr>
            <m:t>=</m:t>
          </m:r>
          <m:nary>
            <m:naryPr>
              <m:chr m:val="∑"/>
              <m:limLoc m:val="undOvr"/>
              <m:subHide m:val="off"/>
              <m:supHide m:val="on"/>
            </m:naryPr>
            <m:sub>
              <m:r>
                <m:t>n</m:t>
              </m:r>
            </m:sub>
            <m:sup>
              <m:r>
                <m:t>​</m:t>
              </m:r>
            </m:sup>
            <m:e>
              <m:d>
                <m:dPr>
                  <m:begChr m:val="["/>
                  <m:endChr m:val="]"/>
                  <m:sepChr m:val=""/>
                  <m:grow/>
                </m:dPr>
                <m:e>
                  <m:nary>
                    <m:naryPr>
                      <m:chr m:val="∑"/>
                      <m:limLoc m:val="undOvr"/>
                      <m:subHide m:val="off"/>
                      <m:supHide m:val="on"/>
                    </m:naryPr>
                    <m:sub>
                      <m:r>
                        <m:t>k</m:t>
                      </m:r>
                    </m:sub>
                    <m:sup>
                      <m:r>
                        <m:t>​</m:t>
                      </m:r>
                    </m:sup>
                    <m:e>
                      <m:r>
                        <m:t>x</m:t>
                      </m:r>
                    </m:e>
                  </m:nary>
                  <m:d>
                    <m:dPr>
                      <m:begChr m:val="["/>
                      <m:endChr m:val="]"/>
                      <m:sepChr m:val=""/>
                      <m:grow/>
                    </m:dPr>
                    <m:e>
                      <m:r>
                        <m:t>k</m:t>
                      </m:r>
                    </m:e>
                  </m:d>
                  <m:r>
                    <m:t>h</m:t>
                  </m:r>
                  <m:d>
                    <m:dPr>
                      <m:begChr m:val="["/>
                      <m:endChr m:val="]"/>
                      <m:sepChr m:val=""/>
                      <m:grow/>
                    </m:dPr>
                    <m:e>
                      <m:r>
                        <m:t>n</m:t>
                      </m:r>
                      <m:r>
                        <m:rPr>
                          <m:sty m:val="p"/>
                        </m:rPr>
                        <m:t>−</m:t>
                      </m:r>
                      <m:r>
                        <m:t>k</m:t>
                      </m:r>
                    </m:e>
                  </m:d>
                </m:e>
              </m:d>
            </m:e>
          </m:nary>
          <m:sSup>
            <m:e>
              <m:r>
                <m:t>e</m:t>
              </m:r>
            </m:e>
            <m:sup>
              <m:r>
                <m:rPr>
                  <m:sty m:val="p"/>
                </m:rPr>
                <m:t>−</m:t>
              </m:r>
              <m:r>
                <m:t>j</m:t>
              </m:r>
              <m:r>
                <m:t>ω</m:t>
              </m:r>
              <m:r>
                <m:t>n</m:t>
              </m:r>
            </m:sup>
          </m:sSup>
          <m:r>
            <m:rPr>
              <m:sty m:val="p"/>
            </m:rPr>
            <m:t>.</m:t>
          </m:r>
        </m:oMath>
      </m:oMathPara>
    </w:p>
    <w:p>
      <w:pPr>
        <w:pStyle w:val="FirstParagraph"/>
      </w:pPr>
      <w:r>
        <w:t xml:space="preserve">Swap the sums:</w:t>
      </w:r>
    </w:p>
    <w:p>
      <w:pPr>
        <w:pStyle w:val="BodyText"/>
      </w:pPr>
      <m:oMathPara>
        <m:oMathParaPr>
          <m:jc m:val="center"/>
        </m:oMathParaPr>
        <m:oMath>
          <m:nary>
            <m:naryPr>
              <m:chr m:val="∑"/>
              <m:limLoc m:val="undOvr"/>
              <m:subHide m:val="off"/>
              <m:supHide m:val="on"/>
            </m:naryPr>
            <m:sub>
              <m:r>
                <m:t>k</m:t>
              </m:r>
            </m:sub>
            <m:sup>
              <m:r>
                <m:t>​</m:t>
              </m:r>
            </m:sup>
            <m:e>
              <m:r>
                <m:t>x</m:t>
              </m:r>
            </m:e>
          </m:nary>
          <m:d>
            <m:dPr>
              <m:begChr m:val="["/>
              <m:endChr m:val="]"/>
              <m:sepChr m:val=""/>
              <m:grow/>
            </m:dPr>
            <m:e>
              <m:r>
                <m:t>k</m:t>
              </m:r>
            </m:e>
          </m:d>
          <m:nary>
            <m:naryPr>
              <m:chr m:val="∑"/>
              <m:limLoc m:val="undOvr"/>
              <m:subHide m:val="off"/>
              <m:supHide m:val="on"/>
            </m:naryPr>
            <m:sub>
              <m:r>
                <m:t>n</m:t>
              </m:r>
            </m:sub>
            <m:sup>
              <m:r>
                <m:t>​</m:t>
              </m:r>
            </m:sup>
            <m:e>
              <m:r>
                <m:t>h</m:t>
              </m:r>
            </m:e>
          </m:nary>
          <m:d>
            <m:dPr>
              <m:begChr m:val="["/>
              <m:endChr m:val="]"/>
              <m:sepChr m:val=""/>
              <m:grow/>
            </m:dPr>
            <m:e>
              <m:r>
                <m:t>n</m:t>
              </m:r>
              <m:r>
                <m:rPr>
                  <m:sty m:val="p"/>
                </m:rPr>
                <m:t>−</m:t>
              </m:r>
              <m:r>
                <m:t>k</m:t>
              </m:r>
            </m:e>
          </m:d>
          <m:sSup>
            <m:e>
              <m:r>
                <m:t>e</m:t>
              </m:r>
            </m:e>
            <m:sup>
              <m:r>
                <m:rPr>
                  <m:sty m:val="p"/>
                </m:rPr>
                <m:t>−</m:t>
              </m:r>
              <m:r>
                <m:t>j</m:t>
              </m:r>
              <m:r>
                <m:t>ω</m:t>
              </m:r>
              <m:r>
                <m:t>n</m:t>
              </m:r>
            </m:sup>
          </m:sSup>
          <m:r>
            <m:rPr>
              <m:sty m:val="p"/>
            </m:rPr>
            <m:t>.</m:t>
          </m:r>
        </m:oMath>
      </m:oMathPara>
    </w:p>
    <w:p>
      <w:pPr>
        <w:pStyle w:val="FirstParagraph"/>
      </w:pPr>
      <w:r>
        <w:t xml:space="preserve">Let</w:t>
      </w:r>
      <w:r>
        <w:t xml:space="preserve"> </w:t>
      </w:r>
      <m:oMath>
        <m:r>
          <m:t>m</m:t>
        </m:r>
        <m:r>
          <m:rPr>
            <m:sty m:val="p"/>
          </m:rPr>
          <m:t>=</m:t>
        </m:r>
        <m:r>
          <m:t>n</m:t>
        </m:r>
        <m:r>
          <m:rPr>
            <m:sty m:val="p"/>
          </m:rPr>
          <m:t>−</m:t>
        </m:r>
        <m:r>
          <m:t>k</m:t>
        </m:r>
      </m:oMath>
      <w:r>
        <w:t xml:space="preserve">. Then</w:t>
      </w:r>
      <w:r>
        <w:t xml:space="preserve"> </w:t>
      </w:r>
      <m:oMath>
        <m:r>
          <m:t>n</m:t>
        </m:r>
        <m:r>
          <m:rPr>
            <m:sty m:val="p"/>
          </m:rPr>
          <m:t>=</m:t>
        </m:r>
        <m:r>
          <m:t>m</m:t>
        </m:r>
        <m:r>
          <m:rPr>
            <m:sty m:val="p"/>
          </m:rPr>
          <m:t>+</m:t>
        </m:r>
        <m:r>
          <m:t>k</m:t>
        </m:r>
      </m:oMath>
      <w:r>
        <w:t xml:space="preserve">. So</w:t>
      </w:r>
    </w:p>
    <w:p>
      <w:pPr>
        <w:pStyle w:val="BodyText"/>
      </w:pPr>
      <m:oMathPara>
        <m:oMathParaPr>
          <m:jc m:val="center"/>
        </m:oMathParaPr>
        <m:oMath>
          <m:r>
            <m:t>Y</m:t>
          </m:r>
          <m:d>
            <m:dPr>
              <m:begChr m:val="("/>
              <m:endChr m:val=")"/>
              <m:sepChr m:val=""/>
              <m:grow/>
            </m:dPr>
            <m:e>
              <m:sSup>
                <m:e>
                  <m:r>
                    <m:t>e</m:t>
                  </m:r>
                </m:e>
                <m:sup>
                  <m:r>
                    <m:t>j</m:t>
                  </m:r>
                  <m:r>
                    <m:t>ω</m:t>
                  </m:r>
                </m:sup>
              </m:sSup>
            </m:e>
          </m:d>
          <m:r>
            <m:rPr>
              <m:sty m:val="p"/>
            </m:rPr>
            <m:t>=</m:t>
          </m:r>
          <m:nary>
            <m:naryPr>
              <m:chr m:val="∑"/>
              <m:limLoc m:val="undOvr"/>
              <m:subHide m:val="off"/>
              <m:supHide m:val="on"/>
            </m:naryPr>
            <m:sub>
              <m:r>
                <m:t>k</m:t>
              </m:r>
            </m:sub>
            <m:sup>
              <m:r>
                <m:t>​</m:t>
              </m:r>
            </m:sup>
            <m:e>
              <m:r>
                <m:t>x</m:t>
              </m:r>
            </m:e>
          </m:nary>
          <m:d>
            <m:dPr>
              <m:begChr m:val="["/>
              <m:endChr m:val="]"/>
              <m:sepChr m:val=""/>
              <m:grow/>
            </m:dPr>
            <m:e>
              <m:r>
                <m:t>k</m:t>
              </m:r>
            </m:e>
          </m:d>
          <m:nary>
            <m:naryPr>
              <m:chr m:val="∑"/>
              <m:limLoc m:val="undOvr"/>
              <m:subHide m:val="off"/>
              <m:supHide m:val="on"/>
            </m:naryPr>
            <m:sub>
              <m:r>
                <m:t>m</m:t>
              </m:r>
            </m:sub>
            <m:sup>
              <m:r>
                <m:t>​</m:t>
              </m:r>
            </m:sup>
            <m:e>
              <m:r>
                <m:t>h</m:t>
              </m:r>
            </m:e>
          </m:nary>
          <m:d>
            <m:dPr>
              <m:begChr m:val="["/>
              <m:endChr m:val="]"/>
              <m:sepChr m:val=""/>
              <m:grow/>
            </m:dPr>
            <m:e>
              <m:r>
                <m:t>m</m:t>
              </m:r>
            </m:e>
          </m:d>
          <m:sSup>
            <m:e>
              <m:r>
                <m:t>e</m:t>
              </m:r>
            </m:e>
            <m:sup>
              <m:r>
                <m:rPr>
                  <m:sty m:val="p"/>
                </m:rPr>
                <m:t>−</m:t>
              </m:r>
              <m:r>
                <m:t>j</m:t>
              </m:r>
              <m:r>
                <m:t>ω</m:t>
              </m:r>
              <m:d>
                <m:dPr>
                  <m:begChr m:val="("/>
                  <m:endChr m:val=")"/>
                  <m:sepChr m:val=""/>
                  <m:grow/>
                </m:dPr>
                <m:e>
                  <m:r>
                    <m:t>m</m:t>
                  </m:r>
                  <m:r>
                    <m:rPr>
                      <m:sty m:val="p"/>
                    </m:rPr>
                    <m:t>+</m:t>
                  </m:r>
                  <m:r>
                    <m:t>k</m:t>
                  </m:r>
                </m:e>
              </m:d>
            </m:sup>
          </m:sSup>
          <m:r>
            <m:rPr>
              <m:sty m:val="p"/>
            </m:rPr>
            <m:t>.</m:t>
          </m:r>
        </m:oMath>
      </m:oMathPara>
    </w:p>
    <w:p>
      <w:pPr>
        <w:pStyle w:val="FirstParagraph"/>
      </w:pPr>
      <w:r>
        <w:t xml:space="preserve">Separate:</w:t>
      </w:r>
    </w:p>
    <w:p>
      <w:pPr>
        <w:pStyle w:val="BodyText"/>
      </w:pPr>
      <m:oMathPara>
        <m:oMathParaPr>
          <m:jc m:val="center"/>
        </m:oMathParaPr>
        <m:oMath>
          <m:d>
            <m:dPr>
              <m:begChr m:val="["/>
              <m:endChr m:val="]"/>
              <m:sepChr m:val=""/>
              <m:grow/>
            </m:dPr>
            <m:e>
              <m:nary>
                <m:naryPr>
                  <m:chr m:val="∑"/>
                  <m:limLoc m:val="undOvr"/>
                  <m:subHide m:val="off"/>
                  <m:supHide m:val="on"/>
                </m:naryPr>
                <m:sub>
                  <m:r>
                    <m:t>k</m:t>
                  </m:r>
                </m:sub>
                <m:sup>
                  <m:r>
                    <m:t>​</m:t>
                  </m:r>
                </m:sup>
                <m:e>
                  <m:r>
                    <m:t>x</m:t>
                  </m:r>
                </m:e>
              </m:nary>
              <m:d>
                <m:dPr>
                  <m:begChr m:val="["/>
                  <m:endChr m:val="]"/>
                  <m:sepChr m:val=""/>
                  <m:grow/>
                </m:dPr>
                <m:e>
                  <m:r>
                    <m:t>k</m:t>
                  </m:r>
                </m:e>
              </m:d>
              <m:sSup>
                <m:e>
                  <m:r>
                    <m:t>e</m:t>
                  </m:r>
                </m:e>
                <m:sup>
                  <m:r>
                    <m:rPr>
                      <m:sty m:val="p"/>
                    </m:rPr>
                    <m:t>−</m:t>
                  </m:r>
                  <m:r>
                    <m:t>j</m:t>
                  </m:r>
                  <m:r>
                    <m:t>ω</m:t>
                  </m:r>
                  <m:r>
                    <m:t>k</m:t>
                  </m:r>
                </m:sup>
              </m:sSup>
            </m:e>
          </m:d>
          <m:d>
            <m:dPr>
              <m:begChr m:val="["/>
              <m:endChr m:val="]"/>
              <m:sepChr m:val=""/>
              <m:grow/>
            </m:dPr>
            <m:e>
              <m:nary>
                <m:naryPr>
                  <m:chr m:val="∑"/>
                  <m:limLoc m:val="undOvr"/>
                  <m:subHide m:val="off"/>
                  <m:supHide m:val="on"/>
                </m:naryPr>
                <m:sub>
                  <m:r>
                    <m:t>m</m:t>
                  </m:r>
                </m:sub>
                <m:sup>
                  <m:r>
                    <m:t>​</m:t>
                  </m:r>
                </m:sup>
                <m:e>
                  <m:r>
                    <m:t>h</m:t>
                  </m:r>
                </m:e>
              </m:nary>
              <m:d>
                <m:dPr>
                  <m:begChr m:val="["/>
                  <m:endChr m:val="]"/>
                  <m:sepChr m:val=""/>
                  <m:grow/>
                </m:dPr>
                <m:e>
                  <m:r>
                    <m:t>m</m:t>
                  </m:r>
                </m:e>
              </m:d>
              <m:sSup>
                <m:e>
                  <m:r>
                    <m:t>e</m:t>
                  </m:r>
                </m:e>
                <m:sup>
                  <m:r>
                    <m:rPr>
                      <m:sty m:val="p"/>
                    </m:rPr>
                    <m:t>−</m:t>
                  </m:r>
                  <m:r>
                    <m:t>j</m:t>
                  </m:r>
                  <m:r>
                    <m:t>ω</m:t>
                  </m:r>
                  <m:r>
                    <m:t>m</m:t>
                  </m:r>
                </m:sup>
              </m:sSup>
            </m:e>
          </m:d>
          <m:r>
            <m:rPr>
              <m:sty m:val="p"/>
            </m:rPr>
            <m:t>.</m:t>
          </m:r>
        </m:oMath>
      </m:oMathPara>
    </w:p>
    <w:p>
      <w:pPr>
        <w:pStyle w:val="FirstParagraph"/>
      </w:pPr>
      <w:r>
        <w:t xml:space="preserve">Therefore</w:t>
      </w:r>
    </w:p>
    <w:p>
      <w:pPr>
        <w:pStyle w:val="BodyText"/>
      </w:pPr>
      <m:oMathPara>
        <m:oMathParaPr>
          <m:jc m:val="center"/>
        </m:oMathParaPr>
        <m:oMath>
          <m:borderBox>
            <m:e>
              <m:r>
                <m:t>Y</m:t>
              </m:r>
              <m:d>
                <m:dPr>
                  <m:begChr m:val="("/>
                  <m:endChr m:val=")"/>
                  <m:sepChr m:val=""/>
                  <m:grow/>
                </m:dPr>
                <m:e>
                  <m:sSup>
                    <m:e>
                      <m:r>
                        <m:t>e</m:t>
                      </m:r>
                    </m:e>
                    <m:sup>
                      <m:r>
                        <m:t>j</m:t>
                      </m:r>
                      <m:r>
                        <m:t>ω</m:t>
                      </m:r>
                    </m:sup>
                  </m:sSup>
                </m:e>
              </m:d>
              <m:r>
                <m:rPr>
                  <m:sty m:val="p"/>
                </m:rPr>
                <m:t>=</m:t>
              </m:r>
              <m:r>
                <m:t>X</m:t>
              </m:r>
              <m:d>
                <m:dPr>
                  <m:begChr m:val="("/>
                  <m:endChr m:val=")"/>
                  <m:sepChr m:val=""/>
                  <m:grow/>
                </m:dPr>
                <m:e>
                  <m:sSup>
                    <m:e>
                      <m:r>
                        <m:t>e</m:t>
                      </m:r>
                    </m:e>
                    <m:sup>
                      <m:r>
                        <m:t>j</m:t>
                      </m:r>
                      <m:r>
                        <m:t>ω</m:t>
                      </m:r>
                    </m:sup>
                  </m:sSup>
                </m:e>
              </m:d>
              <m:r>
                <m:t>H</m:t>
              </m:r>
              <m:d>
                <m:dPr>
                  <m:begChr m:val="("/>
                  <m:endChr m:val=")"/>
                  <m:sepChr m:val=""/>
                  <m:grow/>
                </m:dPr>
                <m:e>
                  <m:sSup>
                    <m:e>
                      <m:r>
                        <m:t>e</m:t>
                      </m:r>
                    </m:e>
                    <m:sup>
                      <m:r>
                        <m:t>j</m:t>
                      </m:r>
                      <m:r>
                        <m:t>ω</m:t>
                      </m:r>
                    </m:sup>
                  </m:sSup>
                </m:e>
              </m:d>
              <m:r>
                <m:rPr>
                  <m:sty m:val="p"/>
                </m:rPr>
                <m:t>.</m:t>
              </m:r>
            </m:e>
          </m:borderBox>
        </m:oMath>
      </m:oMathPara>
    </w:p>
    <w:p>
      <w:pPr>
        <w:pStyle w:val="FirstParagraph"/>
      </w:pPr>
      <w:r>
        <w:t xml:space="preserve">For the combined senior/graduate audience, I would show the derivation but emphasize the conceptual result more than the bookkeeping.</w:t>
      </w:r>
    </w:p>
    <w:p>
      <w:r>
        <w:pict>
          <v:rect style="width:0;height:1.5pt" o:hralign="center" o:hrstd="t" o:hr="t"/>
        </w:pict>
      </w:r>
    </w:p>
    <w:bookmarkEnd w:id="97"/>
    <w:bookmarkStart w:id="98" w:name="Xe38b397d52ad99b002a676c1c3bf16142912651"/>
    <w:p>
      <w:pPr>
        <w:pStyle w:val="Heading2"/>
      </w:pPr>
      <w:r>
        <w:t xml:space="preserve">16. Why filtering makes intuitive sense in frequency</w:t>
      </w:r>
    </w:p>
    <w:p>
      <w:pPr>
        <w:pStyle w:val="FirstParagraph"/>
      </w:pPr>
      <w:r>
        <w:t xml:space="preserve">Suppose</w:t>
      </w:r>
      <w:r>
        <w:t xml:space="preserve"> </w:t>
      </w:r>
      <m:oMath>
        <m:r>
          <m:t>x</m:t>
        </m:r>
        <m:d>
          <m:dPr>
            <m:begChr m:val="["/>
            <m:endChr m:val="]"/>
            <m:sepChr m:val=""/>
            <m:grow/>
          </m:dPr>
          <m:e>
            <m:r>
              <m:t>n</m:t>
            </m:r>
          </m:e>
        </m:d>
      </m:oMath>
      <w:r>
        <w:t xml:space="preserve"> </w:t>
      </w:r>
      <w:r>
        <w:t xml:space="preserve">contains two components:</w:t>
      </w:r>
    </w:p>
    <w:p>
      <w:pPr>
        <w:pStyle w:val="BodyText"/>
      </w:pPr>
      <m:oMathPara>
        <m:oMathParaPr>
          <m:jc m:val="center"/>
        </m:oMathParaPr>
        <m:oMath>
          <m:r>
            <m:t>x</m:t>
          </m:r>
          <m:d>
            <m:dPr>
              <m:begChr m:val="["/>
              <m:endChr m:val="]"/>
              <m:sepChr m:val=""/>
              <m:grow/>
            </m:dPr>
            <m:e>
              <m:r>
                <m:t>n</m:t>
              </m:r>
            </m:e>
          </m:d>
          <m:r>
            <m:rPr>
              <m:sty m:val="p"/>
            </m:rPr>
            <m:t>=</m:t>
          </m:r>
          <m:r>
            <m:rPr>
              <m:sty m:val="p"/>
            </m:rPr>
            <m:t>cos</m:t>
          </m:r>
          <m:d>
            <m:dPr>
              <m:begChr m:val="("/>
              <m:endChr m:val=")"/>
              <m:sepChr m:val=""/>
              <m:grow/>
            </m:dPr>
            <m:e>
              <m:r>
                <m:t>0.1</m:t>
              </m:r>
              <m:r>
                <m:t>π</m:t>
              </m:r>
              <m:r>
                <m:t>n</m:t>
              </m:r>
            </m:e>
          </m:d>
          <m:r>
            <m:rPr>
              <m:sty m:val="p"/>
            </m:rPr>
            <m:t>+</m:t>
          </m:r>
          <m:r>
            <m:t>0.5</m:t>
          </m:r>
          <m:r>
            <m:rPr>
              <m:sty m:val="p"/>
            </m:rPr>
            <m:t>cos</m:t>
          </m:r>
          <m:d>
            <m:dPr>
              <m:begChr m:val="("/>
              <m:endChr m:val=")"/>
              <m:sepChr m:val=""/>
              <m:grow/>
            </m:dPr>
            <m:e>
              <m:r>
                <m:t>0.8</m:t>
              </m:r>
              <m:r>
                <m:t>π</m:t>
              </m:r>
              <m:r>
                <m:t>n</m:t>
              </m:r>
            </m:e>
          </m:d>
          <m:r>
            <m:rPr>
              <m:sty m:val="p"/>
            </m:rPr>
            <m:t>.</m:t>
          </m:r>
        </m:oMath>
      </m:oMathPara>
    </w:p>
    <w:p>
      <w:pPr>
        <w:pStyle w:val="FirstParagraph"/>
      </w:pPr>
      <w:r>
        <w:t xml:space="preserve">Suppose the filter has approximately</w:t>
      </w:r>
      <w:r>
        <w:t xml:space="preserve"> </w:t>
      </w:r>
      <m:oMath>
        <m:r>
          <m:rPr>
            <m:sty m:val="p"/>
          </m:rPr>
          <m:t>|</m:t>
        </m:r>
        <m:r>
          <m:t>​</m:t>
        </m:r>
        <m:r>
          <m:t>H</m:t>
        </m:r>
        <m:d>
          <m:dPr>
            <m:begChr m:val="("/>
            <m:endChr m:val=")"/>
            <m:sepChr m:val=""/>
            <m:grow/>
          </m:dPr>
          <m:e>
            <m:sSup>
              <m:e>
                <m:r>
                  <m:t>e</m:t>
                </m:r>
              </m:e>
              <m:sup>
                <m:r>
                  <m:t>j</m:t>
                </m:r>
                <m:r>
                  <m:t>0.1</m:t>
                </m:r>
                <m:r>
                  <m:t>π</m:t>
                </m:r>
              </m:sup>
            </m:sSup>
          </m:e>
        </m:d>
        <m:r>
          <m:rPr>
            <m:sty m:val="p"/>
          </m:rPr>
          <m:t>|</m:t>
        </m:r>
        <m:r>
          <m:t>​</m:t>
        </m:r>
        <m:r>
          <m:rPr>
            <m:sty m:val="p"/>
          </m:rPr>
          <m:t>=</m:t>
        </m:r>
        <m:r>
          <m:t>1</m:t>
        </m:r>
      </m:oMath>
      <w:r>
        <w:t xml:space="preserve"> </w:t>
      </w:r>
      <w:r>
        <w:t xml:space="preserve">and</w:t>
      </w:r>
      <w:r>
        <w:t xml:space="preserve"> </w:t>
      </w:r>
      <m:oMath>
        <m:r>
          <m:rPr>
            <m:sty m:val="p"/>
          </m:rPr>
          <m:t>|</m:t>
        </m:r>
        <m:r>
          <m:t>​</m:t>
        </m:r>
        <m:r>
          <m:t>H</m:t>
        </m:r>
        <m:d>
          <m:dPr>
            <m:begChr m:val="("/>
            <m:endChr m:val=")"/>
            <m:sepChr m:val=""/>
            <m:grow/>
          </m:dPr>
          <m:e>
            <m:sSup>
              <m:e>
                <m:r>
                  <m:t>e</m:t>
                </m:r>
              </m:e>
              <m:sup>
                <m:r>
                  <m:t>j</m:t>
                </m:r>
                <m:r>
                  <m:t>0.8</m:t>
                </m:r>
                <m:r>
                  <m:t>π</m:t>
                </m:r>
              </m:sup>
            </m:sSup>
          </m:e>
        </m:d>
        <m:r>
          <m:rPr>
            <m:sty m:val="p"/>
          </m:rPr>
          <m:t>|</m:t>
        </m:r>
        <m:r>
          <m:t>​</m:t>
        </m:r>
        <m:r>
          <m:rPr>
            <m:sty m:val="p"/>
          </m:rPr>
          <m:t>=</m:t>
        </m:r>
        <m:r>
          <m:t>0.1</m:t>
        </m:r>
      </m:oMath>
      <w:r>
        <w:t xml:space="preserve">.</w:t>
      </w:r>
    </w:p>
    <w:p>
      <w:pPr>
        <w:pStyle w:val="BodyText"/>
      </w:pPr>
      <w:r>
        <w:t xml:space="preserve">Then the output will roughly be</w:t>
      </w:r>
    </w:p>
    <w:p>
      <w:pPr>
        <w:pStyle w:val="BodyText"/>
      </w:pPr>
      <m:oMathPara>
        <m:oMathParaPr>
          <m:jc m:val="center"/>
        </m:oMathParaPr>
        <m:oMath>
          <m:r>
            <m:t>y</m:t>
          </m:r>
          <m:d>
            <m:dPr>
              <m:begChr m:val="["/>
              <m:endChr m:val="]"/>
              <m:sepChr m:val=""/>
              <m:grow/>
            </m:dPr>
            <m:e>
              <m:r>
                <m:t>n</m:t>
              </m:r>
            </m:e>
          </m:d>
          <m:r>
            <m:rPr>
              <m:sty m:val="p"/>
            </m:rPr>
            <m:t>≈</m:t>
          </m:r>
          <m:r>
            <m:rPr>
              <m:sty m:val="p"/>
            </m:rPr>
            <m:t>cos</m:t>
          </m:r>
          <m:d>
            <m:dPr>
              <m:begChr m:val="("/>
              <m:endChr m:val=")"/>
              <m:sepChr m:val=""/>
              <m:grow/>
            </m:dPr>
            <m:e>
              <m:r>
                <m:t>0.1</m:t>
              </m:r>
              <m:r>
                <m:t>π</m:t>
              </m:r>
              <m:r>
                <m:t>n</m:t>
              </m:r>
            </m:e>
          </m:d>
          <m:r>
            <m:rPr>
              <m:sty m:val="p"/>
            </m:rPr>
            <m:t>+</m:t>
          </m:r>
          <m:r>
            <m:t>0.05</m:t>
          </m:r>
          <m:r>
            <m:rPr>
              <m:sty m:val="p"/>
            </m:rPr>
            <m:t>cos</m:t>
          </m:r>
          <m:d>
            <m:dPr>
              <m:begChr m:val="("/>
              <m:endChr m:val=")"/>
              <m:sepChr m:val=""/>
              <m:grow/>
            </m:dPr>
            <m:e>
              <m:r>
                <m:t>0.8</m:t>
              </m:r>
              <m:r>
                <m:t>π</m:t>
              </m:r>
              <m:r>
                <m:t>n</m:t>
              </m:r>
            </m:e>
          </m:d>
          <m:r>
            <m:rPr>
              <m:sty m:val="p"/>
            </m:rPr>
            <m:t>,</m:t>
          </m:r>
        </m:oMath>
      </m:oMathPara>
    </w:p>
    <w:p>
      <w:pPr>
        <w:pStyle w:val="FirstParagraph"/>
      </w:pPr>
      <w:r>
        <w:t xml:space="preserve">ignoring phase for the moment.</w:t>
      </w:r>
    </w:p>
    <w:p>
      <w:pPr>
        <w:pStyle w:val="BodyText"/>
      </w:pPr>
      <w:r>
        <w:t xml:space="preserve">That is low-pass filtering in a nutshell. The filter doesn't need to "recognize" a low-frequency waveform in the time domain. It simply applies a large gain to some frequencies and a small gain to others.</w:t>
      </w:r>
    </w:p>
    <w:p>
      <w:r>
        <w:pict>
          <v:rect style="width:0;height:1.5pt" o:hralign="center" o:hrstd="t" o:hr="t"/>
        </w:pict>
      </w:r>
    </w:p>
    <w:bookmarkEnd w:id="98"/>
    <w:bookmarkStart w:id="99" w:name="Xd757e19255483b1855d0650bff4c3941c32c752"/>
    <w:p>
      <w:pPr>
        <w:pStyle w:val="Heading2"/>
      </w:pPr>
      <w:r>
        <w:t xml:space="preserve">17. Parseval's theorem: what should they understand?</w:t>
      </w:r>
    </w:p>
    <w:p>
      <w:pPr>
        <w:pStyle w:val="FirstParagraph"/>
      </w:pPr>
      <w:r>
        <w:t xml:space="preserve">The deck introduces Parseval as energy conservation between representations and connects it to later spectral features.</w:t>
      </w:r>
    </w:p>
    <w:p>
      <w:pPr>
        <w:pStyle w:val="BodyText"/>
      </w:pPr>
      <w:r>
        <w:t xml:space="preserve">For the DTFT,</w:t>
      </w:r>
    </w:p>
    <w:p>
      <w:pPr>
        <w:pStyle w:val="BodyText"/>
      </w:pPr>
      <m:oMathPara>
        <m:oMathParaPr>
          <m:jc m:val="center"/>
        </m:oMathParaPr>
        <m:oMath>
          <m:borderBox>
            <m:e>
              <m:nary>
                <m:naryPr>
                  <m:chr m:val="∑"/>
                  <m:limLoc m:val="undOvr"/>
                  <m:subHide m:val="off"/>
                  <m:supHide m:val="off"/>
                </m:naryPr>
                <m:sub>
                  <m:r>
                    <m:t>n</m:t>
                  </m:r>
                  <m:r>
                    <m:rPr>
                      <m:sty m:val="p"/>
                    </m:rPr>
                    <m:t>=</m:t>
                  </m:r>
                  <m:r>
                    <m:rPr>
                      <m:sty m:val="p"/>
                    </m:rPr>
                    <m:t>−</m:t>
                  </m:r>
                  <m:r>
                    <m:rPr>
                      <m:sty m:val="p"/>
                    </m:rPr>
                    <m:t>∞</m:t>
                  </m:r>
                </m:sub>
                <m:sup>
                  <m:r>
                    <m:rPr>
                      <m:sty m:val="p"/>
                    </m:rPr>
                    <m:t>∞</m:t>
                  </m:r>
                </m:sup>
                <m:e>
                  <m:r>
                    <m:rPr>
                      <m:sty m:val="p"/>
                    </m:rPr>
                    <m:t>|</m:t>
                  </m:r>
                </m:e>
              </m:nary>
              <m:r>
                <m:t>​</m:t>
              </m:r>
              <m:r>
                <m:t>x</m:t>
              </m:r>
              <m:d>
                <m:dPr>
                  <m:begChr m:val="["/>
                  <m:endChr m:val="]"/>
                  <m:sepChr m:val=""/>
                  <m:grow/>
                </m:dPr>
                <m:e>
                  <m:r>
                    <m:t>n</m:t>
                  </m:r>
                </m:e>
              </m:d>
              <m:r>
                <m:rPr>
                  <m:sty m:val="p"/>
                </m:rPr>
                <m:t>|</m:t>
              </m:r>
              <m:sSup>
                <m:e>
                  <m:r>
                    <m:t>​</m:t>
                  </m:r>
                </m:e>
                <m:sup>
                  <m:r>
                    <m:t>2</m:t>
                  </m:r>
                </m:sup>
              </m:sSup>
              <m:r>
                <m:rPr>
                  <m:sty m:val="p"/>
                </m:rPr>
                <m:t>=</m:t>
              </m:r>
              <m:f>
                <m:fPr>
                  <m:type m:val="bar"/>
                </m:fPr>
                <m:num>
                  <m:r>
                    <m:t>1</m:t>
                  </m:r>
                </m:num>
                <m:den>
                  <m:r>
                    <m:t>2</m:t>
                  </m:r>
                  <m:r>
                    <m:t>π</m:t>
                  </m:r>
                </m:den>
              </m:f>
              <m:nary>
                <m:naryPr>
                  <m:chr m:val="∫"/>
                  <m:limLoc m:val="subSup"/>
                  <m:subHide m:val="off"/>
                  <m:supHide m:val="off"/>
                </m:naryPr>
                <m:sub>
                  <m:r>
                    <m:rPr>
                      <m:sty m:val="p"/>
                    </m:rPr>
                    <m:t>−</m:t>
                  </m:r>
                  <m:r>
                    <m:t>π</m:t>
                  </m:r>
                </m:sub>
                <m:sup>
                  <m:r>
                    <m:t>π</m:t>
                  </m:r>
                </m:sup>
                <m:e>
                  <m:r>
                    <m:rPr>
                      <m:sty m:val="p"/>
                    </m:rPr>
                    <m:t>|</m:t>
                  </m:r>
                </m:e>
              </m:nary>
              <m:r>
                <m:t>​</m:t>
              </m:r>
              <m:r>
                <m:t>X</m:t>
              </m:r>
              <m:d>
                <m:dPr>
                  <m:begChr m:val="("/>
                  <m:endChr m:val=")"/>
                  <m:sepChr m:val=""/>
                  <m:grow/>
                </m:dPr>
                <m:e>
                  <m:sSup>
                    <m:e>
                      <m:r>
                        <m:t>e</m:t>
                      </m:r>
                    </m:e>
                    <m:sup>
                      <m:r>
                        <m:t>j</m:t>
                      </m:r>
                      <m:r>
                        <m:t>ω</m:t>
                      </m:r>
                    </m:sup>
                  </m:sSup>
                </m:e>
              </m:d>
              <m:r>
                <m:rPr>
                  <m:sty m:val="p"/>
                </m:rPr>
                <m:t>|</m:t>
              </m:r>
              <m:sSup>
                <m:e>
                  <m:r>
                    <m:t>​</m:t>
                  </m:r>
                </m:e>
                <m:sup>
                  <m:r>
                    <m:t>2</m:t>
                  </m:r>
                </m:sup>
              </m:sSup>
              <m:r>
                <m:t> </m:t>
              </m:r>
              <m:r>
                <m:t>d</m:t>
              </m:r>
              <m:r>
                <m:t>ω</m:t>
              </m:r>
              <m:r>
                <m:rPr>
                  <m:sty m:val="p"/>
                </m:rPr>
                <m:t>.</m:t>
              </m:r>
            </m:e>
          </m:borderBox>
        </m:oMath>
      </m:oMathPara>
    </w:p>
    <w:p>
      <w:pPr>
        <w:pStyle w:val="FirstParagraph"/>
      </w:pPr>
      <w:r>
        <w:t xml:space="preserve">The left side says:</w:t>
      </w:r>
    </w:p>
    <w:p>
      <w:pPr>
        <w:pStyle w:val="BlockText"/>
      </w:pPr>
      <w:r>
        <w:t xml:space="preserve">total signal energy measured across time.</w:t>
      </w:r>
    </w:p>
    <w:p>
      <w:pPr>
        <w:pStyle w:val="FirstParagraph"/>
      </w:pPr>
      <w:r>
        <w:t xml:space="preserve">The right side says:</w:t>
      </w:r>
    </w:p>
    <w:p>
      <w:pPr>
        <w:pStyle w:val="BlockText"/>
      </w:pPr>
      <w:r>
        <w:t xml:space="preserve">the same energy measured across frequency.</w:t>
      </w:r>
    </w:p>
    <w:p>
      <w:pPr>
        <w:pStyle w:val="FirstParagraph"/>
      </w:pPr>
      <w:r>
        <w:t xml:space="preserve">A useful interpretation is:</w:t>
      </w:r>
      <w:r>
        <w:t xml:space="preserve"> </w:t>
      </w:r>
      <m:oMath>
        <m:r>
          <m:rPr>
            <m:sty m:val="p"/>
          </m:rPr>
          <m:t>|</m:t>
        </m:r>
        <m:r>
          <m:t>​</m:t>
        </m:r>
        <m:r>
          <m:t>X</m:t>
        </m:r>
        <m:d>
          <m:dPr>
            <m:begChr m:val="("/>
            <m:endChr m:val=")"/>
            <m:sepChr m:val=""/>
            <m:grow/>
          </m:dPr>
          <m:e>
            <m:sSup>
              <m:e>
                <m:r>
                  <m:t>e</m:t>
                </m:r>
              </m:e>
              <m:sup>
                <m:r>
                  <m:t>j</m:t>
                </m:r>
                <m:r>
                  <m:t>ω</m:t>
                </m:r>
              </m:sup>
            </m:sSup>
          </m:e>
        </m:d>
        <m:r>
          <m:rPr>
            <m:sty m:val="p"/>
          </m:rPr>
          <m:t>|</m:t>
        </m:r>
        <m:sSup>
          <m:e>
            <m:r>
              <m:t>​</m:t>
            </m:r>
          </m:e>
          <m:sup>
            <m:r>
              <m:t>2</m:t>
            </m:r>
          </m:sup>
        </m:sSup>
      </m:oMath>
      <w:r>
        <w:t xml:space="preserve"> </w:t>
      </w:r>
      <w:r>
        <w:t xml:space="preserve">tells us how energy is distributed by frequency.</w:t>
      </w:r>
    </w:p>
    <w:p>
      <w:pPr>
        <w:pStyle w:val="BodyText"/>
      </w:pPr>
      <w:r>
        <w:t xml:space="preserve">This makes the connection to audio ML particularly natural because many useful features involve energy in frequency bands.</w:t>
      </w:r>
    </w:p>
    <w:p>
      <w:pPr>
        <w:pStyle w:val="BodyText"/>
      </w:pPr>
      <w:r>
        <w:t xml:space="preserve">The deck appropriately warns that later operations such as mel scaling and logarithms are nonlinear and are not themselves covered by Parseval's identity.</w:t>
      </w:r>
    </w:p>
    <w:p>
      <w:r>
        <w:pict>
          <v:rect style="width:0;height:1.5pt" o:hralign="center" o:hrstd="t" o:hr="t"/>
        </w:pict>
      </w:r>
    </w:p>
    <w:bookmarkEnd w:id="99"/>
    <w:bookmarkStart w:id="100" w:name="X950944da56b78391807bb83570a6305f5e9c038"/>
    <w:p>
      <w:pPr>
        <w:pStyle w:val="Heading2"/>
      </w:pPr>
      <w:r>
        <w:t xml:space="preserve">18. Difference equations and frequency response</w:t>
      </w:r>
    </w:p>
    <w:p>
      <w:pPr>
        <w:pStyle w:val="FirstParagraph"/>
      </w:pPr>
      <w:r>
        <w:t xml:space="preserve">This is another major conceptual bridge. Suppose</w:t>
      </w:r>
    </w:p>
    <w:p>
      <w:pPr>
        <w:pStyle w:val="BodyText"/>
      </w:pPr>
      <m:oMathPara>
        <m:oMathParaPr>
          <m:jc m:val="center"/>
        </m:oMathParaPr>
        <m:oMath>
          <m:nary>
            <m:naryPr>
              <m:chr m:val="∑"/>
              <m:limLoc m:val="undOvr"/>
              <m:subHide m:val="off"/>
              <m:supHide m:val="off"/>
            </m:naryPr>
            <m:sub>
              <m:r>
                <m:t>k</m:t>
              </m:r>
              <m:r>
                <m:rPr>
                  <m:sty m:val="p"/>
                </m:rPr>
                <m:t>=</m:t>
              </m:r>
              <m:r>
                <m:t>0</m:t>
              </m:r>
            </m:sub>
            <m:sup>
              <m:r>
                <m:t>N</m:t>
              </m:r>
            </m:sup>
            <m:e>
              <m:sSub>
                <m:e>
                  <m:r>
                    <m:t>a</m:t>
                  </m:r>
                </m:e>
                <m:sub>
                  <m:r>
                    <m:t>k</m:t>
                  </m:r>
                </m:sub>
              </m:sSub>
            </m:e>
          </m:nary>
          <m:r>
            <m:t>y</m:t>
          </m:r>
          <m:d>
            <m:dPr>
              <m:begChr m:val="["/>
              <m:endChr m:val="]"/>
              <m:sepChr m:val=""/>
              <m:grow/>
            </m:dPr>
            <m:e>
              <m:r>
                <m:t>n</m:t>
              </m:r>
              <m:r>
                <m:rPr>
                  <m:sty m:val="p"/>
                </m:rPr>
                <m:t>−</m:t>
              </m:r>
              <m:r>
                <m:t>k</m:t>
              </m:r>
            </m:e>
          </m:d>
          <m:r>
            <m:rPr>
              <m:sty m:val="p"/>
            </m:rPr>
            <m:t>=</m:t>
          </m:r>
          <m:nary>
            <m:naryPr>
              <m:chr m:val="∑"/>
              <m:limLoc m:val="undOvr"/>
              <m:subHide m:val="off"/>
              <m:supHide m:val="off"/>
            </m:naryPr>
            <m:sub>
              <m:r>
                <m:t>m</m:t>
              </m:r>
              <m:r>
                <m:rPr>
                  <m:sty m:val="p"/>
                </m:rPr>
                <m:t>=</m:t>
              </m:r>
              <m:r>
                <m:t>0</m:t>
              </m:r>
            </m:sub>
            <m:sup>
              <m:r>
                <m:t>M</m:t>
              </m:r>
            </m:sup>
            <m:e>
              <m:sSub>
                <m:e>
                  <m:r>
                    <m:t>b</m:t>
                  </m:r>
                </m:e>
                <m:sub>
                  <m:r>
                    <m:t>m</m:t>
                  </m:r>
                </m:sub>
              </m:sSub>
            </m:e>
          </m:nary>
          <m:r>
            <m:t>x</m:t>
          </m:r>
          <m:d>
            <m:dPr>
              <m:begChr m:val="["/>
              <m:endChr m:val="]"/>
              <m:sepChr m:val=""/>
              <m:grow/>
            </m:dPr>
            <m:e>
              <m:r>
                <m:t>n</m:t>
              </m:r>
              <m:r>
                <m:rPr>
                  <m:sty m:val="p"/>
                </m:rPr>
                <m:t>−</m:t>
              </m:r>
              <m:r>
                <m:t>m</m:t>
              </m:r>
            </m:e>
          </m:d>
          <m:r>
            <m:rPr>
              <m:sty m:val="p"/>
            </m:rPr>
            <m:t>.</m:t>
          </m:r>
        </m:oMath>
      </m:oMathPara>
    </w:p>
    <w:p>
      <w:pPr>
        <w:pStyle w:val="FirstParagraph"/>
      </w:pPr>
      <w:r>
        <w:t xml:space="preserve">Because complex exponentials are eigenfunctions, assume</w:t>
      </w:r>
      <w:r>
        <w:t xml:space="preserve"> </w:t>
      </w:r>
      <m:oMath>
        <m:r>
          <m:t>x</m:t>
        </m:r>
        <m:d>
          <m:dPr>
            <m:begChr m:val="["/>
            <m:endChr m:val="]"/>
            <m:sepChr m:val=""/>
            <m:grow/>
          </m:dPr>
          <m:e>
            <m:r>
              <m:t>n</m:t>
            </m:r>
          </m:e>
        </m:d>
        <m:r>
          <m:rPr>
            <m:sty m:val="p"/>
          </m:rPr>
          <m:t>=</m:t>
        </m:r>
        <m:sSup>
          <m:e>
            <m:r>
              <m:t>e</m:t>
            </m:r>
          </m:e>
          <m:sup>
            <m:r>
              <m:t>j</m:t>
            </m:r>
            <m:r>
              <m:t>ω</m:t>
            </m:r>
            <m:r>
              <m:t>n</m:t>
            </m:r>
          </m:sup>
        </m:sSup>
      </m:oMath>
      <w:r>
        <w:t xml:space="preserve"> </w:t>
      </w:r>
      <w:r>
        <w:t xml:space="preserve">and</w:t>
      </w:r>
      <w:r>
        <w:t xml:space="preserve"> </w:t>
      </w:r>
      <m:oMath>
        <m:r>
          <m:t>y</m:t>
        </m:r>
        <m:d>
          <m:dPr>
            <m:begChr m:val="["/>
            <m:endChr m:val="]"/>
            <m:sepChr m:val=""/>
            <m:grow/>
          </m:dPr>
          <m:e>
            <m:r>
              <m:t>n</m:t>
            </m:r>
          </m:e>
        </m:d>
        <m:r>
          <m:rPr>
            <m:sty m:val="p"/>
          </m:rPr>
          <m:t>=</m:t>
        </m:r>
        <m:r>
          <m:t>H</m:t>
        </m:r>
        <m:d>
          <m:dPr>
            <m:begChr m:val="("/>
            <m:endChr m:val=")"/>
            <m:sepChr m:val=""/>
            <m:grow/>
          </m:dPr>
          <m:e>
            <m:sSup>
              <m:e>
                <m:r>
                  <m:t>e</m:t>
                </m:r>
              </m:e>
              <m:sup>
                <m:r>
                  <m:t>j</m:t>
                </m:r>
                <m:r>
                  <m:t>ω</m:t>
                </m:r>
              </m:sup>
            </m:sSup>
          </m:e>
        </m:d>
        <m:sSup>
          <m:e>
            <m:r>
              <m:t>e</m:t>
            </m:r>
          </m:e>
          <m:sup>
            <m:r>
              <m:t>j</m:t>
            </m:r>
            <m:r>
              <m:t>ω</m:t>
            </m:r>
            <m:r>
              <m:t>n</m:t>
            </m:r>
          </m:sup>
        </m:sSup>
        <m:r>
          <m:rPr>
            <m:sty m:val="p"/>
          </m:rPr>
          <m:t>.</m:t>
        </m:r>
      </m:oMath>
    </w:p>
    <w:p>
      <w:pPr>
        <w:pStyle w:val="BodyText"/>
      </w:pPr>
      <w:r>
        <w:t xml:space="preserve">Substitute. For example,</w:t>
      </w:r>
    </w:p>
    <w:p>
      <w:pPr>
        <w:pStyle w:val="BodyText"/>
      </w:pPr>
      <m:oMathPara>
        <m:oMathParaPr>
          <m:jc m:val="center"/>
        </m:oMathParaPr>
        <m:oMath>
          <m:r>
            <m:t>y</m:t>
          </m:r>
          <m:d>
            <m:dPr>
              <m:begChr m:val="["/>
              <m:endChr m:val="]"/>
              <m:sepChr m:val=""/>
              <m:grow/>
            </m:dPr>
            <m:e>
              <m:r>
                <m:t>n</m:t>
              </m:r>
            </m:e>
          </m:d>
          <m:r>
            <m:rPr>
              <m:sty m:val="p"/>
            </m:rPr>
            <m:t>−</m:t>
          </m:r>
          <m:r>
            <m:t>0.5</m:t>
          </m:r>
          <m:r>
            <m:t>y</m:t>
          </m:r>
          <m:d>
            <m:dPr>
              <m:begChr m:val="["/>
              <m:endChr m:val="]"/>
              <m:sepChr m:val=""/>
              <m:grow/>
            </m:dPr>
            <m:e>
              <m:r>
                <m:t>n</m:t>
              </m:r>
              <m:r>
                <m:rPr>
                  <m:sty m:val="p"/>
                </m:rPr>
                <m:t>−</m:t>
              </m:r>
              <m:r>
                <m:t>1</m:t>
              </m:r>
            </m:e>
          </m:d>
          <m:r>
            <m:rPr>
              <m:sty m:val="p"/>
            </m:rPr>
            <m:t>=</m:t>
          </m:r>
          <m:r>
            <m:t>x</m:t>
          </m:r>
          <m:d>
            <m:dPr>
              <m:begChr m:val="["/>
              <m:endChr m:val="]"/>
              <m:sepChr m:val=""/>
              <m:grow/>
            </m:dPr>
            <m:e>
              <m:r>
                <m:t>n</m:t>
              </m:r>
            </m:e>
          </m:d>
          <m:r>
            <m:rPr>
              <m:sty m:val="p"/>
            </m:rPr>
            <m:t>.</m:t>
          </m:r>
        </m:oMath>
      </m:oMathPara>
    </w:p>
    <w:p>
      <w:pPr>
        <w:pStyle w:val="FirstParagraph"/>
      </w:pPr>
      <w:r>
        <w:t xml:space="preserve">Then</w:t>
      </w:r>
    </w:p>
    <w:p>
      <w:pPr>
        <w:pStyle w:val="BodyText"/>
      </w:pPr>
      <m:oMathPara>
        <m:oMathParaPr>
          <m:jc m:val="center"/>
        </m:oMathParaPr>
        <m:oMath>
          <m:r>
            <m:t>H</m:t>
          </m:r>
          <m:sSup>
            <m:e>
              <m:r>
                <m:t>e</m:t>
              </m:r>
            </m:e>
            <m:sup>
              <m:r>
                <m:t>j</m:t>
              </m:r>
              <m:r>
                <m:t>ω</m:t>
              </m:r>
              <m:r>
                <m:t>n</m:t>
              </m:r>
            </m:sup>
          </m:sSup>
          <m:r>
            <m:rPr>
              <m:sty m:val="p"/>
            </m:rPr>
            <m:t>−</m:t>
          </m:r>
          <m:r>
            <m:t>0.5</m:t>
          </m:r>
          <m:r>
            <m:t>H</m:t>
          </m:r>
          <m:sSup>
            <m:e>
              <m:r>
                <m:t>e</m:t>
              </m:r>
            </m:e>
            <m:sup>
              <m:r>
                <m:t>j</m:t>
              </m:r>
              <m:r>
                <m:t>ω</m:t>
              </m:r>
              <m:d>
                <m:dPr>
                  <m:begChr m:val="("/>
                  <m:endChr m:val=")"/>
                  <m:sepChr m:val=""/>
                  <m:grow/>
                </m:dPr>
                <m:e>
                  <m:r>
                    <m:t>n</m:t>
                  </m:r>
                  <m:r>
                    <m:rPr>
                      <m:sty m:val="p"/>
                    </m:rPr>
                    <m:t>−</m:t>
                  </m:r>
                  <m:r>
                    <m:t>1</m:t>
                  </m:r>
                </m:e>
              </m:d>
            </m:sup>
          </m:sSup>
          <m:r>
            <m:rPr>
              <m:sty m:val="p"/>
            </m:rPr>
            <m:t>=</m:t>
          </m:r>
          <m:sSup>
            <m:e>
              <m:r>
                <m:t>e</m:t>
              </m:r>
            </m:e>
            <m:sup>
              <m:r>
                <m:t>j</m:t>
              </m:r>
              <m:r>
                <m:t>ω</m:t>
              </m:r>
              <m:r>
                <m:t>n</m:t>
              </m:r>
            </m:sup>
          </m:sSup>
          <m:r>
            <m:rPr>
              <m:sty m:val="p"/>
            </m:rPr>
            <m:t>.</m:t>
          </m:r>
        </m:oMath>
      </m:oMathPara>
    </w:p>
    <w:p>
      <w:pPr>
        <w:pStyle w:val="FirstParagraph"/>
      </w:pPr>
      <w:r>
        <w:t xml:space="preserve">Factor:</w:t>
      </w:r>
    </w:p>
    <w:p>
      <w:pPr>
        <w:pStyle w:val="BodyText"/>
      </w:pPr>
      <m:oMathPara>
        <m:oMathParaPr>
          <m:jc m:val="center"/>
        </m:oMathParaPr>
        <m:oMath>
          <m:r>
            <m:t>H</m:t>
          </m:r>
          <m:sSup>
            <m:e>
              <m:r>
                <m:t>e</m:t>
              </m:r>
            </m:e>
            <m:sup>
              <m:r>
                <m:t>j</m:t>
              </m:r>
              <m:r>
                <m:t>ω</m:t>
              </m:r>
              <m:r>
                <m:t>n</m:t>
              </m:r>
            </m:sup>
          </m:sSup>
          <m:d>
            <m:dPr>
              <m:begChr m:val="("/>
              <m:endChr m:val=")"/>
              <m:sepChr m:val=""/>
              <m:grow/>
            </m:dPr>
            <m:e>
              <m:r>
                <m:t>1</m:t>
              </m:r>
              <m:r>
                <m:rPr>
                  <m:sty m:val="p"/>
                </m:rPr>
                <m:t>−</m:t>
              </m:r>
              <m:r>
                <m:t>0.5</m:t>
              </m:r>
              <m:sSup>
                <m:e>
                  <m:r>
                    <m:t>e</m:t>
                  </m:r>
                </m:e>
                <m:sup>
                  <m:r>
                    <m:rPr>
                      <m:sty m:val="p"/>
                    </m:rPr>
                    <m:t>−</m:t>
                  </m:r>
                  <m:r>
                    <m:t>j</m:t>
                  </m:r>
                  <m:r>
                    <m:t>ω</m:t>
                  </m:r>
                </m:sup>
              </m:sSup>
            </m:e>
          </m:d>
          <m:r>
            <m:rPr>
              <m:sty m:val="p"/>
            </m:rPr>
            <m:t>=</m:t>
          </m:r>
          <m:sSup>
            <m:e>
              <m:r>
                <m:t>e</m:t>
              </m:r>
            </m:e>
            <m:sup>
              <m:r>
                <m:t>j</m:t>
              </m:r>
              <m:r>
                <m:t>ω</m:t>
              </m:r>
              <m:r>
                <m:t>n</m:t>
              </m:r>
            </m:sup>
          </m:sSup>
          <m:r>
            <m:rPr>
              <m:sty m:val="p"/>
            </m:rPr>
            <m:t>.</m:t>
          </m:r>
        </m:oMath>
      </m:oMathPara>
    </w:p>
    <w:p>
      <w:pPr>
        <w:pStyle w:val="FirstParagraph"/>
      </w:pPr>
      <w:r>
        <w:t xml:space="preserve">Cancel the nonzero exponential:</w:t>
      </w:r>
    </w:p>
    <w:p>
      <w:pPr>
        <w:pStyle w:val="BodyText"/>
      </w:pPr>
      <m:oMathPara>
        <m:oMathParaPr>
          <m:jc m:val="center"/>
        </m:oMathParaPr>
        <m:oMath>
          <m:r>
            <m:t>H</m:t>
          </m:r>
          <m:d>
            <m:dPr>
              <m:begChr m:val="("/>
              <m:endChr m:val=")"/>
              <m:sepChr m:val=""/>
              <m:grow/>
            </m:dPr>
            <m:e>
              <m:sSup>
                <m:e>
                  <m:r>
                    <m:t>e</m:t>
                  </m:r>
                </m:e>
                <m:sup>
                  <m:r>
                    <m:t>j</m:t>
                  </m:r>
                  <m:r>
                    <m:t>ω</m:t>
                  </m:r>
                </m:sup>
              </m:sSup>
            </m:e>
          </m:d>
          <m:d>
            <m:dPr>
              <m:begChr m:val="("/>
              <m:endChr m:val=")"/>
              <m:sepChr m:val=""/>
              <m:grow/>
            </m:dPr>
            <m:e>
              <m:r>
                <m:t>1</m:t>
              </m:r>
              <m:r>
                <m:rPr>
                  <m:sty m:val="p"/>
                </m:rPr>
                <m:t>−</m:t>
              </m:r>
              <m:r>
                <m:t>0.5</m:t>
              </m:r>
              <m:sSup>
                <m:e>
                  <m:r>
                    <m:t>e</m:t>
                  </m:r>
                </m:e>
                <m:sup>
                  <m:r>
                    <m:rPr>
                      <m:sty m:val="p"/>
                    </m:rPr>
                    <m:t>−</m:t>
                  </m:r>
                  <m:r>
                    <m:t>j</m:t>
                  </m:r>
                  <m:r>
                    <m:t>ω</m:t>
                  </m:r>
                </m:sup>
              </m:sSup>
            </m:e>
          </m:d>
          <m:r>
            <m:rPr>
              <m:sty m:val="p"/>
            </m:rPr>
            <m:t>=</m:t>
          </m:r>
          <m:r>
            <m:t>1</m:t>
          </m:r>
          <m:r>
            <m:rPr>
              <m:sty m:val="p"/>
            </m:rPr>
            <m:t>.</m:t>
          </m:r>
        </m:oMath>
      </m:oMathPara>
    </w:p>
    <w:p>
      <w:pPr>
        <w:pStyle w:val="FirstParagraph"/>
      </w:pPr>
      <w:r>
        <w:t xml:space="preserve">Therefore</w:t>
      </w:r>
    </w:p>
    <w:p>
      <w:pPr>
        <w:pStyle w:val="BodyText"/>
      </w:pPr>
      <m:oMathPara>
        <m:oMathParaPr>
          <m:jc m:val="center"/>
        </m:oMathParaPr>
        <m:oMath>
          <m:borderBox>
            <m:e>
              <m:r>
                <m:t>H</m:t>
              </m:r>
              <m:d>
                <m:dPr>
                  <m:begChr m:val="("/>
                  <m:endChr m:val=")"/>
                  <m:sepChr m:val=""/>
                  <m:grow/>
                </m:dPr>
                <m:e>
                  <m:sSup>
                    <m:e>
                      <m:r>
                        <m:t>e</m:t>
                      </m:r>
                    </m:e>
                    <m:sup>
                      <m:r>
                        <m:t>j</m:t>
                      </m:r>
                      <m:r>
                        <m:t>ω</m:t>
                      </m:r>
                    </m:sup>
                  </m:sSup>
                </m:e>
              </m:d>
              <m:r>
                <m:rPr>
                  <m:sty m:val="p"/>
                </m:rPr>
                <m:t>=</m:t>
              </m:r>
              <m:f>
                <m:fPr>
                  <m:type m:val="bar"/>
                </m:fPr>
                <m:num>
                  <m:r>
                    <m:t>1</m:t>
                  </m:r>
                </m:num>
                <m:den>
                  <m:r>
                    <m:t>1</m:t>
                  </m:r>
                  <m:r>
                    <m:rPr>
                      <m:sty m:val="p"/>
                    </m:rPr>
                    <m:t>−</m:t>
                  </m:r>
                  <m:r>
                    <m:t>0.5</m:t>
                  </m:r>
                  <m:sSup>
                    <m:e>
                      <m:r>
                        <m:t>e</m:t>
                      </m:r>
                    </m:e>
                    <m:sup>
                      <m:r>
                        <m:rPr>
                          <m:sty m:val="p"/>
                        </m:rPr>
                        <m:t>−</m:t>
                      </m:r>
                      <m:r>
                        <m:t>j</m:t>
                      </m:r>
                      <m:r>
                        <m:t>ω</m:t>
                      </m:r>
                    </m:sup>
                  </m:sSup>
                </m:den>
              </m:f>
              <m:r>
                <m:rPr>
                  <m:sty m:val="p"/>
                </m:rPr>
                <m:t>.</m:t>
              </m:r>
            </m:e>
          </m:borderBox>
        </m:oMath>
      </m:oMathPara>
    </w:p>
    <w:p>
      <w:pPr>
        <w:pStyle w:val="FirstParagraph"/>
      </w:pPr>
      <w:r>
        <w:t xml:space="preserve">The deck correctly emphasizes that this is</w:t>
      </w:r>
      <w:r>
        <w:t xml:space="preserve"> </w:t>
      </w:r>
      <w:r>
        <w:rPr>
          <w:b/>
          <w:bCs/>
        </w:rPr>
        <w:t xml:space="preserve">the same eigenfunction principle</w:t>
      </w:r>
      <w:r>
        <w:t xml:space="preserve">, not a completely separate trick.</w:t>
      </w:r>
    </w:p>
    <w:p>
      <w:r>
        <w:pict>
          <v:rect style="width:0;height:1.5pt" o:hralign="center" o:hrstd="t" o:hr="t"/>
        </w:pict>
      </w:r>
    </w:p>
    <w:bookmarkEnd w:id="100"/>
    <w:bookmarkStart w:id="101" w:name="Xe6a0f7c8858cdea29ea444e5e8f4a2cab21d3e5"/>
    <w:p>
      <w:pPr>
        <w:pStyle w:val="Heading2"/>
      </w:pPr>
      <w:r>
        <w:t xml:space="preserve">19. The one-pole system</w:t>
      </w:r>
    </w:p>
    <w:p>
      <w:pPr>
        <w:pStyle w:val="FirstParagraph"/>
      </w:pPr>
      <w:r>
        <w:t xml:space="preserve">The example is</w:t>
      </w:r>
    </w:p>
    <w:p>
      <w:pPr>
        <w:pStyle w:val="BodyText"/>
      </w:pPr>
      <m:oMathPara>
        <m:oMathParaPr>
          <m:jc m:val="center"/>
        </m:oMathParaPr>
        <m:oMath>
          <m:r>
            <m:t>y</m:t>
          </m:r>
          <m:d>
            <m:dPr>
              <m:begChr m:val="["/>
              <m:endChr m:val="]"/>
              <m:sepChr m:val=""/>
              <m:grow/>
            </m:dPr>
            <m:e>
              <m:r>
                <m:t>n</m:t>
              </m:r>
            </m:e>
          </m:d>
          <m:r>
            <m:rPr>
              <m:sty m:val="p"/>
            </m:rPr>
            <m:t>=</m:t>
          </m:r>
          <m:r>
            <m:t>0.5</m:t>
          </m:r>
          <m:r>
            <m:t>y</m:t>
          </m:r>
          <m:d>
            <m:dPr>
              <m:begChr m:val="["/>
              <m:endChr m:val="]"/>
              <m:sepChr m:val=""/>
              <m:grow/>
            </m:dPr>
            <m:e>
              <m:r>
                <m:t>n</m:t>
              </m:r>
              <m:r>
                <m:rPr>
                  <m:sty m:val="p"/>
                </m:rPr>
                <m:t>−</m:t>
              </m:r>
              <m:r>
                <m:t>1</m:t>
              </m:r>
            </m:e>
          </m:d>
          <m:r>
            <m:rPr>
              <m:sty m:val="p"/>
            </m:rPr>
            <m:t>+</m:t>
          </m:r>
          <m:r>
            <m:t>x</m:t>
          </m:r>
          <m:d>
            <m:dPr>
              <m:begChr m:val="["/>
              <m:endChr m:val="]"/>
              <m:sepChr m:val=""/>
              <m:grow/>
            </m:dPr>
            <m:e>
              <m:r>
                <m:t>n</m:t>
              </m:r>
            </m:e>
          </m:d>
          <m:r>
            <m:rPr>
              <m:sty m:val="p"/>
            </m:rPr>
            <m:t>.</m:t>
          </m:r>
        </m:oMath>
      </m:oMathPara>
    </w:p>
    <w:p>
      <w:pPr>
        <w:pStyle w:val="FirstParagraph"/>
      </w:pPr>
      <w:r>
        <w:t xml:space="preserve">The deck describes it as a recursive smoother with a preference for low frequencies.</w:t>
      </w:r>
    </w:p>
    <w:p>
      <w:pPr>
        <w:pStyle w:val="BodyText"/>
      </w:pPr>
      <w:r>
        <w:t xml:space="preserve">We found</w:t>
      </w:r>
    </w:p>
    <w:p>
      <w:pPr>
        <w:pStyle w:val="BodyText"/>
      </w:pPr>
      <m:oMathPara>
        <m:oMathParaPr>
          <m:jc m:val="center"/>
        </m:oMathParaPr>
        <m:oMath>
          <m:r>
            <m:t>H</m:t>
          </m:r>
          <m:d>
            <m:dPr>
              <m:begChr m:val="("/>
              <m:endChr m:val=")"/>
              <m:sepChr m:val=""/>
              <m:grow/>
            </m:dPr>
            <m:e>
              <m:sSup>
                <m:e>
                  <m:r>
                    <m:t>e</m:t>
                  </m:r>
                </m:e>
                <m:sup>
                  <m:r>
                    <m:t>j</m:t>
                  </m:r>
                  <m:r>
                    <m:t>ω</m:t>
                  </m:r>
                </m:sup>
              </m:sSup>
            </m:e>
          </m:d>
          <m:r>
            <m:rPr>
              <m:sty m:val="p"/>
            </m:rPr>
            <m:t>=</m:t>
          </m:r>
          <m:f>
            <m:fPr>
              <m:type m:val="bar"/>
            </m:fPr>
            <m:num>
              <m:r>
                <m:t>1</m:t>
              </m:r>
            </m:num>
            <m:den>
              <m:r>
                <m:t>1</m:t>
              </m:r>
              <m:r>
                <m:rPr>
                  <m:sty m:val="p"/>
                </m:rPr>
                <m:t>−</m:t>
              </m:r>
              <m:r>
                <m:t>0.5</m:t>
              </m:r>
              <m:sSup>
                <m:e>
                  <m:r>
                    <m:t>e</m:t>
                  </m:r>
                </m:e>
                <m:sup>
                  <m:r>
                    <m:rPr>
                      <m:sty m:val="p"/>
                    </m:rPr>
                    <m:t>−</m:t>
                  </m:r>
                  <m:r>
                    <m:t>j</m:t>
                  </m:r>
                  <m:r>
                    <m:t>ω</m:t>
                  </m:r>
                </m:sup>
              </m:sSup>
            </m:den>
          </m:f>
          <m:r>
            <m:rPr>
              <m:sty m:val="p"/>
            </m:rPr>
            <m:t>.</m:t>
          </m:r>
        </m:oMath>
      </m:oMathPara>
    </w:p>
    <w:p>
      <w:pPr>
        <w:pStyle w:val="FirstParagraph"/>
      </w:pPr>
      <w:r>
        <w:t xml:space="preserve">To understand it, you do not need a full plot immediately. Evaluate a few frequencies.</w:t>
      </w:r>
    </w:p>
    <w:p>
      <w:r>
        <w:pict>
          <v:rect style="width:0;height:1.5pt" o:hralign="center" o:hrstd="t" o:hr="t"/>
        </w:pict>
      </w:r>
    </w:p>
    <w:bookmarkEnd w:id="101"/>
    <w:bookmarkStart w:id="102" w:name="Xfdee5c991be52af65fc1f06c24272a7c8d42d35"/>
    <w:p>
      <w:pPr>
        <w:pStyle w:val="Heading2"/>
      </w:pPr>
      <w:r>
        <w:t xml:space="preserve">20. At DC:</w:t>
      </w:r>
      <w:r>
        <w:t xml:space="preserve"> </w:t>
      </w:r>
      <m:oMath>
        <m:r>
          <m:t>ω</m:t>
        </m:r>
        <m:r>
          <m:rPr>
            <m:sty m:val="p"/>
          </m:rPr>
          <m:t>=</m:t>
        </m:r>
        <m:r>
          <m:t>0</m:t>
        </m:r>
      </m:oMath>
    </w:p>
    <w:p>
      <w:pPr>
        <w:pStyle w:val="FirstParagraph"/>
      </w:pPr>
      <w:r>
        <w:t xml:space="preserve">Since</w:t>
      </w:r>
      <w:r>
        <w:t xml:space="preserve"> </w:t>
      </w:r>
      <m:oMath>
        <m:sSup>
          <m:e>
            <m:r>
              <m:t>e</m:t>
            </m:r>
          </m:e>
          <m:sup>
            <m:r>
              <m:rPr>
                <m:sty m:val="p"/>
              </m:rPr>
              <m:t>−</m:t>
            </m:r>
            <m:r>
              <m:t>j</m:t>
            </m:r>
            <m:r>
              <m:t>0</m:t>
            </m:r>
          </m:sup>
        </m:sSup>
        <m:r>
          <m:rPr>
            <m:sty m:val="p"/>
          </m:rPr>
          <m:t>=</m:t>
        </m:r>
        <m:r>
          <m:t>1</m:t>
        </m:r>
        <m:r>
          <m:rPr>
            <m:sty m:val="p"/>
          </m:rPr>
          <m:t>,</m:t>
        </m:r>
      </m:oMath>
    </w:p>
    <w:p>
      <w:pPr>
        <w:pStyle w:val="BodyText"/>
      </w:pPr>
      <m:oMathPara>
        <m:oMathParaPr>
          <m:jc m:val="center"/>
        </m:oMathParaPr>
        <m:oMath>
          <m:r>
            <m:t>H</m:t>
          </m:r>
          <m:d>
            <m:dPr>
              <m:begChr m:val="("/>
              <m:endChr m:val=")"/>
              <m:sepChr m:val=""/>
              <m:grow/>
            </m:dPr>
            <m:e>
              <m:sSup>
                <m:e>
                  <m:r>
                    <m:t>e</m:t>
                  </m:r>
                </m:e>
                <m:sup>
                  <m:r>
                    <m:t>j</m:t>
                  </m:r>
                  <m:r>
                    <m:t>0</m:t>
                  </m:r>
                </m:sup>
              </m:sSup>
            </m:e>
          </m:d>
          <m:r>
            <m:rPr>
              <m:sty m:val="p"/>
            </m:rPr>
            <m:t>=</m:t>
          </m:r>
          <m:f>
            <m:fPr>
              <m:type m:val="bar"/>
            </m:fPr>
            <m:num>
              <m:r>
                <m:t>1</m:t>
              </m:r>
            </m:num>
            <m:den>
              <m:r>
                <m:t>1</m:t>
              </m:r>
              <m:r>
                <m:rPr>
                  <m:sty m:val="p"/>
                </m:rPr>
                <m:t>−</m:t>
              </m:r>
              <m:r>
                <m:t>0.5</m:t>
              </m:r>
            </m:den>
          </m:f>
          <m:r>
            <m:rPr>
              <m:sty m:val="p"/>
            </m:rPr>
            <m:t>=</m:t>
          </m:r>
          <m:r>
            <m:t>2</m:t>
          </m:r>
          <m:r>
            <m:rPr>
              <m:sty m:val="p"/>
            </m:rPr>
            <m:t>.</m:t>
          </m:r>
        </m:oMath>
      </m:oMathPara>
    </w:p>
    <w:p>
      <w:pPr>
        <w:pStyle w:val="FirstParagraph"/>
      </w:pPr>
      <w:r>
        <w:t xml:space="preserve">Therefore DC gets amplified by 2.</w:t>
      </w:r>
    </w:p>
    <w:p>
      <w:r>
        <w:pict>
          <v:rect style="width:0;height:1.5pt" o:hralign="center" o:hrstd="t" o:hr="t"/>
        </w:pict>
      </w:r>
    </w:p>
    <w:bookmarkEnd w:id="102"/>
    <w:bookmarkStart w:id="103" w:name="X6b608718a7430849a85eb71cead2467f7508e33"/>
    <w:p>
      <w:pPr>
        <w:pStyle w:val="Heading2"/>
      </w:pPr>
      <w:r>
        <w:t xml:space="preserve">21. At Nyquist:</w:t>
      </w:r>
      <w:r>
        <w:t xml:space="preserve"> </w:t>
      </w:r>
      <m:oMath>
        <m:r>
          <m:t>ω</m:t>
        </m:r>
        <m:r>
          <m:rPr>
            <m:sty m:val="p"/>
          </m:rPr>
          <m:t>=</m:t>
        </m:r>
        <m:r>
          <m:t>π</m:t>
        </m:r>
      </m:oMath>
    </w:p>
    <w:p>
      <w:pPr>
        <w:pStyle w:val="FirstParagraph"/>
      </w:pPr>
      <w:r>
        <w:t xml:space="preserve">Since</w:t>
      </w:r>
      <w:r>
        <w:t xml:space="preserve"> </w:t>
      </w:r>
      <m:oMath>
        <m:sSup>
          <m:e>
            <m:r>
              <m:t>e</m:t>
            </m:r>
          </m:e>
          <m:sup>
            <m:r>
              <m:rPr>
                <m:sty m:val="p"/>
              </m:rPr>
              <m:t>−</m:t>
            </m:r>
            <m:r>
              <m:t>j</m:t>
            </m:r>
            <m:r>
              <m:t>π</m:t>
            </m:r>
          </m:sup>
        </m:sSup>
        <m:r>
          <m:rPr>
            <m:sty m:val="p"/>
          </m:rPr>
          <m:t>=</m:t>
        </m:r>
        <m:r>
          <m:rPr>
            <m:sty m:val="p"/>
          </m:rPr>
          <m:t>−</m:t>
        </m:r>
        <m:r>
          <m:t>1</m:t>
        </m:r>
        <m:r>
          <m:rPr>
            <m:sty m:val="p"/>
          </m:rPr>
          <m:t>,</m:t>
        </m:r>
      </m:oMath>
    </w:p>
    <w:p>
      <w:pPr>
        <w:pStyle w:val="BodyText"/>
      </w:pPr>
      <m:oMathPara>
        <m:oMathParaPr>
          <m:jc m:val="center"/>
        </m:oMathParaPr>
        <m:oMath>
          <m:r>
            <m:t>H</m:t>
          </m:r>
          <m:d>
            <m:dPr>
              <m:begChr m:val="("/>
              <m:endChr m:val=")"/>
              <m:sepChr m:val=""/>
              <m:grow/>
            </m:dPr>
            <m:e>
              <m:sSup>
                <m:e>
                  <m:r>
                    <m:t>e</m:t>
                  </m:r>
                </m:e>
                <m:sup>
                  <m:r>
                    <m:t>j</m:t>
                  </m:r>
                  <m:r>
                    <m:t>π</m:t>
                  </m:r>
                </m:sup>
              </m:sSup>
            </m:e>
          </m:d>
          <m:r>
            <m:rPr>
              <m:sty m:val="p"/>
            </m:rPr>
            <m:t>=</m:t>
          </m:r>
          <m:f>
            <m:fPr>
              <m:type m:val="bar"/>
            </m:fPr>
            <m:num>
              <m:r>
                <m:t>1</m:t>
              </m:r>
            </m:num>
            <m:den>
              <m:r>
                <m:t>1</m:t>
              </m:r>
              <m:r>
                <m:rPr>
                  <m:sty m:val="p"/>
                </m:rPr>
                <m:t>+</m:t>
              </m:r>
              <m:r>
                <m:t>0.5</m:t>
              </m:r>
            </m:den>
          </m:f>
          <m:r>
            <m:rPr>
              <m:sty m:val="p"/>
            </m:rPr>
            <m:t>=</m:t>
          </m:r>
          <m:f>
            <m:fPr>
              <m:type m:val="bar"/>
            </m:fPr>
            <m:num>
              <m:r>
                <m:t>2</m:t>
              </m:r>
            </m:num>
            <m:den>
              <m:r>
                <m:t>3</m:t>
              </m:r>
            </m:den>
          </m:f>
          <m:r>
            <m:rPr>
              <m:sty m:val="p"/>
            </m:rPr>
            <m:t>.</m:t>
          </m:r>
        </m:oMath>
      </m:oMathPara>
    </w:p>
    <w:p>
      <w:pPr>
        <w:pStyle w:val="FirstParagraph"/>
      </w:pPr>
      <w:r>
        <w:t xml:space="preserve">So the highest unique discrete-time frequency is attenuated.</w:t>
      </w:r>
    </w:p>
    <w:p>
      <w:pPr>
        <w:pStyle w:val="BodyText"/>
      </w:pPr>
      <w:r>
        <w:t xml:space="preserve">Already we know:</w:t>
      </w:r>
      <w:r>
        <w:t xml:space="preserve"> </w:t>
      </w:r>
      <m:oMath>
        <m:r>
          <m:rPr>
            <m:sty m:val="p"/>
          </m:rPr>
          <m:t>|</m:t>
        </m:r>
        <m:r>
          <m:t>​</m:t>
        </m:r>
        <m:r>
          <m:t>H</m:t>
        </m:r>
        <m:d>
          <m:dPr>
            <m:begChr m:val="("/>
            <m:endChr m:val=")"/>
            <m:sepChr m:val=""/>
            <m:grow/>
          </m:dPr>
          <m:e>
            <m:r>
              <m:t>0</m:t>
            </m:r>
          </m:e>
        </m:d>
        <m:r>
          <m:rPr>
            <m:sty m:val="p"/>
          </m:rPr>
          <m:t>|</m:t>
        </m:r>
        <m:r>
          <m:t>​</m:t>
        </m:r>
        <m:r>
          <m:rPr>
            <m:sty m:val="p"/>
          </m:rPr>
          <m:t>=</m:t>
        </m:r>
        <m:r>
          <m:t>2</m:t>
        </m:r>
      </m:oMath>
      <w:r>
        <w:t xml:space="preserve"> </w:t>
      </w:r>
      <w:r>
        <w:t xml:space="preserve">and</w:t>
      </w:r>
      <w:r>
        <w:t xml:space="preserve"> </w:t>
      </w:r>
      <m:oMath>
        <m:r>
          <m:rPr>
            <m:sty m:val="p"/>
          </m:rPr>
          <m:t>|</m:t>
        </m:r>
        <m:r>
          <m:t>​</m:t>
        </m:r>
        <m:r>
          <m:t>H</m:t>
        </m:r>
        <m:d>
          <m:dPr>
            <m:begChr m:val="("/>
            <m:endChr m:val=")"/>
            <m:sepChr m:val=""/>
            <m:grow/>
          </m:dPr>
          <m:e>
            <m:r>
              <m:t>π</m:t>
            </m:r>
          </m:e>
        </m:d>
        <m:r>
          <m:rPr>
            <m:sty m:val="p"/>
          </m:rPr>
          <m:t>|</m:t>
        </m:r>
        <m:r>
          <m:t>​</m:t>
        </m:r>
        <m:r>
          <m:rPr>
            <m:sty m:val="p"/>
          </m:rPr>
          <m:t>=</m:t>
        </m:r>
        <m:f>
          <m:fPr>
            <m:type m:val="bar"/>
          </m:fPr>
          <m:num>
            <m:r>
              <m:t>2</m:t>
            </m:r>
          </m:num>
          <m:den>
            <m:r>
              <m:t>3</m:t>
            </m:r>
          </m:den>
        </m:f>
        <m:r>
          <m:rPr>
            <m:sty m:val="p"/>
          </m:rPr>
          <m:t>.</m:t>
        </m:r>
      </m:oMath>
      <w:r>
        <w:t xml:space="preserve"> </w:t>
      </w:r>
      <w:r>
        <w:t xml:space="preserve">That strongly suggests low-pass behavior.</w:t>
      </w:r>
    </w:p>
    <w:p>
      <w:r>
        <w:pict>
          <v:rect style="width:0;height:1.5pt" o:hralign="center" o:hrstd="t" o:hr="t"/>
        </w:pict>
      </w:r>
    </w:p>
    <w:bookmarkEnd w:id="103"/>
    <w:bookmarkStart w:id="104" w:name="X4fb5414e8a5ec35a2ddcec02c56eced7c1a1ec5"/>
    <w:p>
      <w:pPr>
        <w:pStyle w:val="Heading2"/>
      </w:pPr>
      <w:r>
        <w:t xml:space="preserve">22. At</w:t>
      </w:r>
      <w:r>
        <w:t xml:space="preserve"> </w:t>
      </w:r>
      <m:oMath>
        <m:r>
          <m:t>ω</m:t>
        </m:r>
        <m:r>
          <m:rPr>
            <m:sty m:val="p"/>
          </m:rPr>
          <m:t>=</m:t>
        </m:r>
        <m:r>
          <m:t>π</m:t>
        </m:r>
        <m:r>
          <m:rPr>
            <m:sty m:val="p"/>
          </m:rPr>
          <m:t>/</m:t>
        </m:r>
        <m:r>
          <m:t>2</m:t>
        </m:r>
      </m:oMath>
    </w:p>
    <w:p>
      <w:pPr>
        <w:pStyle w:val="FirstParagraph"/>
      </w:pPr>
      <m:oMathPara>
        <m:oMathParaPr>
          <m:jc m:val="center"/>
        </m:oMathParaPr>
        <m:oMath>
          <m:sSup>
            <m:e>
              <m:r>
                <m:t>e</m:t>
              </m:r>
            </m:e>
            <m:sup>
              <m:r>
                <m:rPr>
                  <m:sty m:val="p"/>
                </m:rPr>
                <m:t>−</m:t>
              </m:r>
              <m:r>
                <m:t>j</m:t>
              </m:r>
              <m:r>
                <m:t>π</m:t>
              </m:r>
              <m:r>
                <m:rPr>
                  <m:sty m:val="p"/>
                </m:rPr>
                <m:t>/</m:t>
              </m:r>
              <m:r>
                <m:t>2</m:t>
              </m:r>
            </m:sup>
          </m:sSup>
          <m:r>
            <m:rPr>
              <m:sty m:val="p"/>
            </m:rPr>
            <m:t>=</m:t>
          </m:r>
          <m:r>
            <m:rPr>
              <m:sty m:val="p"/>
            </m:rPr>
            <m:t>−</m:t>
          </m:r>
          <m:r>
            <m:t>j</m:t>
          </m:r>
          <m:r>
            <m:rPr>
              <m:sty m:val="p"/>
            </m:rPr>
            <m:t>.</m:t>
          </m:r>
        </m:oMath>
      </m:oMathPara>
    </w:p>
    <w:p>
      <w:pPr>
        <w:pStyle w:val="FirstParagraph"/>
      </w:pPr>
      <w:r>
        <w:t xml:space="preserve">Therefore</w:t>
      </w:r>
    </w:p>
    <w:p>
      <w:pPr>
        <w:pStyle w:val="BodyText"/>
      </w:pPr>
      <m:oMathPara>
        <m:oMathParaPr>
          <m:jc m:val="center"/>
        </m:oMathParaPr>
        <m:oMath>
          <m:r>
            <m:t>H</m:t>
          </m:r>
          <m:r>
            <m:rPr>
              <m:sty m:val="p"/>
            </m:rPr>
            <m:t>=</m:t>
          </m:r>
          <m:f>
            <m:fPr>
              <m:type m:val="bar"/>
            </m:fPr>
            <m:num>
              <m:r>
                <m:t>1</m:t>
              </m:r>
            </m:num>
            <m:den>
              <m:r>
                <m:t>1</m:t>
              </m:r>
              <m:r>
                <m:rPr>
                  <m:sty m:val="p"/>
                </m:rPr>
                <m:t>+</m:t>
              </m:r>
              <m:r>
                <m:t>0.5</m:t>
              </m:r>
              <m:r>
                <m:t>j</m:t>
              </m:r>
            </m:den>
          </m:f>
          <m:r>
            <m:rPr>
              <m:sty m:val="p"/>
            </m:rPr>
            <m:t>.</m:t>
          </m:r>
        </m:oMath>
      </m:oMathPara>
    </w:p>
    <w:p>
      <w:pPr>
        <w:pStyle w:val="FirstParagraph"/>
      </w:pPr>
      <w:r>
        <w:t xml:space="preserve">The magnitude is</w:t>
      </w:r>
    </w:p>
    <w:p>
      <w:pPr>
        <w:pStyle w:val="BodyText"/>
      </w:pPr>
      <m:oMathPara>
        <m:oMathParaPr>
          <m:jc m:val="center"/>
        </m:oMathParaPr>
        <m:oMath>
          <m:r>
            <m:rPr>
              <m:sty m:val="p"/>
            </m:rPr>
            <m:t>|</m:t>
          </m:r>
          <m:r>
            <m:t>​</m:t>
          </m:r>
          <m:r>
            <m:t>H</m:t>
          </m:r>
          <m:r>
            <m:rPr>
              <m:sty m:val="p"/>
            </m:rPr>
            <m:t>|</m:t>
          </m:r>
          <m:r>
            <m:t>​</m:t>
          </m:r>
          <m:r>
            <m:rPr>
              <m:sty m:val="p"/>
            </m:rPr>
            <m:t>=</m:t>
          </m:r>
          <m:f>
            <m:fPr>
              <m:type m:val="bar"/>
            </m:fPr>
            <m:num>
              <m:r>
                <m:t>1</m:t>
              </m:r>
            </m:num>
            <m:den>
              <m:rad>
                <m:radPr>
                  <m:degHide m:val="on"/>
                </m:radPr>
                <m:deg/>
                <m:e>
                  <m:sSup>
                    <m:e>
                      <m:r>
                        <m:t>1</m:t>
                      </m:r>
                    </m:e>
                    <m:sup>
                      <m:r>
                        <m:t>2</m:t>
                      </m:r>
                    </m:sup>
                  </m:sSup>
                  <m:r>
                    <m:rPr>
                      <m:sty m:val="p"/>
                    </m:rPr>
                    <m:t>+</m:t>
                  </m:r>
                  <m:sSup>
                    <m:e>
                      <m:r>
                        <m:t>0.5</m:t>
                      </m:r>
                    </m:e>
                    <m:sup>
                      <m:r>
                        <m:t>2</m:t>
                      </m:r>
                    </m:sup>
                  </m:sSup>
                </m:e>
              </m:rad>
            </m:den>
          </m:f>
          <m:r>
            <m:rPr>
              <m:sty m:val="p"/>
            </m:rPr>
            <m:t>=</m:t>
          </m:r>
          <m:f>
            <m:fPr>
              <m:type m:val="bar"/>
            </m:fPr>
            <m:num>
              <m:r>
                <m:t>1</m:t>
              </m:r>
            </m:num>
            <m:den>
              <m:rad>
                <m:radPr>
                  <m:degHide m:val="on"/>
                </m:radPr>
                <m:deg/>
                <m:e>
                  <m:r>
                    <m:t>1.25</m:t>
                  </m:r>
                </m:e>
              </m:rad>
            </m:den>
          </m:f>
          <m:r>
            <m:rPr>
              <m:sty m:val="p"/>
            </m:rPr>
            <m:t>≈</m:t>
          </m:r>
          <m:r>
            <m:t>0.894</m:t>
          </m:r>
          <m:r>
            <m:rPr>
              <m:sty m:val="p"/>
            </m:rPr>
            <m:t>.</m:t>
          </m:r>
        </m:oMath>
      </m:oMathPara>
    </w:p>
    <w:p>
      <w:pPr>
        <w:pStyle w:val="FirstParagraph"/>
      </w:pPr>
      <w:r>
        <w:t xml:space="preserve">Those are exactly the three checkpoints used in the Think-Pair-Share solution:</w:t>
      </w:r>
    </w:p>
    <w:p>
      <w:pPr>
        <w:pStyle w:val="BodyText"/>
      </w:pPr>
      <m:oMathPara>
        <m:oMathParaPr>
          <m:jc m:val="center"/>
        </m:oMathParaPr>
        <m:oMath>
          <m:r>
            <m:t>2</m:t>
          </m:r>
          <m:r>
            <m:rPr>
              <m:sty m:val="p"/>
            </m:rPr>
            <m:t>,</m:t>
          </m:r>
          <m:r>
            <m:t>  </m:t>
          </m:r>
          <m:r>
            <m:t>0.894</m:t>
          </m:r>
          <m:r>
            <m:rPr>
              <m:sty m:val="p"/>
            </m:rPr>
            <m:t>,</m:t>
          </m:r>
          <m:r>
            <m:t>  </m:t>
          </m:r>
          <m:r>
            <m:t>0.667</m:t>
          </m:r>
          <m:r>
            <m:rPr>
              <m:sty m:val="p"/>
            </m:rPr>
            <m:t>.</m:t>
          </m:r>
        </m:oMath>
      </m:oMathPara>
    </w:p>
    <w:p>
      <w:r>
        <w:pict>
          <v:rect style="width:0;height:1.5pt" o:hralign="center" o:hrstd="t" o:hr="t"/>
        </w:pict>
      </w:r>
    </w:p>
    <w:bookmarkEnd w:id="104"/>
    <w:bookmarkStart w:id="105" w:name="Xaa52b3cebd922d0eeb058e4f758c7ae0885e7d2"/>
    <w:p>
      <w:pPr>
        <w:pStyle w:val="Heading2"/>
      </w:pPr>
      <w:r>
        <w:t xml:space="preserve">23. A strong Think-Pair-Share answer</w:t>
      </w:r>
    </w:p>
    <w:p>
      <w:pPr>
        <w:pStyle w:val="FirstParagraph"/>
      </w:pPr>
      <w:r>
        <w:t xml:space="preserve">The slide asks students to interpret</w:t>
      </w:r>
    </w:p>
    <w:p>
      <w:pPr>
        <w:pStyle w:val="BodyText"/>
      </w:pPr>
      <m:oMathPara>
        <m:oMathParaPr>
          <m:jc m:val="center"/>
        </m:oMathParaPr>
        <m:oMath>
          <m:r>
            <m:t>y</m:t>
          </m:r>
          <m:d>
            <m:dPr>
              <m:begChr m:val="["/>
              <m:endChr m:val="]"/>
              <m:sepChr m:val=""/>
              <m:grow/>
            </m:dPr>
            <m:e>
              <m:r>
                <m:t>n</m:t>
              </m:r>
            </m:e>
          </m:d>
          <m:r>
            <m:rPr>
              <m:sty m:val="p"/>
            </m:rPr>
            <m:t>=</m:t>
          </m:r>
          <m:r>
            <m:t>0.5</m:t>
          </m:r>
          <m:r>
            <m:t>y</m:t>
          </m:r>
          <m:d>
            <m:dPr>
              <m:begChr m:val="["/>
              <m:endChr m:val="]"/>
              <m:sepChr m:val=""/>
              <m:grow/>
            </m:dPr>
            <m:e>
              <m:r>
                <m:t>n</m:t>
              </m:r>
              <m:r>
                <m:rPr>
                  <m:sty m:val="p"/>
                </m:rPr>
                <m:t>−</m:t>
              </m:r>
              <m:r>
                <m:t>1</m:t>
              </m:r>
            </m:e>
          </m:d>
          <m:r>
            <m:rPr>
              <m:sty m:val="p"/>
            </m:rPr>
            <m:t>+</m:t>
          </m:r>
          <m:r>
            <m:t>x</m:t>
          </m:r>
          <m:d>
            <m:dPr>
              <m:begChr m:val="["/>
              <m:endChr m:val="]"/>
              <m:sepChr m:val=""/>
              <m:grow/>
            </m:dPr>
            <m:e>
              <m:r>
                <m:t>n</m:t>
              </m:r>
            </m:e>
          </m:d>
          <m:r>
            <m:rPr>
              <m:sty m:val="p"/>
            </m:rPr>
            <m:t>.</m:t>
          </m:r>
        </m:oMath>
      </m:oMathPara>
    </w:p>
    <w:p>
      <w:pPr>
        <w:pStyle w:val="FirstParagraph"/>
      </w:pPr>
      <w:r>
        <w:t xml:space="preserve">A strong student response would be:</w:t>
      </w:r>
    </w:p>
    <w:p>
      <w:pPr>
        <w:pStyle w:val="BlockText"/>
      </w:pPr>
      <w:r>
        <w:t xml:space="preserve">The filter is recursive because the previous output contributes to the current output. Its gain is largest at low frequency, so it has low-pass behavior. The coefficient</w:t>
      </w:r>
      <w:r>
        <w:t xml:space="preserve"> </w:t>
      </w:r>
      <m:oMath>
        <m:r>
          <m:t>0.5</m:t>
        </m:r>
      </m:oMath>
      <w:r>
        <w:t xml:space="preserve"> </w:t>
      </w:r>
      <w:r>
        <w:t xml:space="preserve">causes previous samples' effects to decay geometrically, so the system has memory but remains stable.</w:t>
      </w:r>
    </w:p>
    <w:p>
      <w:pPr>
        <w:pStyle w:val="FirstParagraph"/>
      </w:pPr>
      <w:r>
        <w:t xml:space="preserve">An even stronger graduate-level answer:</w:t>
      </w:r>
    </w:p>
    <w:p>
      <w:pPr>
        <w:pStyle w:val="BlockText"/>
      </w:pPr>
      <w:r>
        <w:t xml:space="preserve">The corresponding transfer function has a pole at</w:t>
      </w:r>
      <w:r>
        <w:t xml:space="preserve"> </w:t>
      </w:r>
      <m:oMath>
        <m:r>
          <m:t>z</m:t>
        </m:r>
        <m:r>
          <m:rPr>
            <m:sty m:val="p"/>
          </m:rPr>
          <m:t>=</m:t>
        </m:r>
        <m:r>
          <m:t>0.5</m:t>
        </m:r>
      </m:oMath>
      <w:r>
        <w:t xml:space="preserve">. Because that pole is inside the unit circle, the causal system is BIBO stable. Moving the pole toward</w:t>
      </w:r>
      <w:r>
        <w:t xml:space="preserve"> </w:t>
      </w:r>
      <m:oMath>
        <m:r>
          <m:t>z</m:t>
        </m:r>
        <m:r>
          <m:rPr>
            <m:sty m:val="p"/>
          </m:rPr>
          <m:t>=</m:t>
        </m:r>
        <m:r>
          <m:t>1</m:t>
        </m:r>
      </m:oMath>
      <w:r>
        <w:t xml:space="preserve"> </w:t>
      </w:r>
      <w:r>
        <w:t xml:space="preserve">increases the response near DC and creates a narrower, stronger low-frequency peak.</w:t>
      </w:r>
    </w:p>
    <w:p>
      <w:pPr>
        <w:pStyle w:val="FirstParagraph"/>
      </w:pPr>
      <w:r>
        <w:t xml:space="preserve">That directly addresses the graduate extension in the deck.</w:t>
      </w:r>
    </w:p>
    <w:p>
      <w:r>
        <w:pict>
          <v:rect style="width:0;height:1.5pt" o:hralign="center" o:hrstd="t" o:hr="t"/>
        </w:pict>
      </w:r>
    </w:p>
    <w:bookmarkEnd w:id="105"/>
    <w:bookmarkStart w:id="106" w:name="X9f3e4b366e171ffa2be25e10f3b66fb785ea692"/>
    <w:p>
      <w:pPr>
        <w:pStyle w:val="Heading2"/>
      </w:pPr>
      <w:r>
        <w:t xml:space="preserve">24. What does "memory" mean here?</w:t>
      </w:r>
    </w:p>
    <w:p>
      <w:pPr>
        <w:pStyle w:val="FirstParagraph"/>
      </w:pPr>
      <w:r>
        <w:t xml:space="preserve">The slide asks:</w:t>
      </w:r>
    </w:p>
    <w:p>
      <w:pPr>
        <w:pStyle w:val="BlockText"/>
      </w:pPr>
      <w:r>
        <w:t xml:space="preserve">What feature of the recursion causes "memory" of prior samples?</w:t>
      </w:r>
    </w:p>
    <w:p>
      <w:pPr>
        <w:pStyle w:val="FirstParagraph"/>
      </w:pPr>
      <w:r>
        <w:t xml:space="preserve">A good answer is:</w:t>
      </w:r>
    </w:p>
    <w:p>
      <w:pPr>
        <w:pStyle w:val="BlockText"/>
      </w:pPr>
      <m:oMath>
        <m:r>
          <m:t>y</m:t>
        </m:r>
        <m:d>
          <m:dPr>
            <m:begChr m:val="["/>
            <m:endChr m:val="]"/>
            <m:sepChr m:val=""/>
            <m:grow/>
          </m:dPr>
          <m:e>
            <m:r>
              <m:t>n</m:t>
            </m:r>
          </m:e>
        </m:d>
      </m:oMath>
      <w:r>
        <w:t xml:space="preserve"> </w:t>
      </w:r>
      <w:r>
        <w:t xml:space="preserve">contains</w:t>
      </w:r>
      <w:r>
        <w:t xml:space="preserve"> </w:t>
      </w:r>
      <m:oMath>
        <m:r>
          <m:t>y</m:t>
        </m:r>
        <m:d>
          <m:dPr>
            <m:begChr m:val="["/>
            <m:endChr m:val="]"/>
            <m:sepChr m:val=""/>
            <m:grow/>
          </m:dPr>
          <m:e>
            <m:r>
              <m:t>n</m:t>
            </m:r>
            <m:r>
              <m:rPr>
                <m:sty m:val="p"/>
              </m:rPr>
              <m:t>−</m:t>
            </m:r>
            <m:r>
              <m:t>1</m:t>
            </m:r>
          </m:e>
        </m:d>
      </m:oMath>
      <w:r>
        <w:t xml:space="preserve">, so the current output depends on a previous output, which itself depended on earlier inputs.</w:t>
      </w:r>
    </w:p>
    <w:p>
      <w:pPr>
        <w:pStyle w:val="FirstParagraph"/>
      </w:pPr>
      <w:r>
        <w:t xml:space="preserve">Expanding recursively makes this even clearer:</w:t>
      </w:r>
    </w:p>
    <w:p>
      <w:pPr>
        <w:pStyle w:val="BodyText"/>
      </w:pPr>
      <m:oMathPara>
        <m:oMathParaPr>
          <m:jc m:val="center"/>
        </m:oMathParaPr>
        <m:oMath>
          <m:r>
            <m:t>y</m:t>
          </m:r>
          <m:d>
            <m:dPr>
              <m:begChr m:val="["/>
              <m:endChr m:val="]"/>
              <m:sepChr m:val=""/>
              <m:grow/>
            </m:dPr>
            <m:e>
              <m:r>
                <m:t>n</m:t>
              </m:r>
            </m:e>
          </m:d>
          <m:r>
            <m:rPr>
              <m:sty m:val="p"/>
            </m:rPr>
            <m:t>=</m:t>
          </m:r>
          <m:r>
            <m:t>x</m:t>
          </m:r>
          <m:d>
            <m:dPr>
              <m:begChr m:val="["/>
              <m:endChr m:val="]"/>
              <m:sepChr m:val=""/>
              <m:grow/>
            </m:dPr>
            <m:e>
              <m:r>
                <m:t>n</m:t>
              </m:r>
            </m:e>
          </m:d>
          <m:r>
            <m:rPr>
              <m:sty m:val="p"/>
            </m:rPr>
            <m:t>+</m:t>
          </m:r>
          <m:r>
            <m:t>0.5</m:t>
          </m:r>
          <m:r>
            <m:t>y</m:t>
          </m:r>
          <m:d>
            <m:dPr>
              <m:begChr m:val="["/>
              <m:endChr m:val="]"/>
              <m:sepChr m:val=""/>
              <m:grow/>
            </m:dPr>
            <m:e>
              <m:r>
                <m:t>n</m:t>
              </m:r>
              <m:r>
                <m:rPr>
                  <m:sty m:val="p"/>
                </m:rPr>
                <m:t>−</m:t>
              </m:r>
              <m:r>
                <m:t>1</m:t>
              </m:r>
            </m:e>
          </m:d>
          <m:r>
            <m:rPr>
              <m:sty m:val="p"/>
            </m:rPr>
            <m:t>.</m:t>
          </m:r>
        </m:oMath>
      </m:oMathPara>
    </w:p>
    <w:p>
      <w:pPr>
        <w:pStyle w:val="FirstParagraph"/>
      </w:pPr>
      <w:r>
        <w:t xml:space="preserve">Then</w:t>
      </w:r>
    </w:p>
    <w:p>
      <w:pPr>
        <w:pStyle w:val="BodyText"/>
      </w:pPr>
      <m:oMathPara>
        <m:oMathParaPr>
          <m:jc m:val="center"/>
        </m:oMathParaPr>
        <m:oMath>
          <m:r>
            <m:t>y</m:t>
          </m:r>
          <m:d>
            <m:dPr>
              <m:begChr m:val="["/>
              <m:endChr m:val="]"/>
              <m:sepChr m:val=""/>
              <m:grow/>
            </m:dPr>
            <m:e>
              <m:r>
                <m:t>n</m:t>
              </m:r>
            </m:e>
          </m:d>
          <m:r>
            <m:rPr>
              <m:sty m:val="p"/>
            </m:rPr>
            <m:t>=</m:t>
          </m:r>
          <m:r>
            <m:t>x</m:t>
          </m:r>
          <m:d>
            <m:dPr>
              <m:begChr m:val="["/>
              <m:endChr m:val="]"/>
              <m:sepChr m:val=""/>
              <m:grow/>
            </m:dPr>
            <m:e>
              <m:r>
                <m:t>n</m:t>
              </m:r>
            </m:e>
          </m:d>
          <m:r>
            <m:rPr>
              <m:sty m:val="p"/>
            </m:rPr>
            <m:t>+</m:t>
          </m:r>
          <m:r>
            <m:t>0.5</m:t>
          </m:r>
          <m:r>
            <m:t>x</m:t>
          </m:r>
          <m:d>
            <m:dPr>
              <m:begChr m:val="["/>
              <m:endChr m:val="]"/>
              <m:sepChr m:val=""/>
              <m:grow/>
            </m:dPr>
            <m:e>
              <m:r>
                <m:t>n</m:t>
              </m:r>
              <m:r>
                <m:rPr>
                  <m:sty m:val="p"/>
                </m:rPr>
                <m:t>−</m:t>
              </m:r>
              <m:r>
                <m:t>1</m:t>
              </m:r>
            </m:e>
          </m:d>
          <m:r>
            <m:rPr>
              <m:sty m:val="p"/>
            </m:rPr>
            <m:t>+</m:t>
          </m:r>
          <m:r>
            <m:t>0.25</m:t>
          </m:r>
          <m:r>
            <m:t>y</m:t>
          </m:r>
          <m:d>
            <m:dPr>
              <m:begChr m:val="["/>
              <m:endChr m:val="]"/>
              <m:sepChr m:val=""/>
              <m:grow/>
            </m:dPr>
            <m:e>
              <m:r>
                <m:t>n</m:t>
              </m:r>
              <m:r>
                <m:rPr>
                  <m:sty m:val="p"/>
                </m:rPr>
                <m:t>−</m:t>
              </m:r>
              <m:r>
                <m:t>2</m:t>
              </m:r>
            </m:e>
          </m:d>
          <m:r>
            <m:rPr>
              <m:sty m:val="p"/>
            </m:rPr>
            <m:t>.</m:t>
          </m:r>
        </m:oMath>
      </m:oMathPara>
    </w:p>
    <w:p>
      <w:pPr>
        <w:pStyle w:val="FirstParagraph"/>
      </w:pPr>
      <w:r>
        <w:t xml:space="preserve">Continuing,</w:t>
      </w:r>
    </w:p>
    <w:p>
      <w:pPr>
        <w:pStyle w:val="BodyText"/>
      </w:pPr>
      <m:oMathPara>
        <m:oMathParaPr>
          <m:jc m:val="center"/>
        </m:oMathParaPr>
        <m:oMath>
          <m:r>
            <m:t>y</m:t>
          </m:r>
          <m:d>
            <m:dPr>
              <m:begChr m:val="["/>
              <m:endChr m:val="]"/>
              <m:sepChr m:val=""/>
              <m:grow/>
            </m:dPr>
            <m:e>
              <m:r>
                <m:t>n</m:t>
              </m:r>
            </m:e>
          </m:d>
          <m:r>
            <m:rPr>
              <m:sty m:val="p"/>
            </m:rPr>
            <m:t>=</m:t>
          </m:r>
          <m:r>
            <m:t>x</m:t>
          </m:r>
          <m:d>
            <m:dPr>
              <m:begChr m:val="["/>
              <m:endChr m:val="]"/>
              <m:sepChr m:val=""/>
              <m:grow/>
            </m:dPr>
            <m:e>
              <m:r>
                <m:t>n</m:t>
              </m:r>
            </m:e>
          </m:d>
          <m:r>
            <m:rPr>
              <m:sty m:val="p"/>
            </m:rPr>
            <m:t>+</m:t>
          </m:r>
          <m:r>
            <m:t>0.5</m:t>
          </m:r>
          <m:r>
            <m:t>x</m:t>
          </m:r>
          <m:d>
            <m:dPr>
              <m:begChr m:val="["/>
              <m:endChr m:val="]"/>
              <m:sepChr m:val=""/>
              <m:grow/>
            </m:dPr>
            <m:e>
              <m:r>
                <m:t>n</m:t>
              </m:r>
              <m:r>
                <m:rPr>
                  <m:sty m:val="p"/>
                </m:rPr>
                <m:t>−</m:t>
              </m:r>
              <m:r>
                <m:t>1</m:t>
              </m:r>
            </m:e>
          </m:d>
          <m:r>
            <m:rPr>
              <m:sty m:val="p"/>
            </m:rPr>
            <m:t>+</m:t>
          </m:r>
          <m:r>
            <m:t>0.25</m:t>
          </m:r>
          <m:r>
            <m:t>x</m:t>
          </m:r>
          <m:d>
            <m:dPr>
              <m:begChr m:val="["/>
              <m:endChr m:val="]"/>
              <m:sepChr m:val=""/>
              <m:grow/>
            </m:dPr>
            <m:e>
              <m:r>
                <m:t>n</m:t>
              </m:r>
              <m:r>
                <m:rPr>
                  <m:sty m:val="p"/>
                </m:rPr>
                <m:t>−</m:t>
              </m:r>
              <m:r>
                <m:t>2</m:t>
              </m:r>
            </m:e>
          </m:d>
          <m:r>
            <m:rPr>
              <m:sty m:val="p"/>
            </m:rPr>
            <m:t>+</m:t>
          </m:r>
          <m:r>
            <m:rPr>
              <m:sty m:val="p"/>
            </m:rPr>
            <m:t>⋯</m:t>
          </m:r>
        </m:oMath>
      </m:oMathPara>
    </w:p>
    <w:p>
      <w:pPr>
        <w:pStyle w:val="FirstParagraph"/>
      </w:pPr>
      <w:r>
        <w:t xml:space="preserve">so</w:t>
      </w:r>
    </w:p>
    <w:p>
      <w:pPr>
        <w:pStyle w:val="BodyText"/>
      </w:pPr>
      <m:oMathPara>
        <m:oMathParaPr>
          <m:jc m:val="center"/>
        </m:oMathParaPr>
        <m:oMath>
          <m:r>
            <m:t>h</m:t>
          </m:r>
          <m:d>
            <m:dPr>
              <m:begChr m:val="["/>
              <m:endChr m:val="]"/>
              <m:sepChr m:val=""/>
              <m:grow/>
            </m:dPr>
            <m:e>
              <m:r>
                <m:t>n</m:t>
              </m:r>
            </m:e>
          </m:d>
          <m:r>
            <m:rPr>
              <m:sty m:val="p"/>
            </m:rPr>
            <m:t>=</m:t>
          </m:r>
          <m:sSup>
            <m:e>
              <m:d>
                <m:dPr>
                  <m:begChr m:val="("/>
                  <m:endChr m:val=")"/>
                  <m:sepChr m:val=""/>
                  <m:grow/>
                </m:dPr>
                <m:e>
                  <m:r>
                    <m:t>0.5</m:t>
                  </m:r>
                </m:e>
              </m:d>
            </m:e>
            <m:sup>
              <m:r>
                <m:t>n</m:t>
              </m:r>
            </m:sup>
          </m:sSup>
          <m:r>
            <m:t>u</m:t>
          </m:r>
          <m:d>
            <m:dPr>
              <m:begChr m:val="["/>
              <m:endChr m:val="]"/>
              <m:sepChr m:val=""/>
              <m:grow/>
            </m:dPr>
            <m:e>
              <m:r>
                <m:t>n</m:t>
              </m:r>
            </m:e>
          </m:d>
          <m:r>
            <m:rPr>
              <m:sty m:val="p"/>
            </m:rPr>
            <m:t>.</m:t>
          </m:r>
        </m:oMath>
      </m:oMathPara>
    </w:p>
    <w:p>
      <w:pPr>
        <w:pStyle w:val="FirstParagraph"/>
      </w:pPr>
      <w:r>
        <w:t xml:space="preserve">This creates a beautiful connection among:</w:t>
      </w:r>
    </w:p>
    <w:p>
      <w:pPr>
        <w:pStyle w:val="Compact"/>
        <w:numPr>
          <w:ilvl w:val="0"/>
          <w:numId w:val="1023"/>
        </w:numPr>
      </w:pPr>
      <w:r>
        <w:t xml:space="preserve">the difference equation,</w:t>
      </w:r>
    </w:p>
    <w:p>
      <w:pPr>
        <w:pStyle w:val="Compact"/>
        <w:numPr>
          <w:ilvl w:val="0"/>
          <w:numId w:val="1023"/>
        </w:numPr>
      </w:pPr>
      <w:r>
        <w:t xml:space="preserve">the impulse response,</w:t>
      </w:r>
    </w:p>
    <w:p>
      <w:pPr>
        <w:pStyle w:val="Compact"/>
        <w:numPr>
          <w:ilvl w:val="0"/>
          <w:numId w:val="1023"/>
        </w:numPr>
      </w:pPr>
      <w:r>
        <w:t xml:space="preserve">the geometric DTFT pair,</w:t>
      </w:r>
    </w:p>
    <w:p>
      <w:pPr>
        <w:pStyle w:val="Compact"/>
        <w:numPr>
          <w:ilvl w:val="0"/>
          <w:numId w:val="1023"/>
        </w:numPr>
      </w:pPr>
      <w:r>
        <w:t xml:space="preserve">the frequency response.</w:t>
      </w:r>
    </w:p>
    <w:p>
      <w:pPr>
        <w:pStyle w:val="FirstParagraph"/>
      </w:pPr>
      <w:r>
        <w:t xml:space="preserve">I would definitely show that connection on the board.</w:t>
      </w:r>
    </w:p>
    <w:p>
      <w:r>
        <w:pict>
          <v:rect style="width:0;height:1.5pt" o:hralign="center" o:hrstd="t" o:hr="t"/>
        </w:pict>
      </w:r>
    </w:p>
    <w:bookmarkEnd w:id="106"/>
    <w:bookmarkStart w:id="107" w:name="X6fad72116fd6e6340cda91843768af98622d581"/>
    <w:p>
      <w:pPr>
        <w:pStyle w:val="Heading2"/>
      </w:pPr>
      <w:r>
        <w:t xml:space="preserve">25. Why does increasing 0.5 to 0.9 change the response?</w:t>
      </w:r>
    </w:p>
    <w:p>
      <w:pPr>
        <w:pStyle w:val="FirstParagraph"/>
      </w:pPr>
      <w:r>
        <w:t xml:space="preserve">The notebook exercise asks students to change the recursion coefficient</w:t>
      </w:r>
      <w:r>
        <w:t xml:space="preserve"> </w:t>
      </w:r>
      <m:oMath>
        <m:r>
          <m:t>0.5</m:t>
        </m:r>
        <m:r>
          <m:rPr>
            <m:sty m:val="p"/>
          </m:rPr>
          <m:t>→</m:t>
        </m:r>
        <m:r>
          <m:t>0.9</m:t>
        </m:r>
        <m:r>
          <m:rPr>
            <m:sty m:val="p"/>
          </m:rPr>
          <m:t>→</m:t>
        </m:r>
        <m:r>
          <m:t>0.99</m:t>
        </m:r>
      </m:oMath>
      <w:r>
        <w:t xml:space="preserve"> </w:t>
      </w:r>
      <w:r>
        <w:t xml:space="preserve">and predict before plotting.</w:t>
      </w:r>
    </w:p>
    <w:p>
      <w:pPr>
        <w:pStyle w:val="BodyText"/>
      </w:pPr>
      <w:r>
        <w:t xml:space="preserve">Generalize the system:</w:t>
      </w:r>
    </w:p>
    <w:p>
      <w:pPr>
        <w:pStyle w:val="BodyText"/>
      </w:pPr>
      <m:oMathPara>
        <m:oMathParaPr>
          <m:jc m:val="center"/>
        </m:oMathParaPr>
        <m:oMath>
          <m:r>
            <m:t>y</m:t>
          </m:r>
          <m:d>
            <m:dPr>
              <m:begChr m:val="["/>
              <m:endChr m:val="]"/>
              <m:sepChr m:val=""/>
              <m:grow/>
            </m:dPr>
            <m:e>
              <m:r>
                <m:t>n</m:t>
              </m:r>
            </m:e>
          </m:d>
          <m:r>
            <m:rPr>
              <m:sty m:val="p"/>
            </m:rPr>
            <m:t>=</m:t>
          </m:r>
          <m:r>
            <m:t>a</m:t>
          </m:r>
          <m:r>
            <m:t>y</m:t>
          </m:r>
          <m:d>
            <m:dPr>
              <m:begChr m:val="["/>
              <m:endChr m:val="]"/>
              <m:sepChr m:val=""/>
              <m:grow/>
            </m:dPr>
            <m:e>
              <m:r>
                <m:t>n</m:t>
              </m:r>
              <m:r>
                <m:rPr>
                  <m:sty m:val="p"/>
                </m:rPr>
                <m:t>−</m:t>
              </m:r>
              <m:r>
                <m:t>1</m:t>
              </m:r>
            </m:e>
          </m:d>
          <m:r>
            <m:rPr>
              <m:sty m:val="p"/>
            </m:rPr>
            <m:t>+</m:t>
          </m:r>
          <m:r>
            <m:t>x</m:t>
          </m:r>
          <m:d>
            <m:dPr>
              <m:begChr m:val="["/>
              <m:endChr m:val="]"/>
              <m:sepChr m:val=""/>
              <m:grow/>
            </m:dPr>
            <m:e>
              <m:r>
                <m:t>n</m:t>
              </m:r>
            </m:e>
          </m:d>
          <m:r>
            <m:rPr>
              <m:sty m:val="p"/>
            </m:rPr>
            <m:t>.</m:t>
          </m:r>
        </m:oMath>
      </m:oMathPara>
    </w:p>
    <w:p>
      <w:pPr>
        <w:pStyle w:val="FirstParagraph"/>
      </w:pPr>
      <w:r>
        <w:t xml:space="preserve">Then</w:t>
      </w:r>
    </w:p>
    <w:p>
      <w:pPr>
        <w:pStyle w:val="BodyText"/>
      </w:pPr>
      <m:oMathPara>
        <m:oMathParaPr>
          <m:jc m:val="center"/>
        </m:oMathParaPr>
        <m:oMath>
          <m:r>
            <m:t>H</m:t>
          </m:r>
          <m:d>
            <m:dPr>
              <m:begChr m:val="("/>
              <m:endChr m:val=")"/>
              <m:sepChr m:val=""/>
              <m:grow/>
            </m:dPr>
            <m:e>
              <m:sSup>
                <m:e>
                  <m:r>
                    <m:t>e</m:t>
                  </m:r>
                </m:e>
                <m:sup>
                  <m:r>
                    <m:t>j</m:t>
                  </m:r>
                  <m:r>
                    <m:t>ω</m:t>
                  </m:r>
                </m:sup>
              </m:sSup>
            </m:e>
          </m:d>
          <m:r>
            <m:rPr>
              <m:sty m:val="p"/>
            </m:rPr>
            <m:t>=</m:t>
          </m:r>
          <m:f>
            <m:fPr>
              <m:type m:val="bar"/>
            </m:fPr>
            <m:num>
              <m:r>
                <m:t>1</m:t>
              </m:r>
            </m:num>
            <m:den>
              <m:r>
                <m:t>1</m:t>
              </m:r>
              <m:r>
                <m:rPr>
                  <m:sty m:val="p"/>
                </m:rPr>
                <m:t>−</m:t>
              </m:r>
              <m:r>
                <m:t>a</m:t>
              </m:r>
              <m:sSup>
                <m:e>
                  <m:r>
                    <m:t>e</m:t>
                  </m:r>
                </m:e>
                <m:sup>
                  <m:r>
                    <m:rPr>
                      <m:sty m:val="p"/>
                    </m:rPr>
                    <m:t>−</m:t>
                  </m:r>
                  <m:r>
                    <m:t>j</m:t>
                  </m:r>
                  <m:r>
                    <m:t>ω</m:t>
                  </m:r>
                </m:sup>
              </m:sSup>
            </m:den>
          </m:f>
          <m:r>
            <m:rPr>
              <m:sty m:val="p"/>
            </m:rPr>
            <m:t>.</m:t>
          </m:r>
        </m:oMath>
      </m:oMathPara>
    </w:p>
    <w:p>
      <w:pPr>
        <w:pStyle w:val="FirstParagraph"/>
      </w:pPr>
      <w:r>
        <w:t xml:space="preserve">At DC,</w:t>
      </w:r>
    </w:p>
    <w:p>
      <w:pPr>
        <w:pStyle w:val="BodyText"/>
      </w:pPr>
      <m:oMathPara>
        <m:oMathParaPr>
          <m:jc m:val="center"/>
        </m:oMathParaPr>
        <m:oMath>
          <m:r>
            <m:rPr>
              <m:sty m:val="p"/>
            </m:rPr>
            <m:t>|</m:t>
          </m:r>
          <m:r>
            <m:t>​</m:t>
          </m:r>
          <m:r>
            <m:t>H</m:t>
          </m:r>
          <m:d>
            <m:dPr>
              <m:begChr m:val="("/>
              <m:endChr m:val=")"/>
              <m:sepChr m:val=""/>
              <m:grow/>
            </m:dPr>
            <m:e>
              <m:r>
                <m:t>0</m:t>
              </m:r>
            </m:e>
          </m:d>
          <m:r>
            <m:rPr>
              <m:sty m:val="p"/>
            </m:rPr>
            <m:t>|</m:t>
          </m:r>
          <m:r>
            <m:t>​</m:t>
          </m:r>
          <m:r>
            <m:rPr>
              <m:sty m:val="p"/>
            </m:rPr>
            <m:t>=</m:t>
          </m:r>
          <m:f>
            <m:fPr>
              <m:type m:val="bar"/>
            </m:fPr>
            <m:num>
              <m:r>
                <m:t>1</m:t>
              </m:r>
            </m:num>
            <m:den>
              <m:r>
                <m:t>1</m:t>
              </m:r>
              <m:r>
                <m:rPr>
                  <m:sty m:val="p"/>
                </m:rPr>
                <m:t>−</m:t>
              </m:r>
              <m:r>
                <m:t>a</m:t>
              </m:r>
            </m:den>
          </m:f>
          <m:r>
            <m:rPr>
              <m:sty m:val="p"/>
            </m:rPr>
            <m:t>.</m:t>
          </m:r>
        </m:oMath>
      </m:oMathPara>
    </w:p>
    <w:p>
      <w:pPr>
        <w:pStyle w:val="FirstParagraph"/>
      </w:pPr>
      <w:r>
        <w:t xml:space="preserve">So:</w:t>
      </w:r>
    </w:p>
    <w:p>
      <w:pPr>
        <w:pStyle w:val="Compact"/>
        <w:numPr>
          <w:ilvl w:val="0"/>
          <w:numId w:val="1024"/>
        </w:numPr>
      </w:pPr>
      <w:r>
        <w:t xml:space="preserve">For</w:t>
      </w:r>
      <w:r>
        <w:t xml:space="preserve"> </w:t>
      </w:r>
      <m:oMath>
        <m:r>
          <m:t>a</m:t>
        </m:r>
        <m:r>
          <m:rPr>
            <m:sty m:val="p"/>
          </m:rPr>
          <m:t>=</m:t>
        </m:r>
        <m:r>
          <m:t>0.5</m:t>
        </m:r>
      </m:oMath>
      <w:r>
        <w:t xml:space="preserve">,</w:t>
      </w:r>
      <w:r>
        <w:t xml:space="preserve"> </w:t>
      </w:r>
      <m:oMath>
        <m:r>
          <m:rPr>
            <m:sty m:val="p"/>
          </m:rPr>
          <m:t>|</m:t>
        </m:r>
        <m:r>
          <m:t>​</m:t>
        </m:r>
        <m:r>
          <m:t>H</m:t>
        </m:r>
        <m:d>
          <m:dPr>
            <m:begChr m:val="("/>
            <m:endChr m:val=")"/>
            <m:sepChr m:val=""/>
            <m:grow/>
          </m:dPr>
          <m:e>
            <m:r>
              <m:t>0</m:t>
            </m:r>
          </m:e>
        </m:d>
        <m:r>
          <m:rPr>
            <m:sty m:val="p"/>
          </m:rPr>
          <m:t>|</m:t>
        </m:r>
        <m:r>
          <m:t>​</m:t>
        </m:r>
        <m:r>
          <m:rPr>
            <m:sty m:val="p"/>
          </m:rPr>
          <m:t>=</m:t>
        </m:r>
        <m:r>
          <m:t>2</m:t>
        </m:r>
      </m:oMath>
      <w:r>
        <w:t xml:space="preserve">.</w:t>
      </w:r>
    </w:p>
    <w:p>
      <w:pPr>
        <w:pStyle w:val="Compact"/>
        <w:numPr>
          <w:ilvl w:val="0"/>
          <w:numId w:val="1024"/>
        </w:numPr>
      </w:pPr>
      <w:r>
        <w:t xml:space="preserve">For</w:t>
      </w:r>
      <w:r>
        <w:t xml:space="preserve"> </w:t>
      </w:r>
      <m:oMath>
        <m:r>
          <m:t>a</m:t>
        </m:r>
        <m:r>
          <m:rPr>
            <m:sty m:val="p"/>
          </m:rPr>
          <m:t>=</m:t>
        </m:r>
        <m:r>
          <m:t>0.9</m:t>
        </m:r>
      </m:oMath>
      <w:r>
        <w:t xml:space="preserve">,</w:t>
      </w:r>
      <w:r>
        <w:t xml:space="preserve"> </w:t>
      </w:r>
      <m:oMath>
        <m:r>
          <m:rPr>
            <m:sty m:val="p"/>
          </m:rPr>
          <m:t>|</m:t>
        </m:r>
        <m:r>
          <m:t>​</m:t>
        </m:r>
        <m:r>
          <m:t>H</m:t>
        </m:r>
        <m:d>
          <m:dPr>
            <m:begChr m:val="("/>
            <m:endChr m:val=")"/>
            <m:sepChr m:val=""/>
            <m:grow/>
          </m:dPr>
          <m:e>
            <m:r>
              <m:t>0</m:t>
            </m:r>
          </m:e>
        </m:d>
        <m:r>
          <m:rPr>
            <m:sty m:val="p"/>
          </m:rPr>
          <m:t>|</m:t>
        </m:r>
        <m:r>
          <m:t>​</m:t>
        </m:r>
        <m:r>
          <m:rPr>
            <m:sty m:val="p"/>
          </m:rPr>
          <m:t>=</m:t>
        </m:r>
        <m:r>
          <m:t>10</m:t>
        </m:r>
      </m:oMath>
      <w:r>
        <w:t xml:space="preserve">.</w:t>
      </w:r>
    </w:p>
    <w:p>
      <w:pPr>
        <w:pStyle w:val="Compact"/>
        <w:numPr>
          <w:ilvl w:val="0"/>
          <w:numId w:val="1024"/>
        </w:numPr>
      </w:pPr>
      <w:r>
        <w:t xml:space="preserve">For</w:t>
      </w:r>
      <w:r>
        <w:t xml:space="preserve"> </w:t>
      </w:r>
      <m:oMath>
        <m:r>
          <m:t>a</m:t>
        </m:r>
        <m:r>
          <m:rPr>
            <m:sty m:val="p"/>
          </m:rPr>
          <m:t>=</m:t>
        </m:r>
        <m:r>
          <m:t>0.99</m:t>
        </m:r>
      </m:oMath>
      <w:r>
        <w:t xml:space="preserve">,</w:t>
      </w:r>
      <w:r>
        <w:t xml:space="preserve"> </w:t>
      </w:r>
      <m:oMath>
        <m:r>
          <m:rPr>
            <m:sty m:val="p"/>
          </m:rPr>
          <m:t>|</m:t>
        </m:r>
        <m:r>
          <m:t>​</m:t>
        </m:r>
        <m:r>
          <m:t>H</m:t>
        </m:r>
        <m:d>
          <m:dPr>
            <m:begChr m:val="("/>
            <m:endChr m:val=")"/>
            <m:sepChr m:val=""/>
            <m:grow/>
          </m:dPr>
          <m:e>
            <m:r>
              <m:t>0</m:t>
            </m:r>
          </m:e>
        </m:d>
        <m:r>
          <m:rPr>
            <m:sty m:val="p"/>
          </m:rPr>
          <m:t>|</m:t>
        </m:r>
        <m:r>
          <m:t>​</m:t>
        </m:r>
        <m:r>
          <m:rPr>
            <m:sty m:val="p"/>
          </m:rPr>
          <m:t>=</m:t>
        </m:r>
        <m:r>
          <m:t>100</m:t>
        </m:r>
      </m:oMath>
      <w:r>
        <w:t xml:space="preserve">.</w:t>
      </w:r>
    </w:p>
    <w:p>
      <w:pPr>
        <w:pStyle w:val="FirstParagraph"/>
      </w:pPr>
      <w:r>
        <w:t xml:space="preserve">Thus the response becomes much more strongly concentrated near low frequencies.</w:t>
      </w:r>
    </w:p>
    <w:p>
      <w:pPr>
        <w:pStyle w:val="BodyText"/>
      </w:pPr>
      <w:r>
        <w:t xml:space="preserve">A good question is:</w:t>
      </w:r>
      <w:r>
        <w:t xml:space="preserve"> </w:t>
      </w:r>
      <w:r>
        <w:rPr>
          <w:b/>
          <w:bCs/>
        </w:rPr>
        <w:t xml:space="preserve">"What happens as</w:t>
      </w:r>
      <w:r>
        <w:rPr>
          <w:b/>
          <w:bCs/>
        </w:rPr>
        <w:t xml:space="preserve"> </w:t>
      </w:r>
      <m:oMath>
        <m:r>
          <m:t>a</m:t>
        </m:r>
        <m:r>
          <m:rPr>
            <m:sty m:val="p"/>
          </m:rPr>
          <m:t>→</m:t>
        </m:r>
        <m:sSup>
          <m:e>
            <m:r>
              <m:t>1</m:t>
            </m:r>
          </m:e>
          <m:sup>
            <m:r>
              <m:rPr>
                <m:sty m:val="p"/>
              </m:rPr>
              <m:t>−</m:t>
            </m:r>
          </m:sup>
        </m:sSup>
      </m:oMath>
      <w:r>
        <w:rPr>
          <w:b/>
          <w:bCs/>
        </w:rPr>
        <w:t xml:space="preserve">?"</w:t>
      </w:r>
    </w:p>
    <w:p>
      <w:pPr>
        <w:pStyle w:val="BodyText"/>
      </w:pPr>
      <w:r>
        <w:rPr>
          <w:b/>
          <w:bCs/>
        </w:rPr>
        <w:t xml:space="preserve">Good answer:</w:t>
      </w:r>
    </w:p>
    <w:p>
      <w:pPr>
        <w:pStyle w:val="BlockText"/>
      </w:pPr>
      <w:r>
        <w:t xml:space="preserve">The system retains memory for longer and the DC gain becomes very large. At</w:t>
      </w:r>
      <w:r>
        <w:t xml:space="preserve"> </w:t>
      </w:r>
      <m:oMath>
        <m:r>
          <m:t>a</m:t>
        </m:r>
        <m:r>
          <m:rPr>
            <m:sty m:val="p"/>
          </m:rPr>
          <m:t>=</m:t>
        </m:r>
        <m:r>
          <m:t>1</m:t>
        </m:r>
      </m:oMath>
      <w:r>
        <w:t xml:space="preserve">, the causal impulse response is no longer absolutely summable, so BIBO stability is lost.</w:t>
      </w:r>
    </w:p>
    <w:p>
      <w:r>
        <w:pict>
          <v:rect style="width:0;height:1.5pt" o:hralign="center" o:hrstd="t" o:hr="t"/>
        </w:pict>
      </w:r>
    </w:p>
    <w:bookmarkEnd w:id="107"/>
    <w:bookmarkStart w:id="108" w:name="Xe78b2a52388decb138d94fdb90239be71e6575d"/>
    <w:p>
      <w:pPr>
        <w:pStyle w:val="Heading2"/>
      </w:pPr>
      <w:r>
        <w:t xml:space="preserve">26. The concept-check with 0.9</w:t>
      </w:r>
    </w:p>
    <w:p>
      <w:pPr>
        <w:pStyle w:val="FirstParagraph"/>
      </w:pPr>
      <w:r>
        <w:t xml:space="preserve">The deck asks:</w:t>
      </w:r>
    </w:p>
    <w:p>
      <w:pPr>
        <w:pStyle w:val="BodyText"/>
      </w:pPr>
      <m:oMathPara>
        <m:oMathParaPr>
          <m:jc m:val="center"/>
        </m:oMathParaPr>
        <m:oMath>
          <m:r>
            <m:t>H</m:t>
          </m:r>
          <m:d>
            <m:dPr>
              <m:begChr m:val="("/>
              <m:endChr m:val=")"/>
              <m:sepChr m:val=""/>
              <m:grow/>
            </m:dPr>
            <m:e>
              <m:sSup>
                <m:e>
                  <m:r>
                    <m:t>e</m:t>
                  </m:r>
                </m:e>
                <m:sup>
                  <m:r>
                    <m:t>j</m:t>
                  </m:r>
                  <m:r>
                    <m:t>ω</m:t>
                  </m:r>
                </m:sup>
              </m:sSup>
            </m:e>
          </m:d>
          <m:r>
            <m:rPr>
              <m:sty m:val="p"/>
            </m:rPr>
            <m:t>=</m:t>
          </m:r>
          <m:f>
            <m:fPr>
              <m:type m:val="bar"/>
            </m:fPr>
            <m:num>
              <m:r>
                <m:t>1</m:t>
              </m:r>
            </m:num>
            <m:den>
              <m:r>
                <m:t>1</m:t>
              </m:r>
              <m:r>
                <m:rPr>
                  <m:sty m:val="p"/>
                </m:rPr>
                <m:t>−</m:t>
              </m:r>
              <m:r>
                <m:t>0.9</m:t>
              </m:r>
              <m:sSup>
                <m:e>
                  <m:r>
                    <m:t>e</m:t>
                  </m:r>
                </m:e>
                <m:sup>
                  <m:r>
                    <m:rPr>
                      <m:sty m:val="p"/>
                    </m:rPr>
                    <m:t>−</m:t>
                  </m:r>
                  <m:r>
                    <m:t>j</m:t>
                  </m:r>
                  <m:r>
                    <m:t>ω</m:t>
                  </m:r>
                </m:sup>
              </m:sSup>
            </m:den>
          </m:f>
          <m:r>
            <m:rPr>
              <m:sty m:val="p"/>
            </m:rPr>
            <m:t>.</m:t>
          </m:r>
        </m:oMath>
      </m:oMathPara>
    </w:p>
    <w:p>
      <w:pPr>
        <w:pStyle w:val="FirstParagraph"/>
      </w:pPr>
      <w:r>
        <w:t xml:space="preserve">Where is</w:t>
      </w:r>
      <w:r>
        <w:t xml:space="preserve"> </w:t>
      </w:r>
      <m:oMath>
        <m:r>
          <m:rPr>
            <m:sty m:val="p"/>
          </m:rPr>
          <m:t>|</m:t>
        </m:r>
        <m:r>
          <m:t>​</m:t>
        </m:r>
        <m:r>
          <m:t>H</m:t>
        </m:r>
        <m:r>
          <m:rPr>
            <m:sty m:val="p"/>
          </m:rPr>
          <m:t>|</m:t>
        </m:r>
        <m:r>
          <m:t>​</m:t>
        </m:r>
      </m:oMath>
      <w:r>
        <w:t xml:space="preserve"> </w:t>
      </w:r>
      <w:r>
        <w:t xml:space="preserve">largest?</w:t>
      </w:r>
    </w:p>
    <w:p>
      <w:pPr>
        <w:pStyle w:val="BodyText"/>
      </w:pPr>
      <w:r>
        <w:rPr>
          <w:b/>
          <w:bCs/>
        </w:rPr>
        <w:t xml:space="preserve">Answer:</w:t>
      </w:r>
      <w:r>
        <w:t xml:space="preserve"> </w:t>
      </w:r>
      <w:r>
        <w:t xml:space="preserve">near</w:t>
      </w:r>
      <w:r>
        <w:t xml:space="preserve"> </w:t>
      </w:r>
      <m:oMath>
        <m:r>
          <m:t>ω</m:t>
        </m:r>
        <m:r>
          <m:rPr>
            <m:sty m:val="p"/>
          </m:rPr>
          <m:t>=</m:t>
        </m:r>
        <m:r>
          <m:t>0</m:t>
        </m:r>
      </m:oMath>
      <w:r>
        <w:t xml:space="preserve">.</w:t>
      </w:r>
    </w:p>
    <w:p>
      <w:pPr>
        <w:pStyle w:val="BodyText"/>
      </w:pPr>
      <w:r>
        <w:t xml:space="preserve">The best reasoning is not simply:</w:t>
      </w:r>
    </w:p>
    <w:p>
      <w:pPr>
        <w:pStyle w:val="BlockText"/>
      </w:pPr>
      <w:r>
        <w:t xml:space="preserve">"It's a low-pass filter."</w:t>
      </w:r>
    </w:p>
    <w:p>
      <w:pPr>
        <w:pStyle w:val="FirstParagraph"/>
      </w:pPr>
      <w:r>
        <w:t xml:space="preserve">Instead look at the denominator:</w:t>
      </w:r>
    </w:p>
    <w:p>
      <w:pPr>
        <w:pStyle w:val="BodyText"/>
      </w:pPr>
      <m:oMathPara>
        <m:oMathParaPr>
          <m:jc m:val="center"/>
        </m:oMathParaPr>
        <m:oMath>
          <m:r>
            <m:rPr>
              <m:sty m:val="p"/>
            </m:rPr>
            <m:t>|</m:t>
          </m:r>
          <m:r>
            <m:t>​</m:t>
          </m:r>
          <m:r>
            <m:t>1</m:t>
          </m:r>
          <m:r>
            <m:rPr>
              <m:sty m:val="p"/>
            </m:rPr>
            <m:t>−</m:t>
          </m:r>
          <m:r>
            <m:t>0.9</m:t>
          </m:r>
          <m:sSup>
            <m:e>
              <m:r>
                <m:t>e</m:t>
              </m:r>
            </m:e>
            <m:sup>
              <m:r>
                <m:rPr>
                  <m:sty m:val="p"/>
                </m:rPr>
                <m:t>−</m:t>
              </m:r>
              <m:r>
                <m:t>j</m:t>
              </m:r>
              <m:r>
                <m:t>ω</m:t>
              </m:r>
            </m:sup>
          </m:sSup>
          <m:r>
            <m:rPr>
              <m:sty m:val="p"/>
            </m:rPr>
            <m:t>|</m:t>
          </m:r>
          <m:r>
            <m:t>​</m:t>
          </m:r>
          <m:r>
            <m:rPr>
              <m:sty m:val="p"/>
            </m:rPr>
            <m:t>.</m:t>
          </m:r>
        </m:oMath>
      </m:oMathPara>
    </w:p>
    <w:p>
      <w:pPr>
        <w:pStyle w:val="FirstParagraph"/>
      </w:pPr>
      <w:r>
        <w:t xml:space="preserve">At</w:t>
      </w:r>
      <w:r>
        <w:t xml:space="preserve"> </w:t>
      </w:r>
      <m:oMath>
        <m:r>
          <m:t>ω</m:t>
        </m:r>
        <m:r>
          <m:rPr>
            <m:sty m:val="p"/>
          </m:rPr>
          <m:t>=</m:t>
        </m:r>
        <m:r>
          <m:t>0</m:t>
        </m:r>
      </m:oMath>
      <w:r>
        <w:t xml:space="preserve">,</w:t>
      </w:r>
      <w:r>
        <w:t xml:space="preserve"> </w:t>
      </w:r>
      <m:oMath>
        <m:sSup>
          <m:e>
            <m:r>
              <m:t>e</m:t>
            </m:r>
          </m:e>
          <m:sup>
            <m:r>
              <m:rPr>
                <m:sty m:val="p"/>
              </m:rPr>
              <m:t>−</m:t>
            </m:r>
            <m:r>
              <m:t>j</m:t>
            </m:r>
            <m:r>
              <m:t>0</m:t>
            </m:r>
          </m:sup>
        </m:sSup>
        <m:r>
          <m:rPr>
            <m:sty m:val="p"/>
          </m:rPr>
          <m:t>=</m:t>
        </m:r>
        <m:r>
          <m:t>1</m:t>
        </m:r>
      </m:oMath>
      <w:r>
        <w:t xml:space="preserve"> </w:t>
      </w:r>
      <w:r>
        <w:t xml:space="preserve">so</w:t>
      </w:r>
    </w:p>
    <w:p>
      <w:pPr>
        <w:pStyle w:val="BodyText"/>
      </w:pPr>
      <m:oMathPara>
        <m:oMathParaPr>
          <m:jc m:val="center"/>
        </m:oMathParaPr>
        <m:oMath>
          <m:r>
            <m:rPr>
              <m:sty m:val="p"/>
            </m:rPr>
            <m:t>|</m:t>
          </m:r>
          <m:r>
            <m:t>​</m:t>
          </m:r>
          <m:r>
            <m:t>1</m:t>
          </m:r>
          <m:r>
            <m:rPr>
              <m:sty m:val="p"/>
            </m:rPr>
            <m:t>−</m:t>
          </m:r>
          <m:r>
            <m:t>0.9</m:t>
          </m:r>
          <m:r>
            <m:rPr>
              <m:sty m:val="p"/>
            </m:rPr>
            <m:t>|</m:t>
          </m:r>
          <m:r>
            <m:t>​</m:t>
          </m:r>
          <m:r>
            <m:rPr>
              <m:sty m:val="p"/>
            </m:rPr>
            <m:t>=</m:t>
          </m:r>
          <m:r>
            <m:t>0.1</m:t>
          </m:r>
          <m:r>
            <m:rPr>
              <m:sty m:val="p"/>
            </m:rPr>
            <m:t>.</m:t>
          </m:r>
        </m:oMath>
      </m:oMathPara>
    </w:p>
    <w:p>
      <w:pPr>
        <w:pStyle w:val="FirstParagraph"/>
      </w:pPr>
      <w:r>
        <w:t xml:space="preserve">Small denominator means large response:</w:t>
      </w:r>
    </w:p>
    <w:p>
      <w:pPr>
        <w:pStyle w:val="BodyText"/>
      </w:pPr>
      <m:oMathPara>
        <m:oMathParaPr>
          <m:jc m:val="center"/>
        </m:oMathParaPr>
        <m:oMath>
          <m:r>
            <m:rPr>
              <m:sty m:val="p"/>
            </m:rPr>
            <m:t>|</m:t>
          </m:r>
          <m:r>
            <m:t>​</m:t>
          </m:r>
          <m:r>
            <m:t>H</m:t>
          </m:r>
          <m:d>
            <m:dPr>
              <m:begChr m:val="("/>
              <m:endChr m:val=")"/>
              <m:sepChr m:val=""/>
              <m:grow/>
            </m:dPr>
            <m:e>
              <m:r>
                <m:t>0</m:t>
              </m:r>
            </m:e>
          </m:d>
          <m:r>
            <m:rPr>
              <m:sty m:val="p"/>
            </m:rPr>
            <m:t>|</m:t>
          </m:r>
          <m:r>
            <m:t>​</m:t>
          </m:r>
          <m:r>
            <m:rPr>
              <m:sty m:val="p"/>
            </m:rPr>
            <m:t>=</m:t>
          </m:r>
          <m:r>
            <m:t>10</m:t>
          </m:r>
          <m:r>
            <m:rPr>
              <m:sty m:val="p"/>
            </m:rPr>
            <m:t>.</m:t>
          </m:r>
        </m:oMath>
      </m:oMathPara>
    </w:p>
    <w:p>
      <w:pPr>
        <w:pStyle w:val="FirstParagraph"/>
      </w:pPr>
      <w:r>
        <w:t xml:space="preserve">At</w:t>
      </w:r>
      <w:r>
        <w:t xml:space="preserve"> </w:t>
      </w:r>
      <m:oMath>
        <m:r>
          <m:t>ω</m:t>
        </m:r>
        <m:r>
          <m:rPr>
            <m:sty m:val="p"/>
          </m:rPr>
          <m:t>=</m:t>
        </m:r>
        <m:r>
          <m:t>π</m:t>
        </m:r>
      </m:oMath>
      <w:r>
        <w:t xml:space="preserve">,</w:t>
      </w:r>
      <w:r>
        <w:t xml:space="preserve"> </w:t>
      </w:r>
      <m:oMath>
        <m:sSup>
          <m:e>
            <m:r>
              <m:t>e</m:t>
            </m:r>
          </m:e>
          <m:sup>
            <m:r>
              <m:rPr>
                <m:sty m:val="p"/>
              </m:rPr>
              <m:t>−</m:t>
            </m:r>
            <m:r>
              <m:t>j</m:t>
            </m:r>
            <m:r>
              <m:t>π</m:t>
            </m:r>
          </m:sup>
        </m:sSup>
        <m:r>
          <m:rPr>
            <m:sty m:val="p"/>
          </m:rPr>
          <m:t>=</m:t>
        </m:r>
        <m:r>
          <m:rPr>
            <m:sty m:val="p"/>
          </m:rPr>
          <m:t>−</m:t>
        </m:r>
        <m:r>
          <m:t>1</m:t>
        </m:r>
      </m:oMath>
      <w:r>
        <w:t xml:space="preserve"> </w:t>
      </w:r>
      <w:r>
        <w:t xml:space="preserve">so</w:t>
      </w:r>
    </w:p>
    <w:p>
      <w:pPr>
        <w:pStyle w:val="BodyText"/>
      </w:pPr>
      <m:oMathPara>
        <m:oMathParaPr>
          <m:jc m:val="center"/>
        </m:oMathParaPr>
        <m:oMath>
          <m:r>
            <m:rPr>
              <m:sty m:val="p"/>
            </m:rPr>
            <m:t>|</m:t>
          </m:r>
          <m:r>
            <m:t>​</m:t>
          </m:r>
          <m:r>
            <m:t>1</m:t>
          </m:r>
          <m:r>
            <m:rPr>
              <m:sty m:val="p"/>
            </m:rPr>
            <m:t>+</m:t>
          </m:r>
          <m:r>
            <m:t>0.9</m:t>
          </m:r>
          <m:r>
            <m:rPr>
              <m:sty m:val="p"/>
            </m:rPr>
            <m:t>|</m:t>
          </m:r>
          <m:r>
            <m:t>​</m:t>
          </m:r>
          <m:r>
            <m:rPr>
              <m:sty m:val="p"/>
            </m:rPr>
            <m:t>=</m:t>
          </m:r>
          <m:r>
            <m:t>1.9</m:t>
          </m:r>
        </m:oMath>
      </m:oMathPara>
    </w:p>
    <w:p>
      <w:pPr>
        <w:pStyle w:val="FirstParagraph"/>
      </w:pPr>
      <w:r>
        <w:t xml:space="preserve">and</w:t>
      </w:r>
    </w:p>
    <w:p>
      <w:pPr>
        <w:pStyle w:val="BodyText"/>
      </w:pPr>
      <m:oMathPara>
        <m:oMathParaPr>
          <m:jc m:val="center"/>
        </m:oMathParaPr>
        <m:oMath>
          <m:r>
            <m:rPr>
              <m:sty m:val="p"/>
            </m:rPr>
            <m:t>|</m:t>
          </m:r>
          <m:r>
            <m:t>​</m:t>
          </m:r>
          <m:r>
            <m:t>H</m:t>
          </m:r>
          <m:d>
            <m:dPr>
              <m:begChr m:val="("/>
              <m:endChr m:val=")"/>
              <m:sepChr m:val=""/>
              <m:grow/>
            </m:dPr>
            <m:e>
              <m:r>
                <m:t>π</m:t>
              </m:r>
            </m:e>
          </m:d>
          <m:r>
            <m:rPr>
              <m:sty m:val="p"/>
            </m:rPr>
            <m:t>|</m:t>
          </m:r>
          <m:r>
            <m:t>​</m:t>
          </m:r>
          <m:r>
            <m:rPr>
              <m:sty m:val="p"/>
            </m:rPr>
            <m:t>=</m:t>
          </m:r>
          <m:f>
            <m:fPr>
              <m:type m:val="bar"/>
            </m:fPr>
            <m:num>
              <m:r>
                <m:t>1</m:t>
              </m:r>
            </m:num>
            <m:den>
              <m:r>
                <m:t>1.9</m:t>
              </m:r>
            </m:den>
          </m:f>
          <m:r>
            <m:rPr>
              <m:sty m:val="p"/>
            </m:rPr>
            <m:t>≈</m:t>
          </m:r>
          <m:r>
            <m:t>0.526</m:t>
          </m:r>
          <m:r>
            <m:rPr>
              <m:sty m:val="p"/>
            </m:rPr>
            <m:t>.</m:t>
          </m:r>
        </m:oMath>
      </m:oMathPara>
    </w:p>
    <w:p>
      <w:pPr>
        <w:pStyle w:val="FirstParagraph"/>
      </w:pPr>
      <w:r>
        <w:t xml:space="preserve">That is much stronger reasoning.</w:t>
      </w:r>
    </w:p>
    <w:p>
      <w:r>
        <w:pict>
          <v:rect style="width:0;height:1.5pt" o:hralign="center" o:hrstd="t" o:hr="t"/>
        </w:pict>
      </w:r>
    </w:p>
    <w:bookmarkEnd w:id="108"/>
    <w:bookmarkStart w:id="112" w:name="X754ab985a2da555b1ab63513321412ad4abb029"/>
    <w:p>
      <w:pPr>
        <w:pStyle w:val="Heading2"/>
      </w:pPr>
      <w:r>
        <w:t xml:space="preserve">27. DTFT versus DFT versus FFT</w:t>
      </w:r>
    </w:p>
    <w:p>
      <w:pPr>
        <w:pStyle w:val="FirstParagraph"/>
      </w:pPr>
      <w:r>
        <w:t xml:space="preserve">This is an extremely important vocabulary slide. The deck distinguishes them carefully.</w:t>
      </w:r>
    </w:p>
    <w:bookmarkStart w:id="109" w:name="dtft"/>
    <w:p>
      <w:pPr>
        <w:pStyle w:val="Heading3"/>
      </w:pPr>
      <w:r>
        <w:t xml:space="preserve">DTFT</w:t>
      </w:r>
    </w:p>
    <w:p>
      <w:pPr>
        <w:pStyle w:val="FirstParagraph"/>
      </w:pPr>
      <w:r>
        <w:t xml:space="preserve">Input:</w:t>
      </w:r>
      <w:r>
        <w:t xml:space="preserve"> </w:t>
      </w:r>
      <m:oMath>
        <m:r>
          <m:t>x</m:t>
        </m:r>
        <m:d>
          <m:dPr>
            <m:begChr m:val="["/>
            <m:endChr m:val="]"/>
            <m:sepChr m:val=""/>
            <m:grow/>
          </m:dPr>
          <m:e>
            <m:r>
              <m:t>n</m:t>
            </m:r>
          </m:e>
        </m:d>
      </m:oMath>
      <w:r>
        <w:t xml:space="preserve"> </w:t>
      </w:r>
      <w:r>
        <w:t xml:space="preserve">Frequency:</w:t>
      </w:r>
      <w:r>
        <w:t xml:space="preserve"> </w:t>
      </w:r>
      <m:oMath>
        <m:r>
          <m:t>ω</m:t>
        </m:r>
      </m:oMath>
      <w:r>
        <w:t xml:space="preserve"> </w:t>
      </w:r>
      <w:r>
        <w:t xml:space="preserve">continuous.</w:t>
      </w:r>
      <w:r>
        <w:t xml:space="preserve"> </w:t>
      </w:r>
      <w:r>
        <w:t xml:space="preserve">Output:</w:t>
      </w:r>
      <w:r>
        <w:t xml:space="preserve"> </w:t>
      </w:r>
      <m:oMath>
        <m:r>
          <m:t>X</m:t>
        </m:r>
        <m:d>
          <m:dPr>
            <m:begChr m:val="("/>
            <m:endChr m:val=")"/>
            <m:sepChr m:val=""/>
            <m:grow/>
          </m:dPr>
          <m:e>
            <m:sSup>
              <m:e>
                <m:r>
                  <m:t>e</m:t>
                </m:r>
              </m:e>
              <m:sup>
                <m:r>
                  <m:t>j</m:t>
                </m:r>
                <m:r>
                  <m:t>ω</m:t>
                </m:r>
              </m:sup>
            </m:sSup>
          </m:e>
        </m:d>
      </m:oMath>
      <w:r>
        <w:t xml:space="preserve"> </w:t>
      </w:r>
      <w:r>
        <w:t xml:space="preserve">which is</w:t>
      </w:r>
      <w:r>
        <w:t xml:space="preserve"> </w:t>
      </w:r>
      <m:oMath>
        <m:r>
          <m:t>2</m:t>
        </m:r>
        <m:r>
          <m:t>π</m:t>
        </m:r>
      </m:oMath>
      <w:r>
        <w:t xml:space="preserve">-periodic.</w:t>
      </w:r>
      <w:r>
        <w:t xml:space="preserve"> </w:t>
      </w:r>
      <w:r>
        <w:t xml:space="preserve">It is a mathematical transform for a discrete-time sequence.</w:t>
      </w:r>
    </w:p>
    <w:bookmarkEnd w:id="109"/>
    <w:bookmarkStart w:id="110" w:name="dft"/>
    <w:p>
      <w:pPr>
        <w:pStyle w:val="Heading3"/>
      </w:pPr>
      <w:r>
        <w:t xml:space="preserve">DFT</w:t>
      </w:r>
    </w:p>
    <w:p>
      <w:pPr>
        <w:pStyle w:val="FirstParagraph"/>
      </w:pPr>
      <w:r>
        <w:t xml:space="preserve">Take</w:t>
      </w:r>
      <w:r>
        <w:t xml:space="preserve"> </w:t>
      </w:r>
      <m:oMath>
        <m:r>
          <m:t>N</m:t>
        </m:r>
      </m:oMath>
      <w:r>
        <w:t xml:space="preserve"> </w:t>
      </w:r>
      <w:r>
        <w:t xml:space="preserve">samples.</w:t>
      </w:r>
      <w:r>
        <w:t xml:space="preserve"> </w:t>
      </w:r>
      <w:r>
        <w:t xml:space="preserve">The DFT gives exactly</w:t>
      </w:r>
      <w:r>
        <w:t xml:space="preserve"> </w:t>
      </w:r>
      <m:oMath>
        <m:r>
          <m:t>N</m:t>
        </m:r>
      </m:oMath>
      <w:r>
        <w:t xml:space="preserve"> </w:t>
      </w:r>
      <w:r>
        <w:t xml:space="preserve">frequency samples:</w:t>
      </w:r>
    </w:p>
    <w:p>
      <w:pPr>
        <w:pStyle w:val="BodyText"/>
      </w:pPr>
      <m:oMathPara>
        <m:oMathParaPr>
          <m:jc m:val="center"/>
        </m:oMathParaPr>
        <m:oMath>
          <m:r>
            <m:t>X</m:t>
          </m:r>
          <m:d>
            <m:dPr>
              <m:begChr m:val="["/>
              <m:endChr m:val="]"/>
              <m:sepChr m:val=""/>
              <m:grow/>
            </m:dPr>
            <m:e>
              <m:r>
                <m:t>k</m:t>
              </m:r>
            </m:e>
          </m:d>
          <m:r>
            <m:rPr>
              <m:sty m:val="p"/>
            </m:rPr>
            <m:t>,</m:t>
          </m:r>
          <m:r>
            <m:t>  </m:t>
          </m:r>
          <m:r>
            <m:t>k</m:t>
          </m:r>
          <m:r>
            <m:rPr>
              <m:sty m:val="p"/>
            </m:rPr>
            <m:t>=</m:t>
          </m:r>
          <m:r>
            <m:t>0</m:t>
          </m:r>
          <m:r>
            <m:rPr>
              <m:sty m:val="p"/>
            </m:rPr>
            <m:t>,</m:t>
          </m:r>
          <m:r>
            <m:rPr>
              <m:sty m:val="p"/>
            </m:rPr>
            <m:t>…</m:t>
          </m:r>
          <m:r>
            <m:rPr>
              <m:sty m:val="p"/>
            </m:rPr>
            <m:t>,</m:t>
          </m:r>
          <m:r>
            <m:t>N</m:t>
          </m:r>
          <m:r>
            <m:rPr>
              <m:sty m:val="p"/>
            </m:rPr>
            <m:t>−</m:t>
          </m:r>
          <m:r>
            <m:t>1</m:t>
          </m:r>
          <m:r>
            <m:rPr>
              <m:sty m:val="p"/>
            </m:rPr>
            <m:t>.</m:t>
          </m:r>
        </m:oMath>
      </m:oMathPara>
    </w:p>
    <w:p>
      <w:pPr>
        <w:pStyle w:val="FirstParagraph"/>
      </w:pPr>
      <w:r>
        <w:t xml:space="preserve">Frequency is now discrete.</w:t>
      </w:r>
    </w:p>
    <w:bookmarkEnd w:id="110"/>
    <w:bookmarkStart w:id="111" w:name="fft"/>
    <w:p>
      <w:pPr>
        <w:pStyle w:val="Heading3"/>
      </w:pPr>
      <w:r>
        <w:t xml:space="preserve">FFT</w:t>
      </w:r>
    </w:p>
    <w:p>
      <w:pPr>
        <w:pStyle w:val="FirstParagraph"/>
      </w:pPr>
      <w:r>
        <w:t xml:space="preserve">The FFT is</w:t>
      </w:r>
      <w:r>
        <w:t xml:space="preserve"> </w:t>
      </w:r>
      <w:r>
        <w:rPr>
          <w:b/>
          <w:bCs/>
        </w:rPr>
        <w:t xml:space="preserve">not another transform</w:t>
      </w:r>
      <w:r>
        <w:t xml:space="preserve">.</w:t>
      </w:r>
      <w:r>
        <w:t xml:space="preserve"> </w:t>
      </w:r>
      <w:r>
        <w:t xml:space="preserve">It is an efficient algorithm for computing the DFT.</w:t>
      </w:r>
    </w:p>
    <w:p>
      <w:pPr>
        <w:pStyle w:val="BodyText"/>
      </w:pPr>
      <w:r>
        <w:t xml:space="preserve">A very good conceptual question:</w:t>
      </w:r>
      <w:r>
        <w:t xml:space="preserve"> </w:t>
      </w:r>
      <w:r>
        <w:rPr>
          <w:b/>
          <w:bCs/>
        </w:rPr>
        <w:t xml:space="preserve">"Can I call</w:t>
      </w:r>
      <w:r>
        <w:rPr>
          <w:b/>
          <w:bCs/>
        </w:rPr>
        <w:t xml:space="preserve"> </w:t>
      </w:r>
      <w:r>
        <w:rPr>
          <w:rStyle w:val="VerbatimChar"/>
          <w:b/>
          <w:bCs/>
        </w:rPr>
        <w:t xml:space="preserve">np.fft.fft()</w:t>
      </w:r>
      <w:r>
        <w:rPr>
          <w:b/>
          <w:bCs/>
        </w:rPr>
        <w:t xml:space="preserve"> </w:t>
      </w:r>
      <w:r>
        <w:rPr>
          <w:b/>
          <w:bCs/>
        </w:rPr>
        <w:t xml:space="preserve">and say I computed the DTFT?"</w:t>
      </w:r>
    </w:p>
    <w:p>
      <w:pPr>
        <w:pStyle w:val="BodyText"/>
      </w:pPr>
      <w:r>
        <w:rPr>
          <w:b/>
          <w:bCs/>
        </w:rPr>
        <w:t xml:space="preserve">Best answer:</w:t>
      </w:r>
    </w:p>
    <w:p>
      <w:pPr>
        <w:pStyle w:val="BlockText"/>
      </w:pPr>
      <w:r>
        <w:t xml:space="preserve">Not exactly. You computed a DFT of a finite set of samples. The DFT can be interpreted as frequency samples related to the DTFT of that finite-length sequence, but the DTFT itself is continuous in frequency.</w:t>
      </w:r>
    </w:p>
    <w:p>
      <w:r>
        <w:pict>
          <v:rect style="width:0;height:1.5pt" o:hralign="center" o:hrstd="t" o:hr="t"/>
        </w:pict>
      </w:r>
    </w:p>
    <w:bookmarkEnd w:id="111"/>
    <w:bookmarkEnd w:id="112"/>
    <w:bookmarkStart w:id="113" w:name="Xe4915878d91bf0e691e43478ae2f5e72f8a1e19"/>
    <w:p>
      <w:pPr>
        <w:pStyle w:val="Heading2"/>
      </w:pPr>
      <w:r>
        <w:t xml:space="preserve">28. Why this matters for spectrograms</w:t>
      </w:r>
    </w:p>
    <w:p>
      <w:pPr>
        <w:pStyle w:val="FirstParagraph"/>
      </w:pPr>
      <w:r>
        <w:t xml:space="preserve">The ML bridge at the end is very important.</w:t>
      </w:r>
    </w:p>
    <w:p>
      <w:pPr>
        <w:pStyle w:val="BodyText"/>
      </w:pPr>
      <w:r>
        <w:t xml:space="preserve">The deck gives the chain</w:t>
      </w:r>
    </w:p>
    <w:p>
      <w:pPr>
        <w:pStyle w:val="BodyText"/>
      </w:pPr>
      <m:oMathPara>
        <m:oMathParaPr>
          <m:jc m:val="center"/>
        </m:oMathParaPr>
        <m:oMath>
          <m:r>
            <m:t>x</m:t>
          </m:r>
          <m:d>
            <m:dPr>
              <m:begChr m:val="["/>
              <m:endChr m:val="]"/>
              <m:sepChr m:val=""/>
              <m:grow/>
            </m:dPr>
            <m:e>
              <m:r>
                <m:t>n</m:t>
              </m:r>
            </m:e>
          </m:d>
          <m:r>
            <m:rPr>
              <m:sty m:val="p"/>
            </m:rPr>
            <m:t>→</m:t>
          </m:r>
          <m:r>
            <m:rPr>
              <m:nor/>
              <m:sty m:val="p"/>
            </m:rPr>
            <m:t>window</m:t>
          </m:r>
          <m:r>
            <m:rPr>
              <m:sty m:val="p"/>
            </m:rPr>
            <m:t>→</m:t>
          </m:r>
          <m:r>
            <m:rPr>
              <m:nor/>
              <m:sty m:val="p"/>
            </m:rPr>
            <m:t>local spectrum</m:t>
          </m:r>
          <m:r>
            <m:rPr>
              <m:sty m:val="p"/>
            </m:rPr>
            <m:t>→</m:t>
          </m:r>
          <m:r>
            <m:rPr>
              <m:nor/>
              <m:sty m:val="p"/>
            </m:rPr>
            <m:t>stack over time</m:t>
          </m:r>
          <m:r>
            <m:rPr>
              <m:sty m:val="p"/>
            </m:rPr>
            <m:t>→</m:t>
          </m:r>
          <m:r>
            <m:rPr>
              <m:nor/>
              <m:sty m:val="p"/>
            </m:rPr>
            <m:t>spectrogram</m:t>
          </m:r>
          <m:r>
            <m:rPr>
              <m:sty m:val="p"/>
            </m:rPr>
            <m:t>→</m:t>
          </m:r>
          <m:r>
            <m:rPr>
              <m:nor/>
              <m:sty m:val="p"/>
            </m:rPr>
            <m:t>CNN</m:t>
          </m:r>
          <m:r>
            <m:rPr>
              <m:sty m:val="p"/>
            </m:rPr>
            <m:t>.</m:t>
          </m:r>
        </m:oMath>
      </m:oMathPara>
    </w:p>
    <w:p>
      <w:pPr>
        <w:pStyle w:val="FirstParagraph"/>
      </w:pPr>
      <w:r>
        <w:t xml:space="preserve">That means a spectrogram is not merely a pretty picture fed into a CNN.</w:t>
      </w:r>
    </w:p>
    <w:p>
      <w:pPr>
        <w:pStyle w:val="BodyText"/>
      </w:pPr>
      <w:r>
        <w:t xml:space="preserve">Its structure comes directly from DSP choices:</w:t>
      </w:r>
    </w:p>
    <w:p>
      <w:pPr>
        <w:pStyle w:val="Compact"/>
        <w:numPr>
          <w:ilvl w:val="0"/>
          <w:numId w:val="1025"/>
        </w:numPr>
      </w:pPr>
      <w:r>
        <w:t xml:space="preserve">sampling rate,</w:t>
      </w:r>
    </w:p>
    <w:p>
      <w:pPr>
        <w:pStyle w:val="Compact"/>
        <w:numPr>
          <w:ilvl w:val="0"/>
          <w:numId w:val="1025"/>
        </w:numPr>
      </w:pPr>
      <w:r>
        <w:t xml:space="preserve">window length,</w:t>
      </w:r>
    </w:p>
    <w:p>
      <w:pPr>
        <w:pStyle w:val="Compact"/>
        <w:numPr>
          <w:ilvl w:val="0"/>
          <w:numId w:val="1025"/>
        </w:numPr>
      </w:pPr>
      <w:r>
        <w:t xml:space="preserve">overlap,</w:t>
      </w:r>
    </w:p>
    <w:p>
      <w:pPr>
        <w:pStyle w:val="Compact"/>
        <w:numPr>
          <w:ilvl w:val="0"/>
          <w:numId w:val="1025"/>
        </w:numPr>
      </w:pPr>
      <w:r>
        <w:t xml:space="preserve">FFT size,</w:t>
      </w:r>
    </w:p>
    <w:p>
      <w:pPr>
        <w:pStyle w:val="Compact"/>
        <w:numPr>
          <w:ilvl w:val="0"/>
          <w:numId w:val="1025"/>
        </w:numPr>
      </w:pPr>
      <w:r>
        <w:t xml:space="preserve">window function,</w:t>
      </w:r>
    </w:p>
    <w:p>
      <w:pPr>
        <w:pStyle w:val="Compact"/>
        <w:numPr>
          <w:ilvl w:val="0"/>
          <w:numId w:val="1025"/>
        </w:numPr>
      </w:pPr>
      <w:r>
        <w:t xml:space="preserve">magnitude or power,</w:t>
      </w:r>
    </w:p>
    <w:p>
      <w:pPr>
        <w:pStyle w:val="Compact"/>
        <w:numPr>
          <w:ilvl w:val="0"/>
          <w:numId w:val="1025"/>
        </w:numPr>
      </w:pPr>
      <w:r>
        <w:t xml:space="preserve">frequency scaling.</w:t>
      </w:r>
    </w:p>
    <w:p>
      <w:pPr>
        <w:pStyle w:val="FirstParagraph"/>
      </w:pPr>
      <w:r>
        <w:t xml:space="preserve">Those choices determine what patterns the ML model is even able to see.</w:t>
      </w:r>
    </w:p>
    <w:p>
      <w:pPr>
        <w:pStyle w:val="BodyText"/>
      </w:pPr>
      <w:r>
        <w:t xml:space="preserve">That is a point I would keep repeating throughout the course:</w:t>
      </w:r>
    </w:p>
    <w:p>
      <w:pPr>
        <w:pStyle w:val="BodyText"/>
      </w:pPr>
      <m:oMathPara>
        <m:oMathParaPr>
          <m:jc m:val="center"/>
        </m:oMathParaPr>
        <m:oMath>
          <m:borderBox>
            <m:e>
              <m:r>
                <m:rPr>
                  <m:nor/>
                  <m:sty m:val="p"/>
                </m:rPr>
                <m:t>ML performance cannot be separated from signal representation.</m:t>
              </m:r>
            </m:e>
          </m:borderBox>
        </m:oMath>
      </m:oMathPara>
    </w:p>
    <w:p>
      <w:r>
        <w:pict>
          <v:rect style="width:0;height:1.5pt" o:hralign="center" o:hrstd="t" o:hr="t"/>
        </w:pict>
      </w:r>
    </w:p>
    <w:bookmarkEnd w:id="113"/>
    <w:bookmarkStart w:id="114" w:name="X04072a4b37c13e63fc00114fe6eb713e74dcc60"/>
    <w:p>
      <w:pPr>
        <w:pStyle w:val="Heading2"/>
      </w:pPr>
      <w:r>
        <w:t xml:space="preserve">29. A very good ML example</w:t>
      </w:r>
    </w:p>
    <w:p>
      <w:pPr>
        <w:pStyle w:val="FirstParagraph"/>
      </w:pPr>
      <w:r>
        <w:t xml:space="preserve">Suppose you are classifying two sounds:</w:t>
      </w:r>
    </w:p>
    <w:p>
      <w:pPr>
        <w:pStyle w:val="Compact"/>
        <w:numPr>
          <w:ilvl w:val="0"/>
          <w:numId w:val="1026"/>
        </w:numPr>
      </w:pPr>
      <w:r>
        <w:t xml:space="preserve">a sustained vowel,</w:t>
      </w:r>
    </w:p>
    <w:p>
      <w:pPr>
        <w:pStyle w:val="Compact"/>
        <w:numPr>
          <w:ilvl w:val="0"/>
          <w:numId w:val="1026"/>
        </w:numPr>
      </w:pPr>
      <w:r>
        <w:t xml:space="preserve">a fricative such as "s".</w:t>
      </w:r>
    </w:p>
    <w:p>
      <w:pPr>
        <w:pStyle w:val="FirstParagraph"/>
      </w:pPr>
      <w:r>
        <w:t xml:space="preserve">The waveform alone may look complicated. In a spectral representation:</w:t>
      </w:r>
    </w:p>
    <w:p>
      <w:pPr>
        <w:pStyle w:val="Compact"/>
        <w:numPr>
          <w:ilvl w:val="0"/>
          <w:numId w:val="1027"/>
        </w:numPr>
      </w:pPr>
      <w:r>
        <w:t xml:space="preserve">the vowel tends to have strong harmonic/formant structure,</w:t>
      </w:r>
    </w:p>
    <w:p>
      <w:pPr>
        <w:pStyle w:val="Compact"/>
        <w:numPr>
          <w:ilvl w:val="0"/>
          <w:numId w:val="1027"/>
        </w:numPr>
      </w:pPr>
      <w:r>
        <w:t xml:space="preserve">the fricative has relatively strong high-frequency broadband energy.</w:t>
      </w:r>
    </w:p>
    <w:p>
      <w:pPr>
        <w:pStyle w:val="FirstParagraph"/>
      </w:pPr>
      <w:r>
        <w:t xml:space="preserve">A CNN operating on a spectrogram can exploit those structures. But the CNN does not somehow eliminate the need to understand the DSP. The DSP determines how those structures appear.</w:t>
      </w:r>
    </w:p>
    <w:p>
      <w:r>
        <w:pict>
          <v:rect style="width:0;height:1.5pt" o:hralign="center" o:hrstd="t" o:hr="t"/>
        </w:pict>
      </w:r>
    </w:p>
    <w:bookmarkEnd w:id="114"/>
    <w:bookmarkStart w:id="115" w:name="X09fcd8aa69e83c51119da37b4c99cdb09ef6207"/>
    <w:p>
      <w:pPr>
        <w:pStyle w:val="Heading2"/>
      </w:pPr>
      <w:r>
        <w:t xml:space="preserve">30. A subtle question: does an LTI system really preserve a cosine frequency?</w:t>
      </w:r>
    </w:p>
    <w:p>
      <w:pPr>
        <w:pStyle w:val="FirstParagraph"/>
      </w:pPr>
      <w:r>
        <w:t xml:space="preserve">Yes, but for real-valued systems there is a slight subtlety.</w:t>
      </w:r>
    </w:p>
    <w:p>
      <w:pPr>
        <w:pStyle w:val="BodyText"/>
      </w:pPr>
      <w:r>
        <w:t xml:space="preserve">A cosine is</w:t>
      </w:r>
    </w:p>
    <w:p>
      <w:pPr>
        <w:pStyle w:val="BodyText"/>
      </w:pPr>
      <m:oMathPara>
        <m:oMathParaPr>
          <m:jc m:val="center"/>
        </m:oMathParaPr>
        <m:oMath>
          <m:r>
            <m:rPr>
              <m:sty m:val="p"/>
            </m:rPr>
            <m:t>cos</m:t>
          </m:r>
          <m:d>
            <m:dPr>
              <m:begChr m:val="("/>
              <m:endChr m:val=")"/>
              <m:sepChr m:val=""/>
              <m:grow/>
            </m:dPr>
            <m:e>
              <m:sSub>
                <m:e>
                  <m:r>
                    <m:t>ω</m:t>
                  </m:r>
                </m:e>
                <m:sub>
                  <m:r>
                    <m:t>0</m:t>
                  </m:r>
                </m:sub>
              </m:sSub>
              <m:r>
                <m:t>n</m:t>
              </m:r>
            </m:e>
          </m:d>
          <m:r>
            <m:rPr>
              <m:sty m:val="p"/>
            </m:rPr>
            <m:t>=</m:t>
          </m:r>
          <m:f>
            <m:fPr>
              <m:type m:val="bar"/>
            </m:fPr>
            <m:num>
              <m:r>
                <m:t>1</m:t>
              </m:r>
            </m:num>
            <m:den>
              <m:r>
                <m:t>2</m:t>
              </m:r>
            </m:den>
          </m:f>
          <m:sSup>
            <m:e>
              <m:r>
                <m:t>e</m:t>
              </m:r>
            </m:e>
            <m:sup>
              <m:r>
                <m:t>j</m:t>
              </m:r>
              <m:sSub>
                <m:e>
                  <m:r>
                    <m:t>ω</m:t>
                  </m:r>
                </m:e>
                <m:sub>
                  <m:r>
                    <m:t>0</m:t>
                  </m:r>
                </m:sub>
              </m:sSub>
              <m:r>
                <m:t>n</m:t>
              </m:r>
            </m:sup>
          </m:sSup>
          <m:r>
            <m:rPr>
              <m:sty m:val="p"/>
            </m:rPr>
            <m:t>+</m:t>
          </m:r>
          <m:f>
            <m:fPr>
              <m:type m:val="bar"/>
            </m:fPr>
            <m:num>
              <m:r>
                <m:t>1</m:t>
              </m:r>
            </m:num>
            <m:den>
              <m:r>
                <m:t>2</m:t>
              </m:r>
            </m:den>
          </m:f>
          <m:sSup>
            <m:e>
              <m:r>
                <m:t>e</m:t>
              </m:r>
            </m:e>
            <m:sup>
              <m:r>
                <m:rPr>
                  <m:sty m:val="p"/>
                </m:rPr>
                <m:t>−</m:t>
              </m:r>
              <m:r>
                <m:t>j</m:t>
              </m:r>
              <m:sSub>
                <m:e>
                  <m:r>
                    <m:t>ω</m:t>
                  </m:r>
                </m:e>
                <m:sub>
                  <m:r>
                    <m:t>0</m:t>
                  </m:r>
                </m:sub>
              </m:sSub>
              <m:r>
                <m:t>n</m:t>
              </m:r>
            </m:sup>
          </m:sSup>
          <m:r>
            <m:rPr>
              <m:sty m:val="p"/>
            </m:rPr>
            <m:t>.</m:t>
          </m:r>
        </m:oMath>
      </m:oMathPara>
    </w:p>
    <w:p>
      <w:pPr>
        <w:pStyle w:val="FirstParagraph"/>
      </w:pPr>
      <w:r>
        <w:t xml:space="preserve">Each exponential is an eigenfunction. For a real-valued LTI system,</w:t>
      </w:r>
    </w:p>
    <w:p>
      <w:pPr>
        <w:pStyle w:val="BodyText"/>
      </w:pPr>
      <m:oMathPara>
        <m:oMathParaPr>
          <m:jc m:val="center"/>
        </m:oMathParaPr>
        <m:oMath>
          <m:r>
            <m:t>H</m:t>
          </m:r>
          <m:d>
            <m:dPr>
              <m:begChr m:val="("/>
              <m:endChr m:val=")"/>
              <m:sepChr m:val=""/>
              <m:grow/>
            </m:dPr>
            <m:e>
              <m:sSup>
                <m:e>
                  <m:r>
                    <m:t>e</m:t>
                  </m:r>
                </m:e>
                <m:sup>
                  <m:r>
                    <m:rPr>
                      <m:sty m:val="p"/>
                    </m:rPr>
                    <m:t>−</m:t>
                  </m:r>
                  <m:r>
                    <m:t>j</m:t>
                  </m:r>
                  <m:r>
                    <m:t>ω</m:t>
                  </m:r>
                </m:sup>
              </m:sSup>
            </m:e>
          </m:d>
          <m:r>
            <m:rPr>
              <m:sty m:val="p"/>
            </m:rPr>
            <m:t>=</m:t>
          </m:r>
          <m:sSup>
            <m:e>
              <m:r>
                <m:t>H</m:t>
              </m:r>
            </m:e>
            <m:sup>
              <m:r>
                <m:rPr>
                  <m:sty m:val="p"/>
                </m:rPr>
                <m:t>*</m:t>
              </m:r>
            </m:sup>
          </m:sSup>
          <m:d>
            <m:dPr>
              <m:begChr m:val="("/>
              <m:endChr m:val=")"/>
              <m:sepChr m:val=""/>
              <m:grow/>
            </m:dPr>
            <m:e>
              <m:sSup>
                <m:e>
                  <m:r>
                    <m:t>e</m:t>
                  </m:r>
                </m:e>
                <m:sup>
                  <m:r>
                    <m:t>j</m:t>
                  </m:r>
                  <m:r>
                    <m:t>ω</m:t>
                  </m:r>
                </m:sup>
              </m:sSup>
            </m:e>
          </m:d>
          <m:r>
            <m:rPr>
              <m:sty m:val="p"/>
            </m:rPr>
            <m:t>.</m:t>
          </m:r>
        </m:oMath>
      </m:oMathPara>
    </w:p>
    <w:p>
      <w:pPr>
        <w:pStyle w:val="FirstParagraph"/>
      </w:pPr>
      <w:r>
        <w:t xml:space="preserve">The two components recombine into another real sinusoid with the same</w:t>
      </w:r>
      <w:r>
        <w:t xml:space="preserve"> </w:t>
      </w:r>
      <m:oMath>
        <m:sSub>
          <m:e>
            <m:r>
              <m:t>ω</m:t>
            </m:r>
          </m:e>
          <m:sub>
            <m:r>
              <m:t>0</m:t>
            </m:r>
          </m:sub>
        </m:sSub>
      </m:oMath>
      <w:r>
        <w:t xml:space="preserve">, but modified amplitude and phase.</w:t>
      </w:r>
    </w:p>
    <w:p>
      <w:pPr>
        <w:pStyle w:val="BodyText"/>
      </w:pPr>
      <w:r>
        <w:t xml:space="preserve">This is a nice graduate-level aside if students ask why we prove everything using complex exponentials even though audio is real.</w:t>
      </w:r>
    </w:p>
    <w:p>
      <w:r>
        <w:pict>
          <v:rect style="width:0;height:1.5pt" o:hralign="center" o:hrstd="t" o:hr="t"/>
        </w:pict>
      </w:r>
    </w:p>
    <w:bookmarkEnd w:id="115"/>
    <w:bookmarkStart w:id="116" w:name="X3b9928285cb55d47a516cbbecb9368b1d1d4290"/>
    <w:p>
      <w:pPr>
        <w:pStyle w:val="Heading2"/>
      </w:pPr>
      <w:r>
        <w:t xml:space="preserve">31. Good answers to the exit ticket</w:t>
      </w:r>
    </w:p>
    <w:p>
      <w:pPr>
        <w:pStyle w:val="FirstParagraph"/>
      </w:pPr>
      <w:r>
        <w:t xml:space="preserve">The deck ends with:</w:t>
      </w:r>
    </w:p>
    <w:p>
      <w:pPr>
        <w:pStyle w:val="BlockText"/>
      </w:pPr>
      <w:r>
        <w:t xml:space="preserve">"Why can an LTI system change the amplitude and phase of a sinusoid but not its frequency?"</w:t>
      </w:r>
    </w:p>
    <w:p>
      <w:pPr>
        <w:pStyle w:val="FirstParagraph"/>
      </w:pPr>
      <w:r>
        <w:t xml:space="preserve">A weak answer:</w:t>
      </w:r>
    </w:p>
    <w:p>
      <w:pPr>
        <w:pStyle w:val="BlockText"/>
      </w:pPr>
      <w:r>
        <w:t xml:space="preserve">Because LTI systems preserve frequency.</w:t>
      </w:r>
    </w:p>
    <w:p>
      <w:pPr>
        <w:pStyle w:val="FirstParagraph"/>
      </w:pPr>
      <w:r>
        <w:t xml:space="preserve">True, but circular.</w:t>
      </w:r>
    </w:p>
    <w:p>
      <w:pPr>
        <w:pStyle w:val="BodyText"/>
      </w:pPr>
      <w:r>
        <w:t xml:space="preserve">A good answer:</w:t>
      </w:r>
    </w:p>
    <w:p>
      <w:pPr>
        <w:pStyle w:val="BlockText"/>
      </w:pPr>
      <w:r>
        <w:t xml:space="preserve">Because a complex exponential is an eigenfunction of every LTI system, so the system output is the same exponential multiplied by</w:t>
      </w:r>
      <w:r>
        <w:t xml:space="preserve"> </w:t>
      </w:r>
      <m:oMath>
        <m:r>
          <m:t>H</m:t>
        </m:r>
        <m:d>
          <m:dPr>
            <m:begChr m:val="("/>
            <m:endChr m:val=")"/>
            <m:sepChr m:val=""/>
            <m:grow/>
          </m:dPr>
          <m:e>
            <m:sSup>
              <m:e>
                <m:r>
                  <m:t>e</m:t>
                </m:r>
              </m:e>
              <m:sup>
                <m:r>
                  <m:t>j</m:t>
                </m:r>
                <m:r>
                  <m:t>ω</m:t>
                </m:r>
              </m:sup>
            </m:sSup>
          </m:e>
        </m:d>
      </m:oMath>
      <w:r>
        <w:t xml:space="preserve">.</w:t>
      </w:r>
    </w:p>
    <w:p>
      <w:pPr>
        <w:pStyle w:val="FirstParagraph"/>
      </w:pPr>
      <w:r>
        <w:t xml:space="preserve">A better answer:</w:t>
      </w:r>
    </w:p>
    <w:p>
      <w:pPr>
        <w:pStyle w:val="BlockText"/>
      </w:pPr>
      <w:r>
        <w:t xml:space="preserve">For</w:t>
      </w:r>
      <w:r>
        <w:t xml:space="preserve"> </w:t>
      </w:r>
      <m:oMath>
        <m:r>
          <m:t>x</m:t>
        </m:r>
        <m:d>
          <m:dPr>
            <m:begChr m:val="["/>
            <m:endChr m:val="]"/>
            <m:sepChr m:val=""/>
            <m:grow/>
          </m:dPr>
          <m:e>
            <m:r>
              <m:t>n</m:t>
            </m:r>
          </m:e>
        </m:d>
        <m:r>
          <m:rPr>
            <m:sty m:val="p"/>
          </m:rPr>
          <m:t>=</m:t>
        </m:r>
        <m:sSup>
          <m:e>
            <m:r>
              <m:t>e</m:t>
            </m:r>
          </m:e>
          <m:sup>
            <m:r>
              <m:t>j</m:t>
            </m:r>
            <m:r>
              <m:t>ω</m:t>
            </m:r>
            <m:r>
              <m:t>n</m:t>
            </m:r>
          </m:sup>
        </m:sSup>
      </m:oMath>
      <w:r>
        <w:t xml:space="preserve">, convolution factors into</w:t>
      </w:r>
    </w:p>
    <w:p>
      <w:pPr>
        <w:pStyle w:val="BlockText"/>
      </w:pPr>
      <m:oMathPara>
        <m:oMathParaPr>
          <m:jc m:val="center"/>
        </m:oMathParaPr>
        <m:oMath>
          <m:r>
            <m:t>y</m:t>
          </m:r>
          <m:d>
            <m:dPr>
              <m:begChr m:val="["/>
              <m:endChr m:val="]"/>
              <m:sepChr m:val=""/>
              <m:grow/>
            </m:dPr>
            <m:e>
              <m:r>
                <m:t>n</m:t>
              </m:r>
            </m:e>
          </m:d>
          <m:r>
            <m:rPr>
              <m:sty m:val="p"/>
            </m:rPr>
            <m:t>=</m:t>
          </m:r>
          <m:sSup>
            <m:e>
              <m:r>
                <m:t>e</m:t>
              </m:r>
            </m:e>
            <m:sup>
              <m:r>
                <m:t>j</m:t>
              </m:r>
              <m:r>
                <m:t>ω</m:t>
              </m:r>
              <m:r>
                <m:t>n</m:t>
              </m:r>
            </m:sup>
          </m:sSup>
          <m:nary>
            <m:naryPr>
              <m:chr m:val="∑"/>
              <m:limLoc m:val="undOvr"/>
              <m:subHide m:val="off"/>
              <m:supHide m:val="on"/>
            </m:naryPr>
            <m:sub>
              <m:r>
                <m:t>k</m:t>
              </m:r>
            </m:sub>
            <m:sup>
              <m:r>
                <m:t>​</m:t>
              </m:r>
            </m:sup>
            <m:e>
              <m:r>
                <m:t>h</m:t>
              </m:r>
            </m:e>
          </m:nary>
          <m:d>
            <m:dPr>
              <m:begChr m:val="["/>
              <m:endChr m:val="]"/>
              <m:sepChr m:val=""/>
              <m:grow/>
            </m:dPr>
            <m:e>
              <m:r>
                <m:t>k</m:t>
              </m:r>
            </m:e>
          </m:d>
          <m:sSup>
            <m:e>
              <m:r>
                <m:t>e</m:t>
              </m:r>
            </m:e>
            <m:sup>
              <m:r>
                <m:rPr>
                  <m:sty m:val="p"/>
                </m:rPr>
                <m:t>−</m:t>
              </m:r>
              <m:r>
                <m:t>j</m:t>
              </m:r>
              <m:r>
                <m:t>ω</m:t>
              </m:r>
              <m:r>
                <m:t>k</m:t>
              </m:r>
            </m:sup>
          </m:sSup>
          <m:r>
            <m:rPr>
              <m:sty m:val="p"/>
            </m:rPr>
            <m:t>,</m:t>
          </m:r>
        </m:oMath>
      </m:oMathPara>
    </w:p>
    <w:p>
      <w:pPr>
        <w:pStyle w:val="BlockText"/>
      </w:pPr>
      <w:r>
        <w:t xml:space="preserve">and the summation is only a complex scalar. Therefore it can change magnitude and phase but cannot alter the</w:t>
      </w:r>
      <w:r>
        <w:t xml:space="preserve"> </w:t>
      </w:r>
      <m:oMath>
        <m:sSup>
          <m:e>
            <m:r>
              <m:t>e</m:t>
            </m:r>
          </m:e>
          <m:sup>
            <m:r>
              <m:t>j</m:t>
            </m:r>
            <m:r>
              <m:t>ω</m:t>
            </m:r>
            <m:r>
              <m:t>n</m:t>
            </m:r>
          </m:sup>
        </m:sSup>
      </m:oMath>
      <w:r>
        <w:t xml:space="preserve"> </w:t>
      </w:r>
      <w:r>
        <w:t xml:space="preserve">frequency term.</w:t>
      </w:r>
    </w:p>
    <w:p>
      <w:pPr>
        <w:pStyle w:val="FirstParagraph"/>
      </w:pPr>
      <w:r>
        <w:t xml:space="preserve">That demonstrates actual understanding.</w:t>
      </w:r>
    </w:p>
    <w:p>
      <w:r>
        <w:pict>
          <v:rect style="width:0;height:1.5pt" o:hralign="center" o:hrstd="t" o:hr="t"/>
        </w:pict>
      </w:r>
    </w:p>
    <w:bookmarkEnd w:id="116"/>
    <w:bookmarkStart w:id="123" w:name="X723cc577798f59cae170b5afc63db8cf6f5e371"/>
    <w:p>
      <w:pPr>
        <w:pStyle w:val="Heading2"/>
      </w:pPr>
      <w:r>
        <w:t xml:space="preserve">32. Questions I would ask students during this lecture</w:t>
      </w:r>
    </w:p>
    <w:p>
      <w:pPr>
        <w:pStyle w:val="FirstParagraph"/>
      </w:pPr>
      <w:r>
        <w:t xml:space="preserve">These would make excellent clicker or board questions.</w:t>
      </w:r>
    </w:p>
    <w:bookmarkStart w:id="117" w:name="question-1"/>
    <w:p>
      <w:pPr>
        <w:pStyle w:val="Heading3"/>
      </w:pPr>
      <w:r>
        <w:t xml:space="preserve">Question 1</w:t>
      </w:r>
    </w:p>
    <w:p>
      <w:pPr>
        <w:pStyle w:val="FirstParagraph"/>
      </w:pPr>
      <w:r>
        <w:t xml:space="preserve">If</w:t>
      </w:r>
    </w:p>
    <w:p>
      <w:pPr>
        <w:pStyle w:val="BodyText"/>
      </w:pPr>
      <m:oMathPara>
        <m:oMathParaPr>
          <m:jc m:val="center"/>
        </m:oMathParaPr>
        <m:oMath>
          <m:r>
            <m:t>x</m:t>
          </m:r>
          <m:d>
            <m:dPr>
              <m:begChr m:val="["/>
              <m:endChr m:val="]"/>
              <m:sepChr m:val=""/>
              <m:grow/>
            </m:dPr>
            <m:e>
              <m:r>
                <m:t>n</m:t>
              </m:r>
            </m:e>
          </m:d>
          <m:r>
            <m:rPr>
              <m:sty m:val="p"/>
            </m:rPr>
            <m:t>=</m:t>
          </m:r>
          <m:sSup>
            <m:e>
              <m:r>
                <m:t>e</m:t>
              </m:r>
            </m:e>
            <m:sup>
              <m:r>
                <m:t>j</m:t>
              </m:r>
              <m:r>
                <m:t>0.4</m:t>
              </m:r>
              <m:r>
                <m:t>π</m:t>
              </m:r>
              <m:r>
                <m:t>n</m:t>
              </m:r>
            </m:sup>
          </m:sSup>
        </m:oMath>
      </m:oMathPara>
    </w:p>
    <w:p>
      <w:pPr>
        <w:pStyle w:val="FirstParagraph"/>
      </w:pPr>
      <w:r>
        <w:t xml:space="preserve">passes through an LTI system, which output is possible?</w:t>
      </w:r>
    </w:p>
    <w:p>
      <w:pPr>
        <w:pStyle w:val="BodyText"/>
      </w:pPr>
      <w:r>
        <w:t xml:space="preserve">A.</w:t>
      </w:r>
    </w:p>
    <w:p>
      <w:pPr>
        <w:pStyle w:val="BodyText"/>
      </w:pPr>
      <m:oMathPara>
        <m:oMathParaPr>
          <m:jc m:val="center"/>
        </m:oMathParaPr>
        <m:oMath>
          <m:r>
            <m:t>2</m:t>
          </m:r>
          <m:sSup>
            <m:e>
              <m:r>
                <m:t>e</m:t>
              </m:r>
            </m:e>
            <m:sup>
              <m:r>
                <m:t>j</m:t>
              </m:r>
              <m:r>
                <m:t>0.4</m:t>
              </m:r>
              <m:r>
                <m:t>π</m:t>
              </m:r>
              <m:r>
                <m:t>n</m:t>
              </m:r>
            </m:sup>
          </m:sSup>
        </m:oMath>
      </m:oMathPara>
    </w:p>
    <w:p>
      <w:pPr>
        <w:pStyle w:val="FirstParagraph"/>
      </w:pPr>
      <w:r>
        <w:t xml:space="preserve">B.</w:t>
      </w:r>
    </w:p>
    <w:p>
      <w:pPr>
        <w:pStyle w:val="BodyText"/>
      </w:pPr>
      <m:oMathPara>
        <m:oMathParaPr>
          <m:jc m:val="center"/>
        </m:oMathParaPr>
        <m:oMath>
          <m:sSup>
            <m:e>
              <m:r>
                <m:t>e</m:t>
              </m:r>
            </m:e>
            <m:sup>
              <m:r>
                <m:t>j</m:t>
              </m:r>
              <m:r>
                <m:t>0.8</m:t>
              </m:r>
              <m:r>
                <m:t>π</m:t>
              </m:r>
              <m:r>
                <m:t>n</m:t>
              </m:r>
            </m:sup>
          </m:sSup>
        </m:oMath>
      </m:oMathPara>
    </w:p>
    <w:p>
      <w:pPr>
        <w:pStyle w:val="FirstParagraph"/>
      </w:pPr>
      <w:r>
        <w:t xml:space="preserve">C.</w:t>
      </w:r>
    </w:p>
    <w:p>
      <w:pPr>
        <w:pStyle w:val="BodyText"/>
      </w:pPr>
      <m:oMathPara>
        <m:oMathParaPr>
          <m:jc m:val="center"/>
        </m:oMathParaPr>
        <m:oMath>
          <m:r>
            <m:rPr>
              <m:sty m:val="p"/>
            </m:rPr>
            <m:t>cos</m:t>
          </m:r>
          <m:d>
            <m:dPr>
              <m:begChr m:val="("/>
              <m:endChr m:val=")"/>
              <m:sepChr m:val=""/>
              <m:grow/>
            </m:dPr>
            <m:e>
              <m:r>
                <m:t>0.4</m:t>
              </m:r>
              <m:r>
                <m:t>π</m:t>
              </m:r>
              <m:r>
                <m:t>n</m:t>
              </m:r>
            </m:e>
          </m:d>
          <m:r>
            <m:rPr>
              <m:sty m:val="p"/>
            </m:rPr>
            <m:t>+</m:t>
          </m:r>
          <m:r>
            <m:rPr>
              <m:sty m:val="p"/>
            </m:rPr>
            <m:t>cos</m:t>
          </m:r>
          <m:d>
            <m:dPr>
              <m:begChr m:val="("/>
              <m:endChr m:val=")"/>
              <m:sepChr m:val=""/>
              <m:grow/>
            </m:dPr>
            <m:e>
              <m:r>
                <m:t>0.8</m:t>
              </m:r>
              <m:r>
                <m:t>π</m:t>
              </m:r>
              <m:r>
                <m:t>n</m:t>
              </m:r>
            </m:e>
          </m:d>
        </m:oMath>
      </m:oMathPara>
    </w:p>
    <w:p>
      <w:pPr>
        <w:pStyle w:val="FirstParagraph"/>
      </w:pPr>
      <w:r>
        <w:t xml:space="preserve">D.</w:t>
      </w:r>
    </w:p>
    <w:p>
      <w:pPr>
        <w:pStyle w:val="BodyText"/>
      </w:pPr>
      <m:oMathPara>
        <m:oMathParaPr>
          <m:jc m:val="center"/>
        </m:oMathParaPr>
        <m:oMath>
          <m:sSup>
            <m:e>
              <m:r>
                <m:t>e</m:t>
              </m:r>
            </m:e>
            <m:sup>
              <m:r>
                <m:t>j</m:t>
              </m:r>
              <m:r>
                <m:t>0.4</m:t>
              </m:r>
              <m:r>
                <m:t>π</m:t>
              </m:r>
              <m:r>
                <m:t>n</m:t>
              </m:r>
            </m:sup>
          </m:sSup>
          <m:r>
            <m:rPr>
              <m:sty m:val="p"/>
            </m:rPr>
            <m:t>+</m:t>
          </m:r>
          <m:r>
            <m:t>1</m:t>
          </m:r>
        </m:oMath>
      </m:oMathPara>
    </w:p>
    <w:p>
      <w:pPr>
        <w:pStyle w:val="FirstParagraph"/>
      </w:pPr>
      <w:r>
        <w:rPr>
          <w:b/>
          <w:bCs/>
        </w:rPr>
        <w:t xml:space="preserve">Answer: A.</w:t>
      </w:r>
    </w:p>
    <w:p>
      <w:r>
        <w:pict>
          <v:rect style="width:0;height:1.5pt" o:hralign="center" o:hrstd="t" o:hr="t"/>
        </w:pict>
      </w:r>
    </w:p>
    <w:bookmarkEnd w:id="117"/>
    <w:bookmarkStart w:id="118" w:name="question-2"/>
    <w:p>
      <w:pPr>
        <w:pStyle w:val="Heading3"/>
      </w:pPr>
      <w:r>
        <w:t xml:space="preserve">Question 2</w:t>
      </w:r>
    </w:p>
    <w:p>
      <w:pPr>
        <w:pStyle w:val="FirstParagraph"/>
      </w:pPr>
      <w:r>
        <w:t xml:space="preserve">If</w:t>
      </w:r>
    </w:p>
    <w:p>
      <w:pPr>
        <w:pStyle w:val="BodyText"/>
      </w:pPr>
      <m:oMathPara>
        <m:oMathParaPr>
          <m:jc m:val="center"/>
        </m:oMathParaPr>
        <m:oMath>
          <m:r>
            <m:t>H</m:t>
          </m:r>
          <m:d>
            <m:dPr>
              <m:begChr m:val="("/>
              <m:endChr m:val=")"/>
              <m:sepChr m:val=""/>
              <m:grow/>
            </m:dPr>
            <m:e>
              <m:sSup>
                <m:e>
                  <m:r>
                    <m:t>e</m:t>
                  </m:r>
                </m:e>
                <m:sup>
                  <m:r>
                    <m:t>j</m:t>
                  </m:r>
                  <m:r>
                    <m:t>0.2</m:t>
                  </m:r>
                  <m:r>
                    <m:t>π</m:t>
                  </m:r>
                </m:sup>
              </m:sSup>
            </m:e>
          </m:d>
          <m:r>
            <m:rPr>
              <m:sty m:val="p"/>
            </m:rPr>
            <m:t>=</m:t>
          </m:r>
          <m:r>
            <m:t>3</m:t>
          </m:r>
          <m:sSup>
            <m:e>
              <m:r>
                <m:t>e</m:t>
              </m:r>
            </m:e>
            <m:sup>
              <m:r>
                <m:rPr>
                  <m:sty m:val="p"/>
                </m:rPr>
                <m:t>−</m:t>
              </m:r>
              <m:r>
                <m:t>j</m:t>
              </m:r>
              <m:r>
                <m:t>π</m:t>
              </m:r>
              <m:r>
                <m:rPr>
                  <m:sty m:val="p"/>
                </m:rPr>
                <m:t>/</m:t>
              </m:r>
              <m:r>
                <m:t>4</m:t>
              </m:r>
            </m:sup>
          </m:sSup>
          <m:r>
            <m:rPr>
              <m:sty m:val="p"/>
            </m:rPr>
            <m:t>,</m:t>
          </m:r>
        </m:oMath>
      </m:oMathPara>
    </w:p>
    <w:p>
      <w:pPr>
        <w:pStyle w:val="FirstParagraph"/>
      </w:pPr>
      <w:r>
        <w:t xml:space="preserve">what happens to a component at</w:t>
      </w:r>
      <w:r>
        <w:t xml:space="preserve"> </w:t>
      </w:r>
      <m:oMath>
        <m:r>
          <m:t>0.2</m:t>
        </m:r>
        <m:r>
          <m:t>π</m:t>
        </m:r>
      </m:oMath>
      <w:r>
        <w:t xml:space="preserve">?</w:t>
      </w:r>
    </w:p>
    <w:p>
      <w:pPr>
        <w:pStyle w:val="BodyText"/>
      </w:pPr>
      <w:r>
        <w:rPr>
          <w:b/>
          <w:bCs/>
        </w:rPr>
        <w:t xml:space="preserve">Answer:</w:t>
      </w:r>
      <w:r>
        <w:t xml:space="preserve"> </w:t>
      </w:r>
      <w:r>
        <w:t xml:space="preserve">Amplitude multiplied by 3 and phase shifted by</w:t>
      </w:r>
      <w:r>
        <w:t xml:space="preserve"> </w:t>
      </w:r>
      <m:oMath>
        <m:r>
          <m:rPr>
            <m:sty m:val="p"/>
          </m:rPr>
          <m:t>−</m:t>
        </m:r>
        <m:r>
          <m:t>π</m:t>
        </m:r>
        <m:r>
          <m:rPr>
            <m:sty m:val="p"/>
          </m:rPr>
          <m:t>/</m:t>
        </m:r>
        <m:r>
          <m:t>4</m:t>
        </m:r>
      </m:oMath>
      <w:r>
        <w:t xml:space="preserve">; frequency unchanged.</w:t>
      </w:r>
    </w:p>
    <w:p>
      <w:r>
        <w:pict>
          <v:rect style="width:0;height:1.5pt" o:hralign="center" o:hrstd="t" o:hr="t"/>
        </w:pict>
      </w:r>
    </w:p>
    <w:bookmarkEnd w:id="118"/>
    <w:bookmarkStart w:id="119" w:name="question-3"/>
    <w:p>
      <w:pPr>
        <w:pStyle w:val="Heading3"/>
      </w:pPr>
      <w:r>
        <w:t xml:space="preserve">Question 3</w:t>
      </w:r>
    </w:p>
    <w:p>
      <w:pPr>
        <w:pStyle w:val="FirstParagraph"/>
      </w:pPr>
      <w:r>
        <w:t xml:space="preserve">Are</w:t>
      </w:r>
    </w:p>
    <w:p>
      <w:pPr>
        <w:pStyle w:val="BodyText"/>
      </w:pPr>
      <m:oMathPara>
        <m:oMathParaPr>
          <m:jc m:val="center"/>
        </m:oMathParaPr>
        <m:oMath>
          <m:sSup>
            <m:e>
              <m:r>
                <m:t>e</m:t>
              </m:r>
            </m:e>
            <m:sup>
              <m:r>
                <m:t>j</m:t>
              </m:r>
              <m:r>
                <m:t>0.3</m:t>
              </m:r>
              <m:r>
                <m:t>π</m:t>
              </m:r>
              <m:r>
                <m:t>n</m:t>
              </m:r>
            </m:sup>
          </m:sSup>
        </m:oMath>
      </m:oMathPara>
    </w:p>
    <w:p>
      <w:pPr>
        <w:pStyle w:val="FirstParagraph"/>
      </w:pPr>
      <w:r>
        <w:t xml:space="preserve">and</w:t>
      </w:r>
    </w:p>
    <w:p>
      <w:pPr>
        <w:pStyle w:val="BodyText"/>
      </w:pPr>
      <m:oMathPara>
        <m:oMathParaPr>
          <m:jc m:val="center"/>
        </m:oMathParaPr>
        <m:oMath>
          <m:sSup>
            <m:e>
              <m:r>
                <m:t>e</m:t>
              </m:r>
            </m:e>
            <m:sup>
              <m:r>
                <m:t>j</m:t>
              </m:r>
              <m:r>
                <m:t>2.3</m:t>
              </m:r>
              <m:r>
                <m:t>π</m:t>
              </m:r>
              <m:r>
                <m:t>n</m:t>
              </m:r>
            </m:sup>
          </m:sSup>
        </m:oMath>
      </m:oMathPara>
    </w:p>
    <w:p>
      <w:pPr>
        <w:pStyle w:val="FirstParagraph"/>
      </w:pPr>
      <w:r>
        <w:t xml:space="preserve">different discrete-time signals?</w:t>
      </w:r>
    </w:p>
    <w:p>
      <w:pPr>
        <w:pStyle w:val="BodyText"/>
      </w:pPr>
      <w:r>
        <w:rPr>
          <w:b/>
          <w:bCs/>
        </w:rPr>
        <w:t xml:space="preserve">Answer: No.</w:t>
      </w:r>
      <w:r>
        <w:t xml:space="preserve"> </w:t>
      </w:r>
      <w:r>
        <w:t xml:space="preserve">They differ by</w:t>
      </w:r>
      <w:r>
        <w:t xml:space="preserve"> </w:t>
      </w:r>
      <m:oMath>
        <m:r>
          <m:t>2</m:t>
        </m:r>
        <m:r>
          <m:t>π</m:t>
        </m:r>
      </m:oMath>
      <w:r>
        <w:t xml:space="preserve">.</w:t>
      </w:r>
    </w:p>
    <w:p>
      <w:r>
        <w:pict>
          <v:rect style="width:0;height:1.5pt" o:hralign="center" o:hrstd="t" o:hr="t"/>
        </w:pict>
      </w:r>
    </w:p>
    <w:bookmarkEnd w:id="119"/>
    <w:bookmarkStart w:id="120" w:name="question-4"/>
    <w:p>
      <w:pPr>
        <w:pStyle w:val="Heading3"/>
      </w:pPr>
      <w:r>
        <w:t xml:space="preserve">Question 4</w:t>
      </w:r>
    </w:p>
    <w:p>
      <w:pPr>
        <w:pStyle w:val="FirstParagraph"/>
      </w:pPr>
      <w:r>
        <w:t xml:space="preserve">At</w:t>
      </w:r>
      <w:r>
        <w:t xml:space="preserve"> </w:t>
      </w:r>
      <m:oMath>
        <m:sSub>
          <m:e>
            <m:r>
              <m:t>f</m:t>
            </m:r>
          </m:e>
          <m:sub>
            <m:r>
              <m:t>s</m:t>
            </m:r>
          </m:sub>
        </m:sSub>
        <m:r>
          <m:rPr>
            <m:sty m:val="p"/>
          </m:rPr>
          <m:t>=</m:t>
        </m:r>
        <m:r>
          <m:t>16</m:t>
        </m:r>
      </m:oMath>
      <w:r>
        <w:t xml:space="preserve"> </w:t>
      </w:r>
      <w:r>
        <w:t xml:space="preserve">kHz, what physical frequency corresponds to</w:t>
      </w:r>
    </w:p>
    <w:p>
      <w:pPr>
        <w:pStyle w:val="BodyText"/>
      </w:pPr>
      <m:oMathPara>
        <m:oMathParaPr>
          <m:jc m:val="center"/>
        </m:oMathParaPr>
        <m:oMath>
          <m:r>
            <m:t>ω</m:t>
          </m:r>
          <m:r>
            <m:rPr>
              <m:sty m:val="p"/>
            </m:rPr>
            <m:t>=</m:t>
          </m:r>
          <m:f>
            <m:fPr>
              <m:type m:val="bar"/>
            </m:fPr>
            <m:num>
              <m:r>
                <m:t>π</m:t>
              </m:r>
            </m:num>
            <m:den>
              <m:r>
                <m:t>4</m:t>
              </m:r>
            </m:den>
          </m:f>
          <m:r>
            <m:rPr>
              <m:sty m:val="p"/>
            </m:rPr>
            <m:t>?</m:t>
          </m:r>
        </m:oMath>
      </m:oMathPara>
    </w:p>
    <w:p>
      <w:pPr>
        <w:pStyle w:val="FirstParagraph"/>
      </w:pPr>
      <m:oMathPara>
        <m:oMathParaPr>
          <m:jc m:val="center"/>
        </m:oMathParaPr>
        <m:oMath>
          <m:r>
            <m:t>f</m:t>
          </m:r>
          <m:r>
            <m:rPr>
              <m:sty m:val="p"/>
            </m:rPr>
            <m:t>=</m:t>
          </m:r>
          <m:f>
            <m:fPr>
              <m:type m:val="bar"/>
            </m:fPr>
            <m:num>
              <m:r>
                <m:t>π</m:t>
              </m:r>
              <m:r>
                <m:rPr>
                  <m:sty m:val="p"/>
                </m:rPr>
                <m:t>/</m:t>
              </m:r>
              <m:r>
                <m:t>4</m:t>
              </m:r>
            </m:num>
            <m:den>
              <m:r>
                <m:t>2</m:t>
              </m:r>
              <m:r>
                <m:t>π</m:t>
              </m:r>
            </m:den>
          </m:f>
          <m:d>
            <m:dPr>
              <m:begChr m:val="("/>
              <m:endChr m:val=")"/>
              <m:sepChr m:val=""/>
              <m:grow/>
            </m:dPr>
            <m:e>
              <m:r>
                <m:t>16000</m:t>
              </m:r>
            </m:e>
          </m:d>
          <m:r>
            <m:rPr>
              <m:sty m:val="p"/>
            </m:rPr>
            <m:t>=</m:t>
          </m:r>
          <m:r>
            <m:t>2000</m:t>
          </m:r>
          <m:r>
            <m:rPr>
              <m:nor/>
              <m:sty m:val="p"/>
            </m:rPr>
            <m:t> Hz</m:t>
          </m:r>
          <m:r>
            <m:rPr>
              <m:sty m:val="p"/>
            </m:rPr>
            <m:t>.</m:t>
          </m:r>
        </m:oMath>
      </m:oMathPara>
    </w:p>
    <w:p>
      <w:r>
        <w:pict>
          <v:rect style="width:0;height:1.5pt" o:hralign="center" o:hrstd="t" o:hr="t"/>
        </w:pict>
      </w:r>
    </w:p>
    <w:bookmarkEnd w:id="120"/>
    <w:bookmarkStart w:id="121" w:name="question-5"/>
    <w:p>
      <w:pPr>
        <w:pStyle w:val="Heading3"/>
      </w:pPr>
      <w:r>
        <w:t xml:space="preserve">Question 5</w:t>
      </w:r>
    </w:p>
    <w:p>
      <w:pPr>
        <w:pStyle w:val="FirstParagraph"/>
      </w:pPr>
      <w:r>
        <w:t xml:space="preserve">If</w:t>
      </w:r>
    </w:p>
    <w:p>
      <w:pPr>
        <w:pStyle w:val="BodyText"/>
      </w:pPr>
      <m:oMathPara>
        <m:oMathParaPr>
          <m:jc m:val="center"/>
        </m:oMathParaPr>
        <m:oMath>
          <m:r>
            <m:t>x</m:t>
          </m:r>
          <m:d>
            <m:dPr>
              <m:begChr m:val="["/>
              <m:endChr m:val="]"/>
              <m:sepChr m:val=""/>
              <m:grow/>
            </m:dPr>
            <m:e>
              <m:r>
                <m:t>n</m:t>
              </m:r>
            </m:e>
          </m:d>
          <m:r>
            <m:rPr>
              <m:sty m:val="p"/>
            </m:rPr>
            <m:t>↔</m:t>
          </m:r>
          <m:r>
            <m:t>X</m:t>
          </m:r>
          <m:d>
            <m:dPr>
              <m:begChr m:val="("/>
              <m:endChr m:val=")"/>
              <m:sepChr m:val=""/>
              <m:grow/>
            </m:dPr>
            <m:e>
              <m:sSup>
                <m:e>
                  <m:r>
                    <m:t>e</m:t>
                  </m:r>
                </m:e>
                <m:sup>
                  <m:r>
                    <m:t>j</m:t>
                  </m:r>
                  <m:r>
                    <m:t>ω</m:t>
                  </m:r>
                </m:sup>
              </m:sSup>
            </m:e>
          </m:d>
          <m:r>
            <m:rPr>
              <m:sty m:val="p"/>
            </m:rPr>
            <m:t>,</m:t>
          </m:r>
        </m:oMath>
      </m:oMathPara>
    </w:p>
    <w:p>
      <w:pPr>
        <w:pStyle w:val="FirstParagraph"/>
      </w:pPr>
      <w:r>
        <w:t xml:space="preserve">what happens to</w:t>
      </w:r>
      <w:r>
        <w:t xml:space="preserve"> </w:t>
      </w:r>
      <m:oMath>
        <m:r>
          <m:rPr>
            <m:sty m:val="p"/>
          </m:rPr>
          <m:t>|</m:t>
        </m:r>
        <m:r>
          <m:t>​</m:t>
        </m:r>
        <m:r>
          <m:t>X</m:t>
        </m:r>
        <m:r>
          <m:rPr>
            <m:sty m:val="p"/>
          </m:rPr>
          <m:t>|</m:t>
        </m:r>
        <m:r>
          <m:t>​</m:t>
        </m:r>
      </m:oMath>
      <w:r>
        <w:t xml:space="preserve"> </w:t>
      </w:r>
      <w:r>
        <w:t xml:space="preserve">when</w:t>
      </w:r>
      <w:r>
        <w:t xml:space="preserve"> </w:t>
      </w:r>
      <m:oMath>
        <m:r>
          <m:t>x</m:t>
        </m:r>
        <m:d>
          <m:dPr>
            <m:begChr m:val="["/>
            <m:endChr m:val="]"/>
            <m:sepChr m:val=""/>
            <m:grow/>
          </m:dPr>
          <m:e>
            <m:r>
              <m:t>n</m:t>
            </m:r>
          </m:e>
        </m:d>
      </m:oMath>
      <w:r>
        <w:t xml:space="preserve"> </w:t>
      </w:r>
      <w:r>
        <w:t xml:space="preserve">is delayed five samples?</w:t>
      </w:r>
    </w:p>
    <w:p>
      <w:pPr>
        <w:pStyle w:val="BodyText"/>
      </w:pPr>
      <w:r>
        <w:rPr>
          <w:b/>
          <w:bCs/>
        </w:rPr>
        <w:t xml:space="preserve">Answer: Nothing.</w:t>
      </w:r>
      <w:r>
        <w:t xml:space="preserve"> </w:t>
      </w:r>
      <w:r>
        <w:t xml:space="preserve">Only phase changes:</w:t>
      </w:r>
    </w:p>
    <w:p>
      <w:pPr>
        <w:pStyle w:val="BodyText"/>
      </w:pPr>
      <m:oMathPara>
        <m:oMathParaPr>
          <m:jc m:val="center"/>
        </m:oMathParaPr>
        <m:oMath>
          <m:r>
            <m:t>X</m:t>
          </m:r>
          <m:d>
            <m:dPr>
              <m:begChr m:val="("/>
              <m:endChr m:val=")"/>
              <m:sepChr m:val=""/>
              <m:grow/>
            </m:dPr>
            <m:e>
              <m:sSup>
                <m:e>
                  <m:r>
                    <m:t>e</m:t>
                  </m:r>
                </m:e>
                <m:sup>
                  <m:r>
                    <m:t>j</m:t>
                  </m:r>
                  <m:r>
                    <m:t>ω</m:t>
                  </m:r>
                </m:sup>
              </m:sSup>
            </m:e>
          </m:d>
          <m:sSup>
            <m:e>
              <m:r>
                <m:t>e</m:t>
              </m:r>
            </m:e>
            <m:sup>
              <m:r>
                <m:rPr>
                  <m:sty m:val="p"/>
                </m:rPr>
                <m:t>−</m:t>
              </m:r>
              <m:r>
                <m:t>j</m:t>
              </m:r>
              <m:r>
                <m:t>5</m:t>
              </m:r>
              <m:r>
                <m:t>ω</m:t>
              </m:r>
            </m:sup>
          </m:sSup>
          <m:r>
            <m:rPr>
              <m:sty m:val="p"/>
            </m:rPr>
            <m:t>.</m:t>
          </m:r>
        </m:oMath>
      </m:oMathPara>
    </w:p>
    <w:p>
      <w:r>
        <w:pict>
          <v:rect style="width:0;height:1.5pt" o:hralign="center" o:hrstd="t" o:hr="t"/>
        </w:pict>
      </w:r>
    </w:p>
    <w:bookmarkEnd w:id="121"/>
    <w:bookmarkStart w:id="122" w:name="question-6"/>
    <w:p>
      <w:pPr>
        <w:pStyle w:val="Heading3"/>
      </w:pPr>
      <w:r>
        <w:t xml:space="preserve">Question 6</w:t>
      </w:r>
    </w:p>
    <w:p>
      <w:pPr>
        <w:pStyle w:val="FirstParagraph"/>
      </w:pPr>
      <w:r>
        <w:t xml:space="preserve">For</w:t>
      </w:r>
    </w:p>
    <w:p>
      <w:pPr>
        <w:pStyle w:val="BodyText"/>
      </w:pPr>
      <m:oMathPara>
        <m:oMathParaPr>
          <m:jc m:val="center"/>
        </m:oMathParaPr>
        <m:oMath>
          <m:r>
            <m:t>y</m:t>
          </m:r>
          <m:d>
            <m:dPr>
              <m:begChr m:val="["/>
              <m:endChr m:val="]"/>
              <m:sepChr m:val=""/>
              <m:grow/>
            </m:dPr>
            <m:e>
              <m:r>
                <m:t>n</m:t>
              </m:r>
            </m:e>
          </m:d>
          <m:r>
            <m:rPr>
              <m:sty m:val="p"/>
            </m:rPr>
            <m:t>=</m:t>
          </m:r>
          <m:r>
            <m:t>0.8</m:t>
          </m:r>
          <m:r>
            <m:t>y</m:t>
          </m:r>
          <m:d>
            <m:dPr>
              <m:begChr m:val="["/>
              <m:endChr m:val="]"/>
              <m:sepChr m:val=""/>
              <m:grow/>
            </m:dPr>
            <m:e>
              <m:r>
                <m:t>n</m:t>
              </m:r>
              <m:r>
                <m:rPr>
                  <m:sty m:val="p"/>
                </m:rPr>
                <m:t>−</m:t>
              </m:r>
              <m:r>
                <m:t>1</m:t>
              </m:r>
            </m:e>
          </m:d>
          <m:r>
            <m:rPr>
              <m:sty m:val="p"/>
            </m:rPr>
            <m:t>+</m:t>
          </m:r>
          <m:r>
            <m:t>x</m:t>
          </m:r>
          <m:d>
            <m:dPr>
              <m:begChr m:val="["/>
              <m:endChr m:val="]"/>
              <m:sepChr m:val=""/>
              <m:grow/>
            </m:dPr>
            <m:e>
              <m:r>
                <m:t>n</m:t>
              </m:r>
            </m:e>
          </m:d>
          <m:r>
            <m:rPr>
              <m:sty m:val="p"/>
            </m:rPr>
            <m:t>,</m:t>
          </m:r>
        </m:oMath>
      </m:oMathPara>
    </w:p>
    <w:p>
      <w:pPr>
        <w:pStyle w:val="FirstParagraph"/>
      </w:pPr>
      <w:r>
        <w:t xml:space="preserve">predict whether the system favors low or high frequencies before doing any plotting.</w:t>
      </w:r>
    </w:p>
    <w:p>
      <w:pPr>
        <w:pStyle w:val="BodyText"/>
      </w:pPr>
      <w:r>
        <w:rPr>
          <w:b/>
          <w:bCs/>
        </w:rPr>
        <w:t xml:space="preserve">Answer: low frequencies.</w:t>
      </w:r>
      <w:r>
        <w:t xml:space="preserve"> </w:t>
      </w:r>
      <w:r>
        <w:t xml:space="preserve">At DC:</w:t>
      </w:r>
    </w:p>
    <w:p>
      <w:pPr>
        <w:pStyle w:val="BodyText"/>
      </w:pPr>
      <m:oMathPara>
        <m:oMathParaPr>
          <m:jc m:val="center"/>
        </m:oMathParaPr>
        <m:oMath>
          <m:r>
            <m:rPr>
              <m:sty m:val="p"/>
            </m:rPr>
            <m:t>|</m:t>
          </m:r>
          <m:r>
            <m:t>​</m:t>
          </m:r>
          <m:r>
            <m:t>H</m:t>
          </m:r>
          <m:d>
            <m:dPr>
              <m:begChr m:val="("/>
              <m:endChr m:val=")"/>
              <m:sepChr m:val=""/>
              <m:grow/>
            </m:dPr>
            <m:e>
              <m:r>
                <m:t>0</m:t>
              </m:r>
            </m:e>
          </m:d>
          <m:r>
            <m:rPr>
              <m:sty m:val="p"/>
            </m:rPr>
            <m:t>|</m:t>
          </m:r>
          <m:r>
            <m:t>​</m:t>
          </m:r>
          <m:r>
            <m:rPr>
              <m:sty m:val="p"/>
            </m:rPr>
            <m:t>=</m:t>
          </m:r>
          <m:f>
            <m:fPr>
              <m:type m:val="bar"/>
            </m:fPr>
            <m:num>
              <m:r>
                <m:t>1</m:t>
              </m:r>
            </m:num>
            <m:den>
              <m:r>
                <m:t>1</m:t>
              </m:r>
              <m:r>
                <m:rPr>
                  <m:sty m:val="p"/>
                </m:rPr>
                <m:t>−</m:t>
              </m:r>
              <m:r>
                <m:t>0.8</m:t>
              </m:r>
            </m:den>
          </m:f>
          <m:r>
            <m:rPr>
              <m:sty m:val="p"/>
            </m:rPr>
            <m:t>=</m:t>
          </m:r>
          <m:r>
            <m:t>5</m:t>
          </m:r>
          <m:r>
            <m:rPr>
              <m:sty m:val="p"/>
            </m:rPr>
            <m:t>.</m:t>
          </m:r>
        </m:oMath>
      </m:oMathPara>
    </w:p>
    <w:p>
      <w:pPr>
        <w:pStyle w:val="FirstParagraph"/>
      </w:pPr>
      <w:r>
        <w:t xml:space="preserve">At</w:t>
      </w:r>
      <w:r>
        <w:t xml:space="preserve"> </w:t>
      </w:r>
      <m:oMath>
        <m:r>
          <m:t>π</m:t>
        </m:r>
      </m:oMath>
      <w:r>
        <w:t xml:space="preserve">:</w:t>
      </w:r>
    </w:p>
    <w:p>
      <w:pPr>
        <w:pStyle w:val="BodyText"/>
      </w:pPr>
      <m:oMathPara>
        <m:oMathParaPr>
          <m:jc m:val="center"/>
        </m:oMathParaPr>
        <m:oMath>
          <m:r>
            <m:rPr>
              <m:sty m:val="p"/>
            </m:rPr>
            <m:t>|</m:t>
          </m:r>
          <m:r>
            <m:t>​</m:t>
          </m:r>
          <m:r>
            <m:t>H</m:t>
          </m:r>
          <m:d>
            <m:dPr>
              <m:begChr m:val="("/>
              <m:endChr m:val=")"/>
              <m:sepChr m:val=""/>
              <m:grow/>
            </m:dPr>
            <m:e>
              <m:r>
                <m:t>π</m:t>
              </m:r>
            </m:e>
          </m:d>
          <m:r>
            <m:rPr>
              <m:sty m:val="p"/>
            </m:rPr>
            <m:t>|</m:t>
          </m:r>
          <m:r>
            <m:t>​</m:t>
          </m:r>
          <m:r>
            <m:rPr>
              <m:sty m:val="p"/>
            </m:rPr>
            <m:t>=</m:t>
          </m:r>
          <m:f>
            <m:fPr>
              <m:type m:val="bar"/>
            </m:fPr>
            <m:num>
              <m:r>
                <m:t>1</m:t>
              </m:r>
            </m:num>
            <m:den>
              <m:r>
                <m:t>1</m:t>
              </m:r>
              <m:r>
                <m:rPr>
                  <m:sty m:val="p"/>
                </m:rPr>
                <m:t>+</m:t>
              </m:r>
              <m:r>
                <m:t>0.8</m:t>
              </m:r>
            </m:den>
          </m:f>
          <m:r>
            <m:rPr>
              <m:sty m:val="p"/>
            </m:rPr>
            <m:t>≈</m:t>
          </m:r>
          <m:r>
            <m:t>0.556</m:t>
          </m:r>
          <m:r>
            <m:rPr>
              <m:sty m:val="p"/>
            </m:rPr>
            <m:t>.</m:t>
          </m:r>
        </m:oMath>
      </m:oMathPara>
    </w:p>
    <w:p>
      <w:r>
        <w:pict>
          <v:rect style="width:0;height:1.5pt" o:hralign="center" o:hrstd="t" o:hr="t"/>
        </w:pict>
      </w:r>
    </w:p>
    <w:bookmarkEnd w:id="122"/>
    <w:bookmarkEnd w:id="123"/>
    <w:bookmarkStart w:id="124" w:name="X4cd3a6b197e985cb557d8b0b21f72121a08df01"/>
    <w:p>
      <w:pPr>
        <w:pStyle w:val="Heading2"/>
      </w:pPr>
      <w:r>
        <w:t xml:space="preserve">33. What I would most want them to retain</w:t>
      </w:r>
    </w:p>
    <w:p>
      <w:pPr>
        <w:pStyle w:val="FirstParagraph"/>
      </w:pPr>
      <w:r>
        <w:t xml:space="preserve">If students leave this lecture remembering only six things, I would want these:</w:t>
      </w:r>
    </w:p>
    <w:p>
      <w:pPr>
        <w:pStyle w:val="Compact"/>
        <w:numPr>
          <w:ilvl w:val="0"/>
          <w:numId w:val="1028"/>
        </w:numPr>
      </w:pPr>
      <w:r>
        <w:rPr>
          <w:b/>
          <w:bCs/>
        </w:rPr>
        <w:t xml:space="preserve">Complex exponentials are eigenfunctions of LTI systems.</w:t>
      </w:r>
    </w:p>
    <w:p>
      <w:pPr>
        <w:pStyle w:val="FirstParagraph"/>
      </w:pPr>
      <m:oMathPara>
        <m:oMathParaPr>
          <m:jc m:val="center"/>
        </m:oMathParaPr>
        <m:oMath>
          <m:sSup>
            <m:e>
              <m:r>
                <m:t>e</m:t>
              </m:r>
            </m:e>
            <m:sup>
              <m:r>
                <m:t>j</m:t>
              </m:r>
              <m:r>
                <m:t>ω</m:t>
              </m:r>
              <m:r>
                <m:t>n</m:t>
              </m:r>
            </m:sup>
          </m:sSup>
          <m:r>
            <m:rPr>
              <m:sty m:val="p"/>
            </m:rPr>
            <m:t>→</m:t>
          </m:r>
          <m:r>
            <m:t>H</m:t>
          </m:r>
          <m:d>
            <m:dPr>
              <m:begChr m:val="("/>
              <m:endChr m:val=")"/>
              <m:sepChr m:val=""/>
              <m:grow/>
            </m:dPr>
            <m:e>
              <m:sSup>
                <m:e>
                  <m:r>
                    <m:t>e</m:t>
                  </m:r>
                </m:e>
                <m:sup>
                  <m:r>
                    <m:t>j</m:t>
                  </m:r>
                  <m:r>
                    <m:t>ω</m:t>
                  </m:r>
                </m:sup>
              </m:sSup>
            </m:e>
          </m:d>
          <m:sSup>
            <m:e>
              <m:r>
                <m:t>e</m:t>
              </m:r>
            </m:e>
            <m:sup>
              <m:r>
                <m:t>j</m:t>
              </m:r>
              <m:r>
                <m:t>ω</m:t>
              </m:r>
              <m:r>
                <m:t>n</m:t>
              </m:r>
            </m:sup>
          </m:sSup>
          <m:r>
            <m:rPr>
              <m:sty m:val="p"/>
            </m:rPr>
            <m:t>.</m:t>
          </m:r>
        </m:oMath>
      </m:oMathPara>
    </w:p>
    <w:p>
      <w:pPr>
        <w:pStyle w:val="Compact"/>
        <w:numPr>
          <w:ilvl w:val="0"/>
          <w:numId w:val="1029"/>
        </w:numPr>
      </w:pPr>
      <m:oMath>
        <m:r>
          <m:t>H</m:t>
        </m:r>
        <m:d>
          <m:dPr>
            <m:begChr m:val="("/>
            <m:endChr m:val=")"/>
            <m:sepChr m:val=""/>
            <m:grow/>
          </m:dPr>
          <m:e>
            <m:sSup>
              <m:e>
                <m:r>
                  <m:t>e</m:t>
                </m:r>
              </m:e>
              <m:sup>
                <m:r>
                  <m:t>j</m:t>
                </m:r>
                <m:r>
                  <m:t>ω</m:t>
                </m:r>
              </m:sup>
            </m:sSup>
          </m:e>
        </m:d>
      </m:oMath>
      <w:r>
        <w:rPr>
          <w:b/>
          <w:bCs/>
        </w:rPr>
        <w:t xml:space="preserve"> </w:t>
      </w:r>
      <w:r>
        <w:rPr>
          <w:b/>
          <w:bCs/>
        </w:rPr>
        <w:t xml:space="preserve">says what the filter does to each frequency.</w:t>
      </w:r>
      <w:r>
        <w:t xml:space="preserve"> </w:t>
      </w:r>
      <w:r>
        <w:t xml:space="preserve">Magnitude changes amplitude; angle changes phase.</w:t>
      </w:r>
    </w:p>
    <w:p>
      <w:pPr>
        <w:pStyle w:val="Compact"/>
        <w:numPr>
          <w:ilvl w:val="0"/>
          <w:numId w:val="1029"/>
        </w:numPr>
      </w:pPr>
      <w:r>
        <w:rPr>
          <w:b/>
          <w:bCs/>
        </w:rPr>
        <w:t xml:space="preserve">The DTFT represents a discrete-time sequence over continuous normalized frequency.</w:t>
      </w:r>
    </w:p>
    <w:p>
      <w:pPr>
        <w:pStyle w:val="Compact"/>
        <w:numPr>
          <w:ilvl w:val="0"/>
          <w:numId w:val="1029"/>
        </w:numPr>
      </w:pPr>
      <w:r>
        <w:rPr>
          <w:b/>
          <w:bCs/>
        </w:rPr>
        <w:t xml:space="preserve">The DTFT is</w:t>
      </w:r>
      <w:r>
        <w:rPr>
          <w:b/>
          <w:bCs/>
        </w:rPr>
        <w:t xml:space="preserve"> </w:t>
      </w:r>
      <m:oMath>
        <m:r>
          <m:t>2</m:t>
        </m:r>
        <m:r>
          <m:t>π</m:t>
        </m:r>
      </m:oMath>
      <w:r>
        <w:rPr>
          <w:b/>
          <w:bCs/>
        </w:rPr>
        <w:t xml:space="preserve">-periodic because discrete-time exponentials repeat every</w:t>
      </w:r>
      <w:r>
        <w:rPr>
          <w:b/>
          <w:bCs/>
        </w:rPr>
        <w:t xml:space="preserve"> </w:t>
      </w:r>
      <m:oMath>
        <m:r>
          <m:t>2</m:t>
        </m:r>
        <m:r>
          <m:t>π</m:t>
        </m:r>
      </m:oMath>
      <w:r>
        <w:rPr>
          <w:b/>
          <w:bCs/>
        </w:rPr>
        <w:t xml:space="preserve">.</w:t>
      </w:r>
    </w:p>
    <w:p>
      <w:pPr>
        <w:pStyle w:val="Compact"/>
        <w:numPr>
          <w:ilvl w:val="0"/>
          <w:numId w:val="1029"/>
        </w:numPr>
      </w:pPr>
      <w:r>
        <w:rPr>
          <w:b/>
          <w:bCs/>
        </w:rPr>
        <w:t xml:space="preserve">Convolution becomes multiplication.</w:t>
      </w:r>
    </w:p>
    <w:p>
      <w:pPr>
        <w:pStyle w:val="FirstParagraph"/>
      </w:pPr>
      <m:oMathPara>
        <m:oMathParaPr>
          <m:jc m:val="center"/>
        </m:oMathParaPr>
        <m:oMath>
          <m:r>
            <m:t>x</m:t>
          </m:r>
          <m:r>
            <m:rPr>
              <m:sty m:val="p"/>
            </m:rPr>
            <m:t>*</m:t>
          </m:r>
          <m:r>
            <m:t>h</m:t>
          </m:r>
          <m:r>
            <m:rPr>
              <m:sty m:val="p"/>
            </m:rPr>
            <m:t>↔</m:t>
          </m:r>
          <m:r>
            <m:t>X</m:t>
          </m:r>
          <m:r>
            <m:t>H</m:t>
          </m:r>
          <m:r>
            <m:rPr>
              <m:sty m:val="p"/>
            </m:rPr>
            <m:t>.</m:t>
          </m:r>
        </m:oMath>
      </m:oMathPara>
    </w:p>
    <w:p>
      <w:pPr>
        <w:pStyle w:val="Compact"/>
        <w:numPr>
          <w:ilvl w:val="0"/>
          <w:numId w:val="1030"/>
        </w:numPr>
      </w:pPr>
      <w:r>
        <w:rPr>
          <w:b/>
          <w:bCs/>
        </w:rPr>
        <w:t xml:space="preserve">Frequency-domain representations used later in ML are not separate from DSP—they grow directly out of these ideas.</w:t>
      </w:r>
    </w:p>
    <w:p>
      <w:pPr>
        <w:pStyle w:val="FirstParagraph"/>
      </w:pPr>
      <w:r>
        <w:t xml:space="preserve">The most important conceptual progression across your first two lectures is therefore:</w:t>
      </w:r>
    </w:p>
    <w:p>
      <w:pPr>
        <w:pStyle w:val="BodyText"/>
      </w:pPr>
      <m:oMathPara>
        <m:oMathParaPr>
          <m:jc m:val="center"/>
        </m:oMathParaPr>
        <m:oMath>
          <m:borderBox>
            <m:e>
              <m:r>
                <m:t>δ</m:t>
              </m:r>
              <m:d>
                <m:dPr>
                  <m:begChr m:val="["/>
                  <m:endChr m:val="]"/>
                  <m:sepChr m:val=""/>
                  <m:grow/>
                </m:dPr>
                <m:e>
                  <m:r>
                    <m:t>n</m:t>
                  </m:r>
                </m:e>
              </m:d>
              <m:r>
                <m:rPr>
                  <m:sty m:val="p"/>
                </m:rPr>
                <m:t>→</m:t>
              </m:r>
              <m:r>
                <m:t>h</m:t>
              </m:r>
              <m:d>
                <m:dPr>
                  <m:begChr m:val="["/>
                  <m:endChr m:val="]"/>
                  <m:sepChr m:val=""/>
                  <m:grow/>
                </m:dPr>
                <m:e>
                  <m:r>
                    <m:t>n</m:t>
                  </m:r>
                </m:e>
              </m:d>
              <m:r>
                <m:rPr>
                  <m:sty m:val="p"/>
                </m:rPr>
                <m:t>→</m:t>
              </m:r>
              <m:r>
                <m:t>x</m:t>
              </m:r>
              <m:r>
                <m:rPr>
                  <m:sty m:val="p"/>
                </m:rPr>
                <m:t>*</m:t>
              </m:r>
              <m:r>
                <m:t>h</m:t>
              </m:r>
              <m:r>
                <m:rPr>
                  <m:sty m:val="p"/>
                </m:rPr>
                <m:t>→</m:t>
              </m:r>
              <m:sSup>
                <m:e>
                  <m:r>
                    <m:t>e</m:t>
                  </m:r>
                </m:e>
                <m:sup>
                  <m:r>
                    <m:t>j</m:t>
                  </m:r>
                  <m:r>
                    <m:t>ω</m:t>
                  </m:r>
                  <m:r>
                    <m:t>n</m:t>
                  </m:r>
                </m:sup>
              </m:sSup>
              <m:r>
                <m:rPr>
                  <m:sty m:val="p"/>
                </m:rPr>
                <m:t>→</m:t>
              </m:r>
              <m:r>
                <m:t>H</m:t>
              </m:r>
              <m:d>
                <m:dPr>
                  <m:begChr m:val="("/>
                  <m:endChr m:val=")"/>
                  <m:sepChr m:val=""/>
                  <m:grow/>
                </m:dPr>
                <m:e>
                  <m:sSup>
                    <m:e>
                      <m:r>
                        <m:t>e</m:t>
                      </m:r>
                    </m:e>
                    <m:sup>
                      <m:r>
                        <m:t>j</m:t>
                      </m:r>
                      <m:r>
                        <m:t>ω</m:t>
                      </m:r>
                    </m:sup>
                  </m:sSup>
                </m:e>
              </m:d>
              <m:r>
                <m:rPr>
                  <m:sty m:val="p"/>
                </m:rPr>
                <m:t>→</m:t>
              </m:r>
              <m:r>
                <m:t>X</m:t>
              </m:r>
              <m:d>
                <m:dPr>
                  <m:begChr m:val="("/>
                  <m:endChr m:val=")"/>
                  <m:sepChr m:val=""/>
                  <m:grow/>
                </m:dPr>
                <m:e>
                  <m:sSup>
                    <m:e>
                      <m:r>
                        <m:t>e</m:t>
                      </m:r>
                    </m:e>
                    <m:sup>
                      <m:r>
                        <m:t>j</m:t>
                      </m:r>
                      <m:r>
                        <m:t>ω</m:t>
                      </m:r>
                    </m:sup>
                  </m:sSup>
                </m:e>
              </m:d>
              <m:r>
                <m:rPr>
                  <m:sty m:val="p"/>
                </m:rPr>
                <m:t>→</m:t>
              </m:r>
              <m:r>
                <m:t>Y</m:t>
              </m:r>
              <m:r>
                <m:rPr>
                  <m:sty m:val="p"/>
                </m:rPr>
                <m:t>=</m:t>
              </m:r>
              <m:r>
                <m:t>X</m:t>
              </m:r>
              <m:r>
                <m:t>H</m:t>
              </m:r>
            </m:e>
          </m:borderBox>
        </m:oMath>
      </m:oMathPara>
    </w:p>
    <w:p>
      <w:pPr>
        <w:pStyle w:val="FirstParagraph"/>
      </w:pPr>
      <w:r>
        <w:t xml:space="preserve">That progression is very strong pedagogically because each new idea solves a limitation of the previous viewpoint rather than appearing as an isolated mathematical topic.</w:t>
      </w:r>
    </w:p>
    <w:bookmarkEnd w:id="124"/>
    <w:bookmarkEnd w:id="125"/>
    <w:bookmarkEnd w:id="126"/>
    <w:bookmarkStart w:id="127" w:name="X565a3b70ea24542ed5f4dc7e38eb4cb46149e72"/>
    <w:p>
      <w:pPr>
        <w:pStyle w:val="SourceCode"/>
      </w:pPr>
    </w:p>
    <w:bookmarkEnd w:id="1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3" Target="sandbox:/mnt/data/week1_dsp_ml/Week1_DSP_ML_Code.ipynb" TargetMode="External" /><Relationship Type="http://schemas.openxmlformats.org/officeDocument/2006/relationships/hyperlink" Id="rId34" Target="sandbox:/mnt/data/week1_dsp_ml/Week1_DSP_ML_Code.py" TargetMode="External" /><Relationship Type="http://schemas.openxmlformats.org/officeDocument/2006/relationships/hyperlink" Id="rId29" Target="sandbox:/mnt/data/week1_dsp_ml/Week1_DSP_ML_Complete_Package.zip" TargetMode="External" /><Relationship Type="http://schemas.openxmlformats.org/officeDocument/2006/relationships/hyperlink" Id="rId35" Target="sandbox:/mnt/data/week1_dsp_ml/Week1_Homework_Quiz_Solutions.docx" TargetMode="External" /><Relationship Type="http://schemas.openxmlformats.org/officeDocument/2006/relationships/hyperlink" Id="rId31" Target="sandbox:/mnt/data/week1_dsp_ml/Week1_Lecture1_Signals_LTI_Convolution.pptx" TargetMode="External" /><Relationship Type="http://schemas.openxmlformats.org/officeDocument/2006/relationships/hyperlink" Id="rId32" Target="sandbox:/mnt/data/week1_dsp_ml/Week1_Lecture2_Eigenfunctions_DTFT.pptx" TargetMode="External" /></Relationships>
</file>

<file path=word/_rels/footnotes.xml.rels><?xml version="1.0" encoding="UTF-8"?><Relationships xmlns="http://schemas.openxmlformats.org/package/2006/relationships"><Relationship Type="http://schemas.openxmlformats.org/officeDocument/2006/relationships/hyperlink" Id="rId33" Target="sandbox:/mnt/data/week1_dsp_ml/Week1_DSP_ML_Code.ipynb" TargetMode="External" /><Relationship Type="http://schemas.openxmlformats.org/officeDocument/2006/relationships/hyperlink" Id="rId34" Target="sandbox:/mnt/data/week1_dsp_ml/Week1_DSP_ML_Code.py" TargetMode="External" /><Relationship Type="http://schemas.openxmlformats.org/officeDocument/2006/relationships/hyperlink" Id="rId29" Target="sandbox:/mnt/data/week1_dsp_ml/Week1_DSP_ML_Complete_Package.zip" TargetMode="External" /><Relationship Type="http://schemas.openxmlformats.org/officeDocument/2006/relationships/hyperlink" Id="rId35" Target="sandbox:/mnt/data/week1_dsp_ml/Week1_Homework_Quiz_Solutions.docx" TargetMode="External" /><Relationship Type="http://schemas.openxmlformats.org/officeDocument/2006/relationships/hyperlink" Id="rId31" Target="sandbox:/mnt/data/week1_dsp_ml/Week1_Lecture1_Signals_LTI_Convolution.pptx" TargetMode="External" /><Relationship Type="http://schemas.openxmlformats.org/officeDocument/2006/relationships/hyperlink" Id="rId32" Target="sandbox:/mnt/data/week1_dsp_ml/Week1_Lecture2_Eigenfunctions_DTFT.ppt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2026-08-18T22:27:56Z</dcterms:created>
  <dcterms:modified xsi:type="dcterms:W3CDTF">2026-08-18T22:27:56Z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