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57521cf3b8f8abdee386ed6c08397e15e9f673"/>
    <w:bookmarkStart w:id="9" w:name="week-9-easier"/>
    <w:p>
      <w:pPr>
        <w:pStyle w:val="Heading1"/>
      </w:pPr>
      <w:r>
        <w:t xml:space="preserve">Week 9 easier</w:t>
      </w:r>
    </w:p>
    <w:p>
      <w:pPr>
        <w:pStyle w:val="FirstParagraph"/>
      </w:pPr>
      <w:r>
        <w:rPr>
          <w:b/>
          <w:bCs/>
        </w:rPr>
        <w:t xml:space="preserve">Week 9: Spectral Estimation.</w:t>
      </w:r>
      <w:r>
        <w:t xml:space="preserve"> </w:t>
      </w:r>
      <w:r>
        <w:t xml:space="preserve">Power Spectral Density (PSD), periodograms, and Welch’s method.</w:t>
      </w:r>
    </w:p>
    <w:bookmarkEnd w:id="9"/>
    <w:bookmarkEnd w:id="10"/>
    <w:bookmarkStart w:id="14" w:name="X3aadc29f3e5c49fe69ca3a2e913aa511d164844"/>
    <w:bookmarkStart w:id="13" w:name="week-9-spectral-estimation"/>
    <w:p>
      <w:pPr>
        <w:pStyle w:val="Heading2"/>
      </w:pPr>
      <w:r>
        <w:t xml:space="preserve">Week 9: Spectral Estimation</w:t>
      </w:r>
    </w:p>
    <w:p>
      <w:pPr>
        <w:pStyle w:val="FirstParagraph"/>
      </w:pPr>
      <w:r>
        <w:rPr>
          <w:b/>
          <w:bCs/>
        </w:rPr>
        <w:t xml:space="preserve">Objective:</w:t>
      </w:r>
      <w:r>
        <w:t xml:space="preserve"> </w:t>
      </w:r>
      <w:r>
        <w:t xml:space="preserve">Map random time-domain signals into the frequency domain using statistical estimators, addressing the limitations of naive frequency transformations.</w:t>
      </w:r>
    </w:p>
    <w:bookmarkStart w:id="11" w:name="X6116cc1762f5d656e54376ab7eebc64e8aded86"/>
    <w:p>
      <w:pPr>
        <w:pStyle w:val="Heading3"/>
      </w:pPr>
      <w:r>
        <w:t xml:space="preserve">Lecture 17: Power Spectral Density and the Periodogram (75 min)</w:t>
      </w:r>
    </w:p>
    <w:p>
      <w:pPr>
        <w:pStyle w:val="Compact"/>
        <w:numPr>
          <w:ilvl w:val="0"/>
          <w:numId w:val="1001"/>
        </w:numPr>
      </w:pPr>
      <w:r>
        <w:rPr>
          <w:b/>
          <w:bCs/>
        </w:rPr>
        <w:t xml:space="preserve">The Wiener-Khinchin Theorem (20 min):</w:t>
      </w:r>
      <w:r>
        <w:t xml:space="preserve"> </w:t>
      </w:r>
      <w:r>
        <w:t xml:space="preserve">Defining Power Spectral Density (PSD) as the Discrete-Time Fourier Transform (DTFT) of the autocorrelation sequence:</w:t>
      </w:r>
      <w:r>
        <w:t xml:space="preserve"> </w:t>
      </w:r>
      <m:oMath>
        <m:sSub>
          <m:e>
            <m:r>
              <m:t>S</m:t>
            </m:r>
          </m:e>
          <m:sub>
            <m:r>
              <m:t>x</m:t>
            </m:r>
            <m:r>
              <m:t>x</m:t>
            </m:r>
          </m:sub>
        </m:sSub>
        <m:r>
          <m:rPr>
            <m:sty m:val="p"/>
          </m:rPr>
          <m:t>(</m:t>
        </m:r>
        <m:sSup>
          <m:e>
            <m:r>
              <m:t>e</m:t>
            </m:r>
          </m:e>
          <m:sup>
            <m:r>
              <m:t>j</m:t>
            </m:r>
            <m:r>
              <m:t>ω</m:t>
            </m:r>
          </m:sup>
        </m:sSup>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sSub>
              <m:e>
                <m:r>
                  <m:t>r</m:t>
                </m:r>
              </m:e>
              <m:sub>
                <m:r>
                  <m:t>x</m:t>
                </m:r>
                <m:r>
                  <m:t>x</m:t>
                </m:r>
              </m:sub>
            </m:sSub>
          </m:e>
        </m:nary>
        <m:r>
          <m:rPr>
            <m:sty m:val="p"/>
          </m:rPr>
          <m:t>[</m:t>
        </m:r>
        <m:r>
          <m:t>m</m:t>
        </m:r>
        <m:r>
          <m:rPr>
            <m:sty m:val="p"/>
          </m:rPr>
          <m:t>]</m:t>
        </m:r>
        <m:sSup>
          <m:e>
            <m:r>
              <m:t>e</m:t>
            </m:r>
          </m:e>
          <m:sup>
            <m:r>
              <m:rPr>
                <m:sty m:val="p"/>
              </m:rPr>
              <m:t>−</m:t>
            </m:r>
            <m:r>
              <m:t>j</m:t>
            </m:r>
            <m:r>
              <m:t>ω</m:t>
            </m:r>
            <m:r>
              <m:t>m</m:t>
            </m:r>
          </m:sup>
        </m:sSup>
      </m:oMath>
      <w:r>
        <w:t xml:space="preserve">.</w:t>
      </w:r>
    </w:p>
    <w:p>
      <w:pPr>
        <w:pStyle w:val="Compact"/>
        <w:numPr>
          <w:ilvl w:val="0"/>
          <w:numId w:val="1001"/>
        </w:numPr>
      </w:pPr>
      <w:r>
        <w:rPr>
          <w:b/>
          <w:bCs/>
        </w:rPr>
        <w:t xml:space="preserve">Filtering in the Frequency Domain (15 min):</w:t>
      </w:r>
      <w:r>
        <w:t xml:space="preserve"> </w:t>
      </w:r>
      <w:r>
        <w:t xml:space="preserve">The PSD of an LTI system output:</w:t>
      </w:r>
      <w:r>
        <w:t xml:space="preserve"> </w:t>
      </w:r>
      <m:oMath>
        <m:sSub>
          <m:e>
            <m:r>
              <m:t>S</m:t>
            </m:r>
          </m:e>
          <m:sub>
            <m:r>
              <m:t>y</m:t>
            </m:r>
            <m:r>
              <m:t>y</m:t>
            </m:r>
          </m:sub>
        </m:sSub>
        <m:r>
          <m:rPr>
            <m:sty m:val="p"/>
          </m:rPr>
          <m:t>(</m:t>
        </m:r>
        <m:sSup>
          <m:e>
            <m:r>
              <m:t>e</m:t>
            </m:r>
          </m:e>
          <m:sup>
            <m:r>
              <m:t>j</m:t>
            </m:r>
            <m:r>
              <m:t>ω</m:t>
            </m:r>
          </m:sup>
        </m:sSup>
        <m:r>
          <m:rPr>
            <m:sty m:val="p"/>
          </m:rPr>
          <m:t>)</m:t>
        </m:r>
        <m:r>
          <m:rPr>
            <m:sty m:val="p"/>
          </m:rPr>
          <m:t>=</m:t>
        </m:r>
        <m:sSub>
          <m:e>
            <m:r>
              <m:t>S</m:t>
            </m:r>
          </m:e>
          <m:sub>
            <m:r>
              <m:t>x</m:t>
            </m:r>
            <m:r>
              <m:t>x</m:t>
            </m:r>
          </m:sub>
        </m:sSub>
        <m:r>
          <m:rPr>
            <m:sty m:val="p"/>
          </m:rPr>
          <m:t>(</m:t>
        </m:r>
        <m:sSup>
          <m:e>
            <m:r>
              <m:t>e</m:t>
            </m:r>
          </m:e>
          <m:sup>
            <m:r>
              <m:t>j</m:t>
            </m:r>
            <m:r>
              <m:t>ω</m:t>
            </m:r>
          </m:sup>
        </m:sSup>
        <m:r>
          <m:rPr>
            <m:sty m:val="p"/>
          </m:rPr>
          <m:t>)</m:t>
        </m:r>
        <m:r>
          <m:rPr>
            <m:sty m:val="p"/>
          </m:rPr>
          <m:t>|</m:t>
        </m:r>
        <m:r>
          <m:t>​</m:t>
        </m:r>
        <m:r>
          <m:t>H</m:t>
        </m:r>
        <m:r>
          <m:rPr>
            <m:sty m:val="p"/>
          </m:rPr>
          <m:t>(</m:t>
        </m:r>
        <m:sSup>
          <m:e>
            <m:r>
              <m:t>e</m:t>
            </m:r>
          </m:e>
          <m:sup>
            <m:r>
              <m:t>j</m:t>
            </m:r>
            <m:r>
              <m:t>ω</m:t>
            </m:r>
          </m:sup>
        </m:sSup>
        <m:r>
          <m:rPr>
            <m:sty m:val="p"/>
          </m:rPr>
          <m:t>)</m:t>
        </m:r>
        <m:r>
          <m:rPr>
            <m:sty m:val="p"/>
          </m:rPr>
          <m:t>|</m:t>
        </m:r>
        <m:sSup>
          <m:e>
            <m:r>
              <m:t>​</m:t>
            </m:r>
          </m:e>
          <m:sup>
            <m:r>
              <m:t>2</m:t>
            </m:r>
          </m:sup>
        </m:sSup>
      </m:oMath>
      <w:r>
        <w:t xml:space="preserve">.</w:t>
      </w:r>
    </w:p>
    <w:p>
      <w:pPr>
        <w:pStyle w:val="Compact"/>
        <w:numPr>
          <w:ilvl w:val="0"/>
          <w:numId w:val="1001"/>
        </w:numPr>
      </w:pPr>
      <w:r>
        <w:rPr>
          <w:b/>
          <w:bCs/>
        </w:rPr>
        <w:t xml:space="preserve">The Periodogram (25 min):</w:t>
      </w:r>
      <w:r>
        <w:t xml:space="preserve"> </w:t>
      </w:r>
      <w:r>
        <w:t xml:space="preserve">Formulating the sample estimate of the PSD directly from finite data:</w:t>
      </w:r>
      <w:r>
        <w:t xml:space="preserve"> </w:t>
      </w:r>
      <m:oMath>
        <m:r>
          <m:t>I</m:t>
        </m:r>
        <m:r>
          <m:rPr>
            <m:sty m:val="p"/>
          </m:rPr>
          <m:t>(</m:t>
        </m:r>
        <m:r>
          <m:t>ω</m:t>
        </m:r>
        <m:r>
          <m:rPr>
            <m:sty m:val="p"/>
          </m:rPr>
          <m:t>)</m:t>
        </m:r>
        <m:r>
          <m:rPr>
            <m:sty m:val="p"/>
          </m:rPr>
          <m:t>=</m:t>
        </m:r>
        <m:f>
          <m:fPr>
            <m:type m:val="bar"/>
          </m:fPr>
          <m:num>
            <m:r>
              <m:t>1</m:t>
            </m:r>
          </m:num>
          <m:den>
            <m:r>
              <m:t>N</m:t>
            </m:r>
          </m:den>
        </m:f>
        <m:d>
          <m:dPr>
            <m:begChr m:val="|"/>
            <m:sepChr m:val=""/>
            <m:endChr m:val="|"/>
            <m:grow/>
          </m:dPr>
          <m:e>
            <m: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ω</m:t>
                </m:r>
                <m:r>
                  <m:t>n</m:t>
                </m:r>
              </m:sup>
            </m:sSup>
          </m:e>
        </m:d>
        <m:sSup>
          <m:e>
            <m:r>
              <m:t>​</m:t>
            </m:r>
          </m:e>
          <m:sup>
            <m:r>
              <m:t>2</m:t>
            </m:r>
          </m:sup>
        </m:sSup>
      </m:oMath>
      <w:r>
        <w:t xml:space="preserve">.</w:t>
      </w:r>
    </w:p>
    <w:p>
      <w:pPr>
        <w:pStyle w:val="Compact"/>
        <w:numPr>
          <w:ilvl w:val="0"/>
          <w:numId w:val="1001"/>
        </w:numPr>
      </w:pPr>
      <w:r>
        <w:rPr>
          <w:b/>
          <w:bCs/>
        </w:rPr>
        <w:t xml:space="preserve">Statistical Flaws of the Periodogram (15 min):</w:t>
      </w:r>
      <w:r>
        <w:t xml:space="preserve"> </w:t>
      </w:r>
      <w:r>
        <w:t xml:space="preserve">Proving that the periodogram is an inconsistent estimator (its variance does not approach zero as</w:t>
      </w:r>
      <w:r>
        <w:t xml:space="preserve"> </w:t>
      </w:r>
      <m:oMath>
        <m:r>
          <m:t>N</m:t>
        </m:r>
        <m:r>
          <m:rPr>
            <m:sty m:val="p"/>
          </m:rPr>
          <m:t>→</m:t>
        </m:r>
        <m:r>
          <m:rPr>
            <m:sty m:val="p"/>
          </m:rPr>
          <m:t>∞</m:t>
        </m:r>
      </m:oMath>
      <w:r>
        <w:t xml:space="preserve">).</w:t>
      </w:r>
    </w:p>
    <w:bookmarkEnd w:id="11"/>
    <w:bookmarkStart w:id="12" w:name="X24e6092036f613df3946012758be4dfe4e97e35"/>
    <w:p>
      <w:pPr>
        <w:pStyle w:val="Heading3"/>
      </w:pPr>
      <w:r>
        <w:t xml:space="preserve">Lecture 18: Non-Parametric Spectral Estimation (75 min)</w:t>
      </w:r>
    </w:p>
    <w:p>
      <w:pPr>
        <w:pStyle w:val="Compact"/>
        <w:numPr>
          <w:ilvl w:val="0"/>
          <w:numId w:val="1002"/>
        </w:numPr>
      </w:pPr>
      <w:r>
        <w:rPr>
          <w:b/>
          <w:bCs/>
        </w:rPr>
        <w:t xml:space="preserve">Bartlett’s Method (20 min):</w:t>
      </w:r>
      <w:r>
        <w:t xml:space="preserve"> </w:t>
      </w:r>
      <w:r>
        <w:t xml:space="preserve">Reducing variance by splitting the signal into</w:t>
      </w:r>
      <w:r>
        <w:t xml:space="preserve"> </w:t>
      </w:r>
      <m:oMath>
        <m:r>
          <m:t>K</m:t>
        </m:r>
      </m:oMath>
      <w:r>
        <w:t xml:space="preserve"> </w:t>
      </w:r>
      <w:r>
        <w:t xml:space="preserve">non-overlapping segments and averaging their periodograms. Analyzing the trade-off between variance reduction and frequency resolution.</w:t>
      </w:r>
    </w:p>
    <w:p>
      <w:pPr>
        <w:pStyle w:val="Compact"/>
        <w:numPr>
          <w:ilvl w:val="0"/>
          <w:numId w:val="1002"/>
        </w:numPr>
      </w:pPr>
      <w:r>
        <w:rPr>
          <w:b/>
          <w:bCs/>
        </w:rPr>
        <w:t xml:space="preserve">Welch’s Method (30 min):</w:t>
      </w:r>
      <w:r>
        <w:t xml:space="preserve"> </w:t>
      </w:r>
      <w:r>
        <w:t xml:space="preserve">Improving upon Bartlett by introducing overlapping segments and applying tapering windows (e.g., Hamming, Hann) to mitigate spectral leakage.</w:t>
      </w:r>
    </w:p>
    <w:p>
      <w:pPr>
        <w:pStyle w:val="Compact"/>
        <w:numPr>
          <w:ilvl w:val="0"/>
          <w:numId w:val="1002"/>
        </w:numPr>
      </w:pPr>
      <w:r>
        <w:rPr>
          <w:b/>
          <w:bCs/>
        </w:rPr>
        <w:t xml:space="preserve">Resolution vs. Variance Trade-offs (15 min):</w:t>
      </w:r>
      <w:r>
        <w:t xml:space="preserve"> </w:t>
      </w:r>
      <w:r>
        <w:t xml:space="preserve">Quantitative analysis of window choice, overlap percentage, and segment length on the quality of the PSD estimate.</w:t>
      </w:r>
    </w:p>
    <w:p>
      <w:pPr>
        <w:pStyle w:val="Compact"/>
        <w:numPr>
          <w:ilvl w:val="0"/>
          <w:numId w:val="1002"/>
        </w:numPr>
      </w:pPr>
      <w:r>
        <w:rPr>
          <w:b/>
          <w:bCs/>
        </w:rPr>
        <w:t xml:space="preserve">ML Bridge (10 min):</w:t>
      </w:r>
      <w:r>
        <w:t xml:space="preserve"> </w:t>
      </w:r>
      <w:r>
        <w:t xml:space="preserve">Extracting stable PSD estimates (via Welch's method) as robust frequency-domain features for classical ML classifiers like Random Forests or SVMs.</w:t>
      </w:r>
    </w:p>
    <w:p>
      <w:r>
        <w:pict>
          <v:rect style="width:0;height:1.5pt" o:hralign="center" o:hrstd="t" o:hr="t"/>
        </w:pict>
      </w:r>
    </w:p>
    <w:bookmarkEnd w:id="12"/>
    <w:bookmarkEnd w:id="13"/>
    <w:bookmarkEnd w:id="14"/>
    <w:bookmarkStart w:id="25" w:name="Xe44aa3d54d70b6c950065376859ac6902724ab0"/>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ChatGPT: (Medium)</w:t>
      </w:r>
    </w:p>
    <w:p>
      <w:pPr>
        <w:pStyle w:val="BodyText"/>
      </w:pPr>
      <w:r>
        <w:t xml:space="preserve">Done. I created the complete Week 9 Spectral Estimation package.</w:t>
      </w:r>
    </w:p>
    <w:bookmarkStart w:id="17" w:name="lecture-slides"/>
    <w:p>
      <w:pPr>
        <w:pStyle w:val="Heading3"/>
      </w:pPr>
      <w:r>
        <w:t xml:space="preserve">Lecture slides</w:t>
      </w:r>
    </w:p>
    <w:p>
      <w:pPr>
        <w:pStyle w:val="Compact"/>
        <w:numPr>
          <w:ilvl w:val="0"/>
          <w:numId w:val="1003"/>
        </w:numPr>
      </w:pPr>
      <w:hyperlink r:id="rId15">
        <w:r>
          <w:rPr>
            <w:rStyle w:val="Hyperlink"/>
          </w:rPr>
          <w:t xml:space="preserve">Lecture 17 — Power Spectral Density and the Periodogram</w:t>
        </w:r>
      </w:hyperlink>
    </w:p>
    <w:p>
      <w:pPr>
        <w:pStyle w:val="Compact"/>
        <w:numPr>
          <w:ilvl w:val="0"/>
          <w:numId w:val="1003"/>
        </w:numPr>
      </w:pPr>
      <w:hyperlink r:id="rId16">
        <w:r>
          <w:rPr>
            <w:rStyle w:val="Hyperlink"/>
          </w:rPr>
          <w:t xml:space="preserve">Lecture 18 — Non-Parametric Spectral Estimation</w:t>
        </w:r>
      </w:hyperlink>
    </w:p>
    <w:p>
      <w:pPr>
        <w:pStyle w:val="FirstParagraph"/>
      </w:pPr>
      <w:r>
        <w:t xml:space="preserve">The decks are paced for the two 75-minute classes and include worked examples, statistical interpretations, concept checks, visual PSD comparisons, instructor prompts, ML connections, and exit-ticket questions.</w:t>
      </w:r>
    </w:p>
    <w:p>
      <w:pPr>
        <w:pStyle w:val="BodyText"/>
      </w:pPr>
      <w:r>
        <w:t xml:space="preserve">Lecture 17 emphasizes an important distinction that students often miss: increasing record length improves frequency detail, but the variance of a raw periodogram at a fixed frequency does not generally vanish. A Monte Carlo example shows this directly for white Gaussian noise.</w:t>
      </w:r>
    </w:p>
    <w:p>
      <w:pPr>
        <w:pStyle w:val="BodyText"/>
      </w:pPr>
      <w:r>
        <w:t xml:space="preserve">Lecture 18 then builds naturally from that problem into Bartlett and Welch estimation, with explicit treatment of:</w:t>
      </w:r>
    </w:p>
    <w:p>
      <w:pPr>
        <w:pStyle w:val="Compact"/>
        <w:numPr>
          <w:ilvl w:val="0"/>
          <w:numId w:val="1004"/>
        </w:numPr>
      </w:pPr>
      <w:r>
        <w:t xml:space="preserve">segment length,</w:t>
      </w:r>
    </w:p>
    <w:p>
      <w:pPr>
        <w:pStyle w:val="Compact"/>
        <w:numPr>
          <w:ilvl w:val="0"/>
          <w:numId w:val="1004"/>
        </w:numPr>
      </w:pPr>
      <w:r>
        <w:t xml:space="preserve">number of averages,</w:t>
      </w:r>
    </w:p>
    <w:p>
      <w:pPr>
        <w:pStyle w:val="Compact"/>
        <w:numPr>
          <w:ilvl w:val="0"/>
          <w:numId w:val="1004"/>
        </w:numPr>
      </w:pPr>
      <w:r>
        <w:t xml:space="preserve">window leakage,</w:t>
      </w:r>
    </w:p>
    <w:p>
      <w:pPr>
        <w:pStyle w:val="Compact"/>
        <w:numPr>
          <w:ilvl w:val="0"/>
          <w:numId w:val="1004"/>
        </w:numPr>
      </w:pPr>
      <w:r>
        <w:t xml:space="preserve">overlap,</w:t>
      </w:r>
    </w:p>
    <w:p>
      <w:pPr>
        <w:pStyle w:val="Compact"/>
        <w:numPr>
          <w:ilvl w:val="0"/>
          <w:numId w:val="1004"/>
        </w:numPr>
      </w:pPr>
      <w:r>
        <w:t xml:space="preserve">true resolution versus zero-padding,</w:t>
      </w:r>
    </w:p>
    <w:p>
      <w:pPr>
        <w:pStyle w:val="Compact"/>
        <w:numPr>
          <w:ilvl w:val="0"/>
          <w:numId w:val="1004"/>
        </w:numPr>
      </w:pPr>
      <w:r>
        <w:t xml:space="preserve">and the resolution–variance trade-off.</w:t>
      </w:r>
    </w:p>
    <w:bookmarkEnd w:id="17"/>
    <w:bookmarkStart w:id="20" w:name="python-material"/>
    <w:p>
      <w:pPr>
        <w:pStyle w:val="Heading3"/>
      </w:pPr>
      <w:r>
        <w:t xml:space="preserve">Python material</w:t>
      </w:r>
    </w:p>
    <w:p>
      <w:pPr>
        <w:pStyle w:val="Compact"/>
        <w:numPr>
          <w:ilvl w:val="0"/>
          <w:numId w:val="1005"/>
        </w:numPr>
      </w:pPr>
      <w:hyperlink r:id="rId18">
        <w:r>
          <w:rPr>
            <w:rStyle w:val="Hyperlink"/>
          </w:rPr>
          <w:t xml:space="preserve">Jupyter notebook — Week 9 Spectral Estimation DSP + ML Demos</w:t>
        </w:r>
      </w:hyperlink>
    </w:p>
    <w:p>
      <w:pPr>
        <w:pStyle w:val="Compact"/>
        <w:numPr>
          <w:ilvl w:val="0"/>
          <w:numId w:val="1005"/>
        </w:numPr>
      </w:pPr>
      <w:hyperlink r:id="rId19">
        <w:r>
          <w:rPr>
            <w:rStyle w:val="Hyperlink"/>
          </w:rPr>
          <w:t xml:space="preserve">Plain Python version</w:t>
        </w:r>
      </w:hyperlink>
    </w:p>
    <w:p>
      <w:pPr>
        <w:pStyle w:val="FirstParagraph"/>
      </w:pPr>
      <w:r>
        <w:t xml:space="preserve">The code includes:</w:t>
      </w:r>
    </w:p>
    <w:p>
      <w:pPr>
        <w:pStyle w:val="Compact"/>
        <w:numPr>
          <w:ilvl w:val="0"/>
          <w:numId w:val="1006"/>
        </w:numPr>
      </w:pPr>
      <w:r>
        <w:t xml:space="preserve">numerical Wiener–Khinchin demonstrations,</w:t>
      </w:r>
    </w:p>
    <w:p>
      <w:pPr>
        <w:pStyle w:val="Compact"/>
        <w:numPr>
          <w:ilvl w:val="0"/>
          <w:numId w:val="1006"/>
        </w:numPr>
      </w:pPr>
      <w:r>
        <w:t xml:space="preserve">PSD shaping through an LTI filter,</w:t>
      </w:r>
    </w:p>
    <w:p>
      <w:pPr>
        <w:pStyle w:val="Compact"/>
        <w:numPr>
          <w:ilvl w:val="0"/>
          <w:numId w:val="1006"/>
        </w:numPr>
      </w:pPr>
      <w:r>
        <w:t xml:space="preserve">Monte Carlo demonstration of raw-periodogram inconsistency,</w:t>
      </w:r>
    </w:p>
    <w:p>
      <w:pPr>
        <w:pStyle w:val="Compact"/>
        <w:numPr>
          <w:ilvl w:val="0"/>
          <w:numId w:val="1006"/>
        </w:numPr>
      </w:pPr>
      <w:r>
        <w:t xml:space="preserve">Bartlett estimation implemented explicitly,</w:t>
      </w:r>
    </w:p>
    <w:p>
      <w:pPr>
        <w:pStyle w:val="Compact"/>
        <w:numPr>
          <w:ilvl w:val="0"/>
          <w:numId w:val="1006"/>
        </w:numPr>
      </w:pPr>
      <w:r>
        <w:t xml:space="preserve">comparison of periodogram, Bartlett, and Welch,</w:t>
      </w:r>
    </w:p>
    <w:p>
      <w:pPr>
        <w:pStyle w:val="Compact"/>
        <w:numPr>
          <w:ilvl w:val="0"/>
          <w:numId w:val="1006"/>
        </w:numPr>
      </w:pPr>
      <w:r>
        <w:t xml:space="preserve">segment-length experiments,</w:t>
      </w:r>
    </w:p>
    <w:p>
      <w:pPr>
        <w:pStyle w:val="Compact"/>
        <w:numPr>
          <w:ilvl w:val="0"/>
          <w:numId w:val="1006"/>
        </w:numPr>
      </w:pPr>
      <w:r>
        <w:t xml:space="preserve">zero-padding versus actual frequency resolution,</w:t>
      </w:r>
    </w:p>
    <w:p>
      <w:pPr>
        <w:pStyle w:val="Compact"/>
        <w:numPr>
          <w:ilvl w:val="0"/>
          <w:numId w:val="1006"/>
        </w:numPr>
      </w:pPr>
      <w:r>
        <w:t xml:space="preserve">Welch bandpower feature extraction,</w:t>
      </w:r>
    </w:p>
    <w:p>
      <w:pPr>
        <w:pStyle w:val="Compact"/>
        <w:numPr>
          <w:ilvl w:val="0"/>
          <w:numId w:val="1006"/>
        </w:numPr>
      </w:pPr>
      <w:r>
        <w:t xml:space="preserve">SVM classification,</w:t>
      </w:r>
    </w:p>
    <w:p>
      <w:pPr>
        <w:pStyle w:val="Compact"/>
        <w:numPr>
          <w:ilvl w:val="0"/>
          <w:numId w:val="1006"/>
        </w:numPr>
      </w:pPr>
      <w:r>
        <w:t xml:space="preserve">and Random Forest cross-validation.</w:t>
      </w:r>
    </w:p>
    <w:p>
      <w:pPr>
        <w:pStyle w:val="FirstParagraph"/>
      </w:pPr>
      <w:r>
        <w:t xml:space="preserve">I executed both the Python script and notebook successfully.</w:t>
      </w:r>
    </w:p>
    <w:bookmarkEnd w:id="20"/>
    <w:bookmarkStart w:id="22" w:name="homework-and-weekly-quiz"/>
    <w:p>
      <w:pPr>
        <w:pStyle w:val="Heading3"/>
      </w:pPr>
      <w:r>
        <w:t xml:space="preserve">Homework and weekly quiz</w:t>
      </w:r>
    </w:p>
    <w:p>
      <w:pPr>
        <w:pStyle w:val="Compact"/>
        <w:numPr>
          <w:ilvl w:val="0"/>
          <w:numId w:val="1007"/>
        </w:numPr>
      </w:pPr>
      <w:hyperlink r:id="rId21">
        <w:r>
          <w:rPr>
            <w:rStyle w:val="Hyperlink"/>
          </w:rPr>
          <w:t xml:space="preserve">Homework + Weekly Quiz + Complete Solutions</w:t>
        </w:r>
      </w:hyperlink>
    </w:p>
    <w:p>
      <w:pPr>
        <w:pStyle w:val="FirstParagraph"/>
      </w:pPr>
      <w:r>
        <w:t xml:space="preserve">The packet contains 8 homework problems with solutions and grading guidance, plus an 8-question weekly quiz with solutions. It includes both first-year-accessible interpretation questions and more quantitative senior-level estimator-design questions.</w:t>
      </w:r>
    </w:p>
    <w:bookmarkEnd w:id="22"/>
    <w:bookmarkStart w:id="24" w:name="complete-package"/>
    <w:p>
      <w:pPr>
        <w:pStyle w:val="Heading3"/>
      </w:pPr>
      <w:r>
        <w:t xml:space="preserve">Complete package</w:t>
      </w:r>
    </w:p>
    <w:p>
      <w:pPr>
        <w:pStyle w:val="Compact"/>
        <w:numPr>
          <w:ilvl w:val="0"/>
          <w:numId w:val="1008"/>
        </w:numPr>
      </w:pPr>
      <w:hyperlink r:id="rId23">
        <w:r>
          <w:rPr>
            <w:rStyle w:val="Hyperlink"/>
          </w:rPr>
          <w:t xml:space="preserve">Download the entire Week 9 package</w:t>
        </w:r>
      </w:hyperlink>
    </w:p>
    <w:p>
      <w:pPr>
        <w:pStyle w:val="FirstParagraph"/>
      </w:pPr>
      <w:r>
        <w:t xml:space="preserve">One theme I reinforced throughout both lectures is that</w:t>
      </w:r>
      <w:r>
        <w:t xml:space="preserve"> </w:t>
      </w:r>
      <w:r>
        <w:rPr>
          <w:b/>
          <w:bCs/>
        </w:rPr>
        <w:t xml:space="preserve">frequency resolution and statistical variance are different properties</w:t>
      </w:r>
      <w:r>
        <w:t xml:space="preserve">. Longer data records and zero-padding affect the frequency representation differently from averaging, segmentation, and Welch processing; that distinction becomes especially important when PSD estimates are used as ML features.</w:t>
      </w:r>
    </w:p>
    <w:p>
      <w:r>
        <w:pict>
          <v:rect style="width:0;height:1.5pt" o:hralign="center" o:hrstd="t" o:hr="t"/>
        </w:pict>
      </w:r>
    </w:p>
    <w:bookmarkEnd w:id="24"/>
    <w:bookmarkEnd w:id="25"/>
    <w:bookmarkStart w:id="89" w:name="ae4fe3f3-37a0-4044-b5ed-d2a3a7717352"/>
    <w:bookmarkStart w:id="26" w:name="week-9-lecture-17"/>
    <w:p>
      <w:pPr>
        <w:pStyle w:val="Heading2"/>
      </w:pPr>
      <w:r>
        <w:t xml:space="preserve">Week 9, Lecture 17</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instructor-oriented explanation of Lecture 17, including what is happening mathematically, what students should understand conceptually, and examples of strong answers to the concept questions. The lecture’s main arc is:</w:t>
      </w:r>
      <w:r>
        <w:t xml:space="preserve"> </w:t>
      </w:r>
      <w:r>
        <w:rPr>
          <w:b/>
          <w:bCs/>
        </w:rPr>
        <w:t xml:space="preserve">theoretical PSD</w:t>
      </w:r>
      <w:r>
        <w:rPr>
          <w:b/>
          <w:bCs/>
        </w:rPr>
        <w:t xml:space="preserve"> </w:t>
      </w:r>
      <m:oMath>
        <m:r>
          <m:rPr>
            <m:sty m:val="p"/>
          </m:rPr>
          <m:t>→</m:t>
        </m:r>
      </m:oMath>
      <w:r>
        <w:rPr>
          <w:b/>
          <w:bCs/>
        </w:rPr>
        <w:t xml:space="preserve"> </w:t>
      </w:r>
      <w:r>
        <w:rPr>
          <w:b/>
          <w:bCs/>
        </w:rPr>
        <w:t xml:space="preserve">finite-data estimation</w:t>
      </w:r>
      <w:r>
        <w:rPr>
          <w:b/>
          <w:bCs/>
        </w:rPr>
        <w:t xml:space="preserve"> </w:t>
      </w:r>
      <m:oMath>
        <m:r>
          <m:rPr>
            <m:sty m:val="p"/>
          </m:rPr>
          <m:t>→</m:t>
        </m:r>
      </m:oMath>
      <w:r>
        <w:rPr>
          <w:b/>
          <w:bCs/>
        </w:rPr>
        <w:t xml:space="preserve"> </w:t>
      </w:r>
      <w:r>
        <w:rPr>
          <w:b/>
          <w:bCs/>
        </w:rPr>
        <w:t xml:space="preserve">periodogram</w:t>
      </w:r>
      <w:r>
        <w:rPr>
          <w:b/>
          <w:bCs/>
        </w:rPr>
        <w:t xml:space="preserve"> </w:t>
      </w:r>
      <m:oMath>
        <m:r>
          <m:rPr>
            <m:sty m:val="p"/>
          </m:rPr>
          <m:t>→</m:t>
        </m:r>
      </m:oMath>
      <w:r>
        <w:rPr>
          <w:b/>
          <w:bCs/>
        </w:rPr>
        <w:t xml:space="preserve"> </w:t>
      </w:r>
      <w:r>
        <w:rPr>
          <w:b/>
          <w:bCs/>
        </w:rPr>
        <w:t xml:space="preserve">why the raw periodogram is noisy</w:t>
      </w:r>
      <w:r>
        <w:t xml:space="preserve">.</w:t>
      </w:r>
    </w:p>
    <w:bookmarkEnd w:id="26"/>
    <w:bookmarkStart w:id="27" w:name="Xd4e845c03d8bd375dfecb53c089e0fc600430c3"/>
    <w:p>
      <w:pPr>
        <w:pStyle w:val="Heading2"/>
      </w:pPr>
      <w:r>
        <w:t xml:space="preserve">1. What is the central idea of this lecture?</w:t>
      </w:r>
    </w:p>
    <w:p>
      <w:pPr>
        <w:pStyle w:val="FirstParagraph"/>
      </w:pPr>
      <w:r>
        <w:t xml:space="preserve">The lecture is making an important transition.</w:t>
      </w:r>
    </w:p>
    <w:p>
      <w:pPr>
        <w:pStyle w:val="BodyText"/>
      </w:pPr>
      <w:r>
        <w:t xml:space="preserve">Up to this point, students may be comfortable treating spectra as deterministic objects:</w:t>
      </w:r>
    </w:p>
    <w:p>
      <w:pPr>
        <w:pStyle w:val="Compact"/>
        <w:numPr>
          <w:ilvl w:val="0"/>
          <w:numId w:val="1009"/>
        </w:numPr>
      </w:pPr>
      <w:r>
        <w:t xml:space="preserve">Take a signal.</w:t>
      </w:r>
    </w:p>
    <w:p>
      <w:pPr>
        <w:pStyle w:val="Compact"/>
        <w:numPr>
          <w:ilvl w:val="0"/>
          <w:numId w:val="1009"/>
        </w:numPr>
      </w:pPr>
      <w:r>
        <w:t xml:space="preserve">Compute a Fourier transform.</w:t>
      </w:r>
    </w:p>
    <w:p>
      <w:pPr>
        <w:pStyle w:val="Compact"/>
        <w:numPr>
          <w:ilvl w:val="0"/>
          <w:numId w:val="1009"/>
        </w:numPr>
      </w:pPr>
      <w:r>
        <w:t xml:space="preserve">Examine its frequency content.</w:t>
      </w:r>
    </w:p>
    <w:p>
      <w:pPr>
        <w:pStyle w:val="FirstParagraph"/>
      </w:pPr>
      <w:r>
        <w:t xml:space="preserve">With a</w:t>
      </w:r>
      <w:r>
        <w:t xml:space="preserve"> </w:t>
      </w:r>
      <w:r>
        <w:rPr>
          <w:b/>
          <w:bCs/>
        </w:rPr>
        <w:t xml:space="preserve">random process</w:t>
      </w:r>
      <w:r>
        <w:t xml:space="preserve">, there is an additional layer. We are usually not interested in the exact Fourier transform of one random realization. We want to characterize how the</w:t>
      </w:r>
      <w:r>
        <w:t xml:space="preserve"> </w:t>
      </w:r>
      <w:r>
        <w:rPr>
          <w:b/>
          <w:bCs/>
        </w:rPr>
        <w:t xml:space="preserve">average power of the underlying stochastic process</w:t>
      </w:r>
      <w:r>
        <w:t xml:space="preserve"> </w:t>
      </w:r>
      <w:r>
        <w:t xml:space="preserve">is distributed over frequency.</w:t>
      </w:r>
    </w:p>
    <w:p>
      <w:pPr>
        <w:pStyle w:val="BodyText"/>
      </w:pPr>
      <w:r>
        <w:t xml:space="preserve">That theoretical object is the</w:t>
      </w:r>
      <w:r>
        <w:t xml:space="preserve"> </w:t>
      </w:r>
      <w:r>
        <w:rPr>
          <w:b/>
          <w:bCs/>
        </w:rPr>
        <w:t xml:space="preserve">power spectral density</w:t>
      </w:r>
      <w:r>
        <w:t xml:space="preserve">, or PSD.</w:t>
      </w:r>
    </w:p>
    <w:p>
      <w:pPr>
        <w:pStyle w:val="BodyText"/>
      </w:pPr>
      <w:r>
        <w:t xml:space="preserve">The practical problem is that the PSD is defined using statistical quantities such as expectations, but in a real experiment we often have only one finite record:</w:t>
      </w:r>
    </w:p>
    <w:p>
      <w:pPr>
        <w:pStyle w:val="BodyText"/>
      </w:pPr>
      <m:oMathPara>
        <m:oMathParaPr>
          <m:jc m:val="center"/>
        </m:oMathParaPr>
        <m:oMath>
          <m:r>
            <m:t>x</m:t>
          </m:r>
          <m:r>
            <m:rPr>
              <m:sty m:val="p"/>
            </m:rPr>
            <m:t>[</m:t>
          </m:r>
          <m:r>
            <m:t>0</m:t>
          </m:r>
          <m:r>
            <m:rPr>
              <m:sty m:val="p"/>
            </m:rPr>
            <m:t>]</m:t>
          </m:r>
          <m:r>
            <m:rPr>
              <m:sty m:val="p"/>
            </m:rPr>
            <m:t>,</m:t>
          </m:r>
          <m:r>
            <m:t>x</m:t>
          </m:r>
          <m:r>
            <m:rPr>
              <m:sty m:val="p"/>
            </m:rPr>
            <m:t>[</m:t>
          </m:r>
          <m:r>
            <m:t>1</m:t>
          </m:r>
          <m:r>
            <m:rPr>
              <m:sty m:val="p"/>
            </m:rPr>
            <m:t>]</m:t>
          </m:r>
          <m:r>
            <m:rPr>
              <m:sty m:val="p"/>
            </m:rPr>
            <m:t>,</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So the lecture is fundamentally asking:</w:t>
      </w:r>
    </w:p>
    <w:p>
      <w:pPr>
        <w:pStyle w:val="BlockText"/>
      </w:pPr>
      <w:r>
        <w:t xml:space="preserve">How much can we learn about the theoretical PSD of a random process from one finite realization?</w:t>
      </w:r>
    </w:p>
    <w:p>
      <w:pPr>
        <w:pStyle w:val="FirstParagraph"/>
      </w:pPr>
      <w:r>
        <w:t xml:space="preserve">That distinction between the</w:t>
      </w:r>
      <w:r>
        <w:t xml:space="preserve"> </w:t>
      </w:r>
      <w:r>
        <w:rPr>
          <w:b/>
          <w:bCs/>
        </w:rPr>
        <w:t xml:space="preserve">process</w:t>
      </w:r>
      <w:r>
        <w:t xml:space="preserve"> </w:t>
      </w:r>
      <w:r>
        <w:t xml:space="preserve">and the</w:t>
      </w:r>
      <w:r>
        <w:t xml:space="preserve"> </w:t>
      </w:r>
      <w:r>
        <w:rPr>
          <w:b/>
          <w:bCs/>
        </w:rPr>
        <w:t xml:space="preserve">realization</w:t>
      </w:r>
      <w:r>
        <w:t xml:space="preserve"> </w:t>
      </w:r>
      <w:r>
        <w:t xml:space="preserve">is probably the single most important conceptual point in the lecture.</w:t>
      </w:r>
    </w:p>
    <w:p>
      <w:r>
        <w:pict>
          <v:rect style="width:0;height:1.5pt" o:hralign="center" o:hrstd="t" o:hr="t"/>
        </w:pict>
      </w:r>
    </w:p>
    <w:bookmarkEnd w:id="27"/>
    <w:bookmarkStart w:id="30" w:name="Xb7c839b97c80bff674c7aeb1444286d5aa61e6e"/>
    <w:p>
      <w:pPr>
        <w:pStyle w:val="Heading1"/>
      </w:pPr>
      <w:r>
        <w:t xml:space="preserve">2. PSD: “Where does the average power live?”</w:t>
      </w:r>
    </w:p>
    <w:p>
      <w:pPr>
        <w:pStyle w:val="FirstParagraph"/>
      </w:pPr>
      <w:r>
        <w:t xml:space="preserve">For a wide-sense stationary process, the autocorrelation depends only on the lag</w:t>
      </w:r>
      <w:r>
        <w:t xml:space="preserve"> </w:t>
      </w:r>
      <m:oMath>
        <m:r>
          <m:t>m</m:t>
        </m:r>
      </m:oMath>
      <w:r>
        <w:t xml:space="preserve">:</w:t>
      </w:r>
    </w:p>
    <w:p>
      <w:pPr>
        <w:pStyle w:val="BodyText"/>
      </w:pPr>
      <m:oMathPara>
        <m:oMathParaPr>
          <m:jc m:val="center"/>
        </m:oMathParaPr>
        <m:oMath>
          <m:sSub>
            <m:e>
              <m:r>
                <m:t>r</m:t>
              </m:r>
            </m:e>
            <m:sub>
              <m:r>
                <m:t>x</m:t>
              </m:r>
              <m:r>
                <m:t>x</m:t>
              </m:r>
            </m:sub>
          </m:sSub>
          <m:r>
            <m:rPr>
              <m:sty m:val="p"/>
            </m:rPr>
            <m:t>[</m:t>
          </m:r>
          <m:r>
            <m:t>m</m:t>
          </m:r>
          <m:r>
            <m:rPr>
              <m:sty m:val="p"/>
            </m:rPr>
            <m:t>]</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The PSD is the DTFT of the autocorrelation:</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sSub>
                <m:e>
                  <m:r>
                    <m:t>r</m:t>
                  </m:r>
                </m:e>
                <m:sub>
                  <m:r>
                    <m:t>x</m:t>
                  </m:r>
                  <m:r>
                    <m:t>x</m:t>
                  </m:r>
                </m:sub>
              </m:sSub>
            </m:e>
          </m:nary>
          <m:r>
            <m:rPr>
              <m:sty m:val="p"/>
            </m:rPr>
            <m:t>[</m:t>
          </m:r>
          <m:r>
            <m:t>m</m:t>
          </m:r>
          <m:r>
            <m:rPr>
              <m:sty m:val="p"/>
            </m:rPr>
            <m:t>]</m:t>
          </m:r>
          <m:sSup>
            <m:e>
              <m:r>
                <m:t>e</m:t>
              </m:r>
            </m:e>
            <m:sup>
              <m:r>
                <m:rPr>
                  <m:sty m:val="p"/>
                </m:rPr>
                <m:t>−</m:t>
              </m:r>
              <m:r>
                <m:t>j</m:t>
              </m:r>
              <m:r>
                <m:t>ω</m:t>
              </m:r>
              <m:r>
                <m:t>m</m:t>
              </m:r>
            </m:sup>
          </m:sSup>
          <m:r>
            <m:rPr>
              <m:sty m:val="p"/>
            </m:rPr>
            <m:t>.</m:t>
          </m:r>
        </m:oMath>
      </m:oMathPara>
    </w:p>
    <w:p>
      <w:pPr>
        <w:pStyle w:val="FirstParagraph"/>
      </w:pPr>
      <w:r>
        <w:t xml:space="preserve">The deck describes correlation as organizing second-order information by time lag, while PSD organizes the same information by frequency.</w:t>
      </w:r>
    </w:p>
    <w:bookmarkStart w:id="28" w:name="what-students-should-understand"/>
    <w:p>
      <w:pPr>
        <w:pStyle w:val="Heading3"/>
      </w:pPr>
      <w:r>
        <w:t xml:space="preserve">What students should understand</w:t>
      </w:r>
    </w:p>
    <w:p>
      <w:pPr>
        <w:pStyle w:val="FirstParagraph"/>
      </w:pPr>
      <w:r>
        <w:t xml:space="preserve">The PSD is</w:t>
      </w:r>
      <w:r>
        <w:t xml:space="preserve"> </w:t>
      </w:r>
      <w:r>
        <w:rPr>
          <w:b/>
          <w:bCs/>
        </w:rPr>
        <w:t xml:space="preserve">not simply the magnitude squared of one Fourier transform</w:t>
      </w:r>
      <w:r>
        <w:t xml:space="preserve">.</w:t>
      </w:r>
    </w:p>
    <w:p>
      <w:pPr>
        <w:pStyle w:val="BodyText"/>
      </w:pPr>
      <w:r>
        <w:t xml:space="preserve">It is fundamentally a statistical quantity.</w:t>
      </w:r>
    </w:p>
    <w:p>
      <w:pPr>
        <w:pStyle w:val="BodyText"/>
      </w:pPr>
      <w:r>
        <w:t xml:space="preserve">Autocorrelation answers questions such as:</w:t>
      </w:r>
    </w:p>
    <w:p>
      <w:pPr>
        <w:pStyle w:val="BlockText"/>
      </w:pPr>
      <w:r>
        <w:t xml:space="preserve">If I know the value of the process now, how strongly related is it to the value</w:t>
      </w:r>
      <w:r>
        <w:t xml:space="preserve"> </w:t>
      </w:r>
      <m:oMath>
        <m:r>
          <m:t>m</m:t>
        </m:r>
      </m:oMath>
      <w:r>
        <w:t xml:space="preserve"> </w:t>
      </w:r>
      <w:r>
        <w:t xml:space="preserve">samples away?</w:t>
      </w:r>
    </w:p>
    <w:p>
      <w:pPr>
        <w:pStyle w:val="FirstParagraph"/>
      </w:pPr>
      <w:r>
        <w:t xml:space="preserve">The PSD answers:</w:t>
      </w:r>
    </w:p>
    <w:p>
      <w:pPr>
        <w:pStyle w:val="BlockText"/>
      </w:pPr>
      <w:r>
        <w:t xml:space="preserve">At what frequencies is the average power of this random process concentrated?</w:t>
      </w:r>
    </w:p>
    <w:p>
      <w:pPr>
        <w:pStyle w:val="FirstParagraph"/>
      </w:pPr>
      <w:r>
        <w:t xml:space="preserve">These are two ways of expressing exactly the same second-order information.</w:t>
      </w:r>
    </w:p>
    <w:bookmarkEnd w:id="28"/>
    <w:bookmarkStart w:id="29" w:name="useful-classroom-example"/>
    <w:p>
      <w:pPr>
        <w:pStyle w:val="Heading3"/>
      </w:pPr>
      <w:r>
        <w:t xml:space="preserve">Useful classroom example</w:t>
      </w:r>
    </w:p>
    <w:p>
      <w:pPr>
        <w:pStyle w:val="FirstParagraph"/>
      </w:pPr>
      <w:r>
        <w:t xml:space="preserve">Suppose a process changes very slowly from one sample to the next.</w:t>
      </w:r>
    </w:p>
    <w:p>
      <w:pPr>
        <w:pStyle w:val="BodyText"/>
      </w:pPr>
      <w:r>
        <w:t xml:space="preserve">Then</w:t>
      </w:r>
      <w:r>
        <w:t xml:space="preserve"> </w:t>
      </w:r>
      <m:oMath>
        <m:r>
          <m:t>x</m:t>
        </m:r>
        <m:r>
          <m:rPr>
            <m:sty m:val="p"/>
          </m:rPr>
          <m:t>[</m:t>
        </m:r>
        <m:r>
          <m:t>n</m:t>
        </m:r>
        <m:r>
          <m:rPr>
            <m:sty m:val="p"/>
          </m:rPr>
          <m:t>]</m:t>
        </m:r>
      </m:oMath>
      <w:r>
        <w:t xml:space="preserve"> </w:t>
      </w:r>
      <w:r>
        <w:t xml:space="preserve">and</w:t>
      </w:r>
      <w:r>
        <w:t xml:space="preserve"> </w:t>
      </w:r>
      <m:oMath>
        <m:r>
          <m:t>x</m:t>
        </m:r>
        <m:r>
          <m:rPr>
            <m:sty m:val="p"/>
          </m:rPr>
          <m:t>[</m:t>
        </m:r>
        <m:r>
          <m:t>n</m:t>
        </m:r>
        <m:r>
          <m:rPr>
            <m:sty m:val="p"/>
          </m:rPr>
          <m:t>+</m:t>
        </m:r>
        <m:r>
          <m:t>1</m:t>
        </m:r>
        <m:r>
          <m:rPr>
            <m:sty m:val="p"/>
          </m:rPr>
          <m:t>]</m:t>
        </m:r>
      </m:oMath>
      <w:r>
        <w:t xml:space="preserve"> </w:t>
      </w:r>
      <w:r>
        <w:t xml:space="preserve">are highly correlated.</w:t>
      </w:r>
    </w:p>
    <w:p>
      <w:pPr>
        <w:pStyle w:val="BodyText"/>
      </w:pPr>
      <w:r>
        <w:t xml:space="preserve">Therefore</w:t>
      </w:r>
      <w:r>
        <w:t xml:space="preserve"> </w:t>
      </w:r>
      <m:oMath>
        <m:sSub>
          <m:e>
            <m:r>
              <m:t>r</m:t>
            </m:r>
          </m:e>
          <m:sub>
            <m:r>
              <m:t>x</m:t>
            </m:r>
            <m:r>
              <m:t>x</m:t>
            </m:r>
          </m:sub>
        </m:sSub>
        <m:r>
          <m:rPr>
            <m:sty m:val="p"/>
          </m:rPr>
          <m:t>[</m:t>
        </m:r>
        <m:r>
          <m:t>1</m:t>
        </m:r>
        <m:r>
          <m:rPr>
            <m:sty m:val="p"/>
          </m:rPr>
          <m:t>]</m:t>
        </m:r>
      </m:oMath>
      <w:r>
        <w:t xml:space="preserve"> </w:t>
      </w:r>
      <w:r>
        <w:t xml:space="preserve">is large.</w:t>
      </w:r>
    </w:p>
    <w:p>
      <w:pPr>
        <w:pStyle w:val="BodyText"/>
      </w:pPr>
      <w:r>
        <w:t xml:space="preserve">Slow variation corresponds to low frequencies, so we would expect the PSD to contain substantial power near</w:t>
      </w:r>
      <w:r>
        <w:t xml:space="preserve"> </w:t>
      </w:r>
      <m:oMath>
        <m:r>
          <m:t>ω</m:t>
        </m:r>
        <m:r>
          <m:rPr>
            <m:sty m:val="p"/>
          </m:rPr>
          <m:t>=</m:t>
        </m:r>
        <m:r>
          <m:t>0</m:t>
        </m:r>
      </m:oMath>
      <w:r>
        <w:t xml:space="preserve">.</w:t>
      </w:r>
    </w:p>
    <w:p>
      <w:pPr>
        <w:pStyle w:val="BodyText"/>
      </w:pPr>
      <w:r>
        <w:t xml:space="preserve">Conversely, a rapidly alternating process tends to have more high-frequency energy.</w:t>
      </w:r>
    </w:p>
    <w:p>
      <w:pPr>
        <w:pStyle w:val="BodyText"/>
      </w:pPr>
      <w:r>
        <w:t xml:space="preserve">This gives students a physical connection between autocorrelation and frequency content before they focus on the transform formulas.</w:t>
      </w:r>
    </w:p>
    <w:p>
      <w:r>
        <w:pict>
          <v:rect style="width:0;height:1.5pt" o:hralign="center" o:hrstd="t" o:hr="t"/>
        </w:pict>
      </w:r>
    </w:p>
    <w:bookmarkEnd w:id="29"/>
    <w:bookmarkEnd w:id="30"/>
    <w:bookmarkStart w:id="32" w:name="X64e410093a5f87d8a6939df26aa6fce779c7f22"/>
    <w:p>
      <w:pPr>
        <w:pStyle w:val="Heading1"/>
      </w:pPr>
      <w:r>
        <w:t xml:space="preserve">3. Wiener–Khinchin in both directions</w:t>
      </w:r>
    </w:p>
    <w:p>
      <w:pPr>
        <w:pStyle w:val="FirstParagraph"/>
      </w:pPr>
      <w:r>
        <w:t xml:space="preserve">The relationship is</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r>
            <m:rPr>
              <m:sty m:val="p"/>
            </m:rPr>
            <m:t>DTFT</m:t>
          </m:r>
          <m:r>
            <m:rPr>
              <m:sty m:val="p"/>
            </m:rPr>
            <m:t>{</m:t>
          </m:r>
          <m:sSub>
            <m:e>
              <m:r>
                <m:t>r</m:t>
              </m:r>
            </m:e>
            <m:sub>
              <m:r>
                <m:t>x</m:t>
              </m:r>
              <m:r>
                <m:t>x</m:t>
              </m:r>
            </m:sub>
          </m:sSub>
          <m:r>
            <m:rPr>
              <m:sty m:val="p"/>
            </m:rPr>
            <m:t>[</m:t>
          </m:r>
          <m:r>
            <m:t>m</m:t>
          </m:r>
          <m:r>
            <m:rPr>
              <m:sty m:val="p"/>
            </m:rPr>
            <m:t>]</m:t>
          </m:r>
          <m:r>
            <m:rPr>
              <m:sty m:val="p"/>
            </m:rPr>
            <m:t>}</m:t>
          </m:r>
        </m:oMath>
      </m:oMathPara>
    </w:p>
    <w:p>
      <w:pPr>
        <w:pStyle w:val="FirstParagraph"/>
      </w:pPr>
      <w:r>
        <w:t xml:space="preserve">and</w:t>
      </w:r>
    </w:p>
    <w:p>
      <w:pPr>
        <w:pStyle w:val="BodyText"/>
      </w:pPr>
      <m:oMathPara>
        <m:oMathParaPr>
          <m:jc m:val="center"/>
        </m:oMathParaPr>
        <m:oMath>
          <m:sSub>
            <m:e>
              <m:r>
                <m:t>r</m:t>
              </m:r>
            </m:e>
            <m:sub>
              <m:r>
                <m:t>x</m:t>
              </m:r>
              <m:r>
                <m:t>x</m:t>
              </m:r>
            </m:sub>
          </m:sSub>
          <m:r>
            <m:rPr>
              <m:sty m:val="p"/>
            </m:rPr>
            <m:t>[</m:t>
          </m:r>
          <m:r>
            <m:t>m</m:t>
          </m:r>
          <m:r>
            <m:rPr>
              <m:sty m:val="p"/>
            </m:rPr>
            <m:t>]</m:t>
          </m:r>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sSub>
                <m:e>
                  <m:r>
                    <m:t>S</m:t>
                  </m:r>
                </m:e>
                <m:sub>
                  <m:r>
                    <m:t>x</m:t>
                  </m:r>
                  <m:r>
                    <m:t>x</m:t>
                  </m:r>
                </m:sub>
              </m:sSub>
            </m:e>
          </m:nary>
          <m:r>
            <m:rPr>
              <m:sty m:val="p"/>
            </m:rPr>
            <m:t>(</m:t>
          </m:r>
          <m:sSup>
            <m:e>
              <m:r>
                <m:t>e</m:t>
              </m:r>
            </m:e>
            <m:sup>
              <m:r>
                <m:t>j</m:t>
              </m:r>
              <m:r>
                <m:t>ω</m:t>
              </m:r>
            </m:sup>
          </m:sSup>
          <m:r>
            <m:rPr>
              <m:sty m:val="p"/>
            </m:rPr>
            <m:t>)</m:t>
          </m:r>
          <m:sSup>
            <m:e>
              <m:r>
                <m:t>e</m:t>
              </m:r>
            </m:e>
            <m:sup>
              <m:r>
                <m:t>j</m:t>
              </m:r>
              <m:r>
                <m:t>ω</m:t>
              </m:r>
              <m:r>
                <m:t>m</m:t>
              </m:r>
            </m:sup>
          </m:sSup>
          <m:r>
            <m:t> </m:t>
          </m:r>
          <m:r>
            <m:t>d</m:t>
          </m:r>
          <m:r>
            <m:t>ω</m:t>
          </m:r>
          <m:r>
            <m:rPr>
              <m:sty m:val="p"/>
            </m:rPr>
            <m:t>.</m:t>
          </m:r>
        </m:oMath>
      </m:oMathPara>
    </w:p>
    <w:p>
      <w:pPr>
        <w:pStyle w:val="FirstParagraph"/>
      </w:pPr>
      <w:r>
        <w:t xml:space="preserve">At</w:t>
      </w:r>
      <w:r>
        <w:t xml:space="preserve"> </w:t>
      </w:r>
      <m:oMath>
        <m:r>
          <m:t>m</m:t>
        </m:r>
        <m:r>
          <m:rPr>
            <m:sty m:val="p"/>
          </m:rPr>
          <m:t>=</m:t>
        </m:r>
        <m:r>
          <m:t>0</m:t>
        </m:r>
      </m:oMath>
      <w:r>
        <w:t xml:space="preserve">,</w:t>
      </w:r>
    </w:p>
    <w:p>
      <w:pPr>
        <w:pStyle w:val="BodyText"/>
      </w:pPr>
      <m:oMathPara>
        <m:oMathParaPr>
          <m:jc m:val="center"/>
        </m:oMathParaPr>
        <m:oMath>
          <m:sSub>
            <m:e>
              <m:r>
                <m:t>r</m:t>
              </m:r>
            </m:e>
            <m:sub>
              <m:r>
                <m:t>x</m:t>
              </m:r>
              <m:r>
                <m:t>x</m:t>
              </m:r>
            </m:sub>
          </m:sSub>
          <m:r>
            <m:rPr>
              <m:sty m:val="p"/>
            </m:rPr>
            <m:t>[</m:t>
          </m:r>
          <m:r>
            <m:t>0</m:t>
          </m:r>
          <m:r>
            <m:rPr>
              <m:sty m:val="p"/>
            </m:rPr>
            <m:t>]</m:t>
          </m:r>
          <m:r>
            <m:rPr>
              <m:sty m:val="p"/>
            </m:rPr>
            <m:t>=</m:t>
          </m:r>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oMath>
      </m:oMathPara>
    </w:p>
    <w:p>
      <w:pPr>
        <w:pStyle w:val="FirstParagraph"/>
      </w:pPr>
      <w:r>
        <w:t xml:space="preserve">Therefore</w:t>
      </w:r>
    </w:p>
    <w:p>
      <w:pPr>
        <w:pStyle w:val="BodyText"/>
      </w:pPr>
      <m:oMathPara>
        <m:oMathParaPr>
          <m:jc m:val="center"/>
        </m:oMathParaPr>
        <m:oMath>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sSub>
                <m:e>
                  <m:r>
                    <m:t>S</m:t>
                  </m:r>
                </m:e>
                <m:sub>
                  <m:r>
                    <m:t>x</m:t>
                  </m:r>
                  <m:r>
                    <m:t>x</m:t>
                  </m:r>
                </m:sub>
              </m:sSub>
            </m:e>
          </m:nary>
          <m:r>
            <m:rPr>
              <m:sty m:val="p"/>
            </m:rPr>
            <m:t>(</m:t>
          </m:r>
          <m:sSup>
            <m:e>
              <m:r>
                <m:t>e</m:t>
              </m:r>
            </m:e>
            <m:sup>
              <m:r>
                <m:t>j</m:t>
              </m:r>
              <m:r>
                <m:t>ω</m:t>
              </m:r>
            </m:sup>
          </m:sSup>
          <m:r>
            <m:rPr>
              <m:sty m:val="p"/>
            </m:rPr>
            <m:t>)</m:t>
          </m:r>
          <m:r>
            <m:t> </m:t>
          </m:r>
          <m:r>
            <m:t>d</m:t>
          </m:r>
          <m:r>
            <m:t>ω</m:t>
          </m:r>
          <m:r>
            <m:rPr>
              <m:sty m:val="p"/>
            </m:rPr>
            <m:t>.</m:t>
          </m:r>
        </m:oMath>
      </m:oMathPara>
    </w:p>
    <w:p>
      <w:pPr>
        <w:pStyle w:val="FirstParagraph"/>
      </w:pPr>
      <w:r>
        <w:t xml:space="preserve">So the</w:t>
      </w:r>
      <w:r>
        <w:t xml:space="preserve"> </w:t>
      </w:r>
      <w:r>
        <w:rPr>
          <w:b/>
          <w:bCs/>
        </w:rPr>
        <w:t xml:space="preserve">area under the PSD is directly related to total average power</w:t>
      </w:r>
      <w:r>
        <w:t xml:space="preserve">.</w:t>
      </w:r>
    </w:p>
    <w:bookmarkStart w:id="31" w:name="a-useful-way-to-say-this-in-class"/>
    <w:p>
      <w:pPr>
        <w:pStyle w:val="Heading3"/>
      </w:pPr>
      <w:r>
        <w:t xml:space="preserve">A useful way to say this in class</w:t>
      </w:r>
    </w:p>
    <w:p>
      <w:pPr>
        <w:pStyle w:val="FirstParagraph"/>
      </w:pPr>
      <w:r>
        <w:t xml:space="preserve">You might tell students:</w:t>
      </w:r>
    </w:p>
    <w:p>
      <w:pPr>
        <w:pStyle w:val="BlockText"/>
      </w:pPr>
      <w:r>
        <w:t xml:space="preserve">A Fourier transform tells us where a deterministic signal lives in frequency. A PSD tells us where the average power of a random process lives in frequency.</w:t>
      </w:r>
    </w:p>
    <w:p>
      <w:pPr>
        <w:pStyle w:val="FirstParagraph"/>
      </w:pPr>
      <w:r>
        <w:t xml:space="preserve">And then:</w:t>
      </w:r>
    </w:p>
    <w:p>
      <w:pPr>
        <w:pStyle w:val="BlockText"/>
      </w:pPr>
      <w:r>
        <w:t xml:space="preserve">If you integrate all of that power density over all frequencies, you must recover the total average power.</w:t>
      </w:r>
    </w:p>
    <w:p>
      <w:pPr>
        <w:pStyle w:val="FirstParagraph"/>
      </w:pPr>
      <w:r>
        <w:t xml:space="preserve">That gives the formula an intuitive conservation interpretation.</w:t>
      </w:r>
    </w:p>
    <w:p>
      <w:r>
        <w:pict>
          <v:rect style="width:0;height:1.5pt" o:hralign="center" o:hrstd="t" o:hr="t"/>
        </w:pict>
      </w:r>
    </w:p>
    <w:bookmarkEnd w:id="31"/>
    <w:bookmarkEnd w:id="32"/>
    <w:bookmarkStart w:id="33" w:name="X77232ba98cfe70f89eea5c77d86686bb5f7ebcc"/>
    <w:p>
      <w:pPr>
        <w:pStyle w:val="Heading1"/>
      </w:pPr>
      <w:r>
        <w:t xml:space="preserve">4. Why “density” matters</w:t>
      </w:r>
    </w:p>
    <w:p>
      <w:pPr>
        <w:pStyle w:val="FirstParagraph"/>
      </w:pPr>
      <w:r>
        <w:t xml:space="preserve">Students often overlook the word</w:t>
      </w:r>
      <w:r>
        <w:t xml:space="preserve"> </w:t>
      </w:r>
      <w:r>
        <w:rPr>
          <w:b/>
          <w:bCs/>
        </w:rPr>
        <w:t xml:space="preserve">density</w:t>
      </w:r>
      <w:r>
        <w:t xml:space="preserve">.</w:t>
      </w:r>
    </w:p>
    <w:p>
      <w:pPr>
        <w:pStyle w:val="BodyText"/>
      </w:pPr>
      <m:oMath>
        <m:sSub>
          <m:e>
            <m:r>
              <m:t>S</m:t>
            </m:r>
          </m:e>
          <m:sub>
            <m:r>
              <m:t>x</m:t>
            </m:r>
            <m:r>
              <m:t>x</m:t>
            </m:r>
          </m:sub>
        </m:sSub>
        <m:r>
          <m:rPr>
            <m:sty m:val="p"/>
          </m:rPr>
          <m:t>(</m:t>
        </m:r>
        <m:sSup>
          <m:e>
            <m:r>
              <m:t>e</m:t>
            </m:r>
          </m:e>
          <m:sup>
            <m:r>
              <m:t>j</m:t>
            </m:r>
            <m:r>
              <m:t>ω</m:t>
            </m:r>
          </m:sup>
        </m:sSup>
        <m:r>
          <m:rPr>
            <m:sty m:val="p"/>
          </m:rPr>
          <m:t>)</m:t>
        </m:r>
      </m:oMath>
      <w:r>
        <w:t xml:space="preserve"> </w:t>
      </w:r>
      <w:r>
        <w:t xml:space="preserve">is not simply “power at frequency</w:t>
      </w:r>
      <w:r>
        <w:t xml:space="preserve"> </w:t>
      </w:r>
      <m:oMath>
        <m:r>
          <m:t>ω</m:t>
        </m:r>
      </m:oMath>
      <w:r>
        <w:t xml:space="preserve">.” It is power</w:t>
      </w:r>
      <w:r>
        <w:t xml:space="preserve"> </w:t>
      </w:r>
      <w:r>
        <w:rPr>
          <w:b/>
          <w:bCs/>
        </w:rPr>
        <w:t xml:space="preserve">per unit frequency</w:t>
      </w:r>
      <w:r>
        <w:t xml:space="preserve">.</w:t>
      </w:r>
    </w:p>
    <w:p>
      <w:pPr>
        <w:pStyle w:val="BodyText"/>
      </w:pPr>
      <w:r>
        <w:t xml:space="preserve">For continuous frequency,</w:t>
      </w:r>
    </w:p>
    <w:p>
      <w:pPr>
        <w:pStyle w:val="BodyText"/>
      </w:pPr>
      <m:oMathPara>
        <m:oMathParaPr>
          <m:jc m:val="center"/>
        </m:oMathParaPr>
        <m:oMath>
          <m:r>
            <m:rPr>
              <m:nor/>
              <m:sty m:val="p"/>
            </m:rPr>
            <m:t>power in a small band</m:t>
          </m:r>
          <m:r>
            <m:rPr>
              <m:sty m:val="p"/>
            </m:rPr>
            <m:t>≈</m:t>
          </m:r>
          <m:sSub>
            <m:e>
              <m:r>
                <m:t>S</m:t>
              </m:r>
            </m:e>
            <m:sub>
              <m:r>
                <m:t>x</m:t>
              </m:r>
              <m:r>
                <m:t>x</m:t>
              </m:r>
            </m:sub>
          </m:sSub>
          <m:r>
            <m:rPr>
              <m:sty m:val="p"/>
            </m:rPr>
            <m:t>(</m:t>
          </m:r>
          <m:sSup>
            <m:e>
              <m:r>
                <m:t>e</m:t>
              </m:r>
            </m:e>
            <m:sup>
              <m:r>
                <m:t>j</m:t>
              </m:r>
              <m:r>
                <m:t>ω</m:t>
              </m:r>
            </m:sup>
          </m:sSup>
          <m:r>
            <m:rPr>
              <m:sty m:val="p"/>
            </m:rPr>
            <m:t>)</m:t>
          </m:r>
          <m:r>
            <m:t> </m:t>
          </m:r>
          <m:r>
            <m:t>d</m:t>
          </m:r>
          <m:r>
            <m:t>ω</m:t>
          </m:r>
          <m:r>
            <m:rPr>
              <m:sty m:val="p"/>
            </m:rPr>
            <m:t>.</m:t>
          </m:r>
        </m:oMath>
      </m:oMathPara>
    </w:p>
    <w:p>
      <w:pPr>
        <w:pStyle w:val="FirstParagraph"/>
      </w:pPr>
      <w:r>
        <w:t xml:space="preserve">Therefore changing the frequency variable changes the numerical value of the density.</w:t>
      </w:r>
    </w:p>
    <w:p>
      <w:pPr>
        <w:pStyle w:val="BodyText"/>
      </w:pPr>
      <w:r>
        <w:t xml:space="preserve">For example, if PSD is expressed in terms of Hz instead of rad/sample, the horizontal-axis scaling changes, so the vertical-axis density must change correspondingly if total power is to remain the same.</w:t>
      </w:r>
    </w:p>
    <w:p>
      <w:pPr>
        <w:pStyle w:val="BodyText"/>
      </w:pPr>
      <w:r>
        <w:t xml:space="preserve">This is why students should not casually compare:</w:t>
      </w:r>
    </w:p>
    <w:p>
      <w:pPr>
        <w:pStyle w:val="Compact"/>
        <w:numPr>
          <w:ilvl w:val="0"/>
          <w:numId w:val="1010"/>
        </w:numPr>
      </w:pPr>
      <w:r>
        <w:t xml:space="preserve">PSD in power/Hz,</w:t>
      </w:r>
    </w:p>
    <w:p>
      <w:pPr>
        <w:pStyle w:val="Compact"/>
        <w:numPr>
          <w:ilvl w:val="0"/>
          <w:numId w:val="1010"/>
        </w:numPr>
      </w:pPr>
      <w:r>
        <w:t xml:space="preserve">PSD in power/(rad/sample),</w:t>
      </w:r>
    </w:p>
    <w:p>
      <w:pPr>
        <w:pStyle w:val="Compact"/>
        <w:numPr>
          <w:ilvl w:val="0"/>
          <w:numId w:val="1010"/>
        </w:numPr>
      </w:pPr>
      <w:r>
        <w:t xml:space="preserve">spectrum values,</w:t>
      </w:r>
    </w:p>
    <w:p>
      <w:pPr>
        <w:pStyle w:val="Compact"/>
        <w:numPr>
          <w:ilvl w:val="0"/>
          <w:numId w:val="1010"/>
        </w:numPr>
      </w:pPr>
      <w:r>
        <w:t xml:space="preserve">or FFT magnitude squared,</w:t>
      </w:r>
    </w:p>
    <w:p>
      <w:pPr>
        <w:pStyle w:val="FirstParagraph"/>
      </w:pPr>
      <w:r>
        <w:t xml:space="preserve">without checking normalization.</w:t>
      </w:r>
    </w:p>
    <w:p>
      <w:r>
        <w:pict>
          <v:rect style="width:0;height:1.5pt" o:hralign="center" o:hrstd="t" o:hr="t"/>
        </w:pict>
      </w:r>
    </w:p>
    <w:bookmarkEnd w:id="33"/>
    <w:bookmarkStart w:id="36" w:name="X50301ec08e8bb2ad200d79e6e2f4ecd901af64e"/>
    <w:p>
      <w:pPr>
        <w:pStyle w:val="Heading1"/>
      </w:pPr>
      <w:r>
        <w:t xml:space="preserve">5. White noise example</w:t>
      </w:r>
    </w:p>
    <w:p>
      <w:pPr>
        <w:pStyle w:val="FirstParagraph"/>
      </w:pPr>
      <w:r>
        <w:t xml:space="preserve">For discrete-time white noise with variance</w:t>
      </w:r>
      <w:r>
        <w:t xml:space="preserve"> </w:t>
      </w:r>
      <m:oMath>
        <m:sSup>
          <m:e>
            <m:r>
              <m:t>σ</m:t>
            </m:r>
          </m:e>
          <m:sup>
            <m:r>
              <m:t>2</m:t>
            </m:r>
          </m:sup>
        </m:sSup>
      </m:oMath>
      <w:r>
        <w:t xml:space="preserve">,</w:t>
      </w:r>
    </w:p>
    <w:p>
      <w:pPr>
        <w:pStyle w:val="BodyText"/>
      </w:pPr>
      <m:oMathPara>
        <m:oMathParaPr>
          <m:jc m:val="center"/>
        </m:oMathParaPr>
        <m:oMath>
          <m:sSub>
            <m:e>
              <m:r>
                <m:t>r</m:t>
              </m:r>
            </m:e>
            <m:sub>
              <m:r>
                <m:t>x</m:t>
              </m:r>
              <m:r>
                <m:t>x</m:t>
              </m:r>
            </m:sub>
          </m:sSub>
          <m:r>
            <m:rPr>
              <m:sty m:val="p"/>
            </m:rPr>
            <m:t>[</m:t>
          </m:r>
          <m:r>
            <m:t>m</m:t>
          </m:r>
          <m:r>
            <m:rPr>
              <m:sty m:val="p"/>
            </m:rPr>
            <m:t>]</m:t>
          </m:r>
          <m:r>
            <m:rPr>
              <m:sty m:val="p"/>
            </m:rPr>
            <m:t>=</m:t>
          </m:r>
          <m:sSup>
            <m:e>
              <m:r>
                <m:t>σ</m:t>
              </m:r>
            </m:e>
            <m:sup>
              <m:r>
                <m:t>2</m:t>
              </m:r>
            </m:sup>
          </m:sSup>
          <m:r>
            <m:t>δ</m:t>
          </m:r>
          <m:r>
            <m:rPr>
              <m:sty m:val="p"/>
            </m:rPr>
            <m:t>[</m:t>
          </m:r>
          <m:r>
            <m:t>m</m:t>
          </m:r>
          <m:r>
            <m:rPr>
              <m:sty m:val="p"/>
            </m:rPr>
            <m:t>]</m:t>
          </m:r>
          <m:r>
            <m:rPr>
              <m:sty m:val="p"/>
            </m:rPr>
            <m:t>.</m:t>
          </m:r>
        </m:oMath>
      </m:oMathPara>
    </w:p>
    <w:p>
      <w:pPr>
        <w:pStyle w:val="FirstParagraph"/>
      </w:pPr>
      <w:r>
        <w:t xml:space="preserve">Taking the DTFT,</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p>
            <m:e>
              <m:r>
                <m:t>σ</m:t>
              </m:r>
            </m:e>
            <m:sup>
              <m:r>
                <m:t>2</m:t>
              </m:r>
            </m:sup>
          </m:sSup>
          <m:r>
            <m:rPr>
              <m:sty m:val="p"/>
            </m:rPr>
            <m:t>.</m:t>
          </m:r>
        </m:oMath>
      </m:oMathPara>
    </w:p>
    <w:p>
      <w:pPr>
        <w:pStyle w:val="FirstParagraph"/>
      </w:pPr>
      <w:r>
        <w:t xml:space="preserve">So the theoretical PSD is perfectly flat.</w:t>
      </w:r>
    </w:p>
    <w:bookmarkStart w:id="34" w:name="why"/>
    <w:p>
      <w:pPr>
        <w:pStyle w:val="Heading3"/>
      </w:pPr>
      <w:r>
        <w:t xml:space="preserve">Why?</w:t>
      </w:r>
    </w:p>
    <w:p>
      <w:pPr>
        <w:pStyle w:val="FirstParagraph"/>
      </w:pPr>
      <w:r>
        <w:t xml:space="preserve">White noise has zero correlation at every nonzero lag:</w:t>
      </w:r>
    </w:p>
    <w:p>
      <w:pPr>
        <w:pStyle w:val="BodyText"/>
      </w:pPr>
      <m:oMathPara>
        <m:oMathParaPr>
          <m:jc m:val="center"/>
        </m:oMathParaPr>
        <m:oMath>
          <m:sSub>
            <m:e>
              <m:r>
                <m:t>r</m:t>
              </m:r>
            </m:e>
            <m:sub>
              <m:r>
                <m:t>x</m:t>
              </m:r>
              <m:r>
                <m:t>x</m:t>
              </m:r>
            </m:sub>
          </m:sSub>
          <m:r>
            <m:rPr>
              <m:sty m:val="p"/>
            </m:rPr>
            <m:t>[</m:t>
          </m:r>
          <m:r>
            <m:t>m</m:t>
          </m:r>
          <m:r>
            <m:rPr>
              <m:sty m:val="p"/>
            </m:rPr>
            <m:t>]</m:t>
          </m:r>
          <m:r>
            <m:rPr>
              <m:sty m:val="p"/>
            </m:rPr>
            <m:t>=</m:t>
          </m:r>
          <m:r>
            <m:t>0</m:t>
          </m:r>
          <m:r>
            <m:rPr>
              <m:sty m:val="p"/>
            </m:rPr>
            <m:t>,</m:t>
          </m:r>
          <m:r>
            <m:t>  </m:t>
          </m:r>
          <m:r>
            <m:t>m</m:t>
          </m:r>
          <m:r>
            <m:rPr>
              <m:sty m:val="p"/>
            </m:rPr>
            <m:t>≠</m:t>
          </m:r>
          <m:r>
            <m:t>0</m:t>
          </m:r>
          <m:r>
            <m:rPr>
              <m:sty m:val="p"/>
            </m:rPr>
            <m:t>.</m:t>
          </m:r>
        </m:oMath>
      </m:oMathPara>
    </w:p>
    <w:p>
      <w:pPr>
        <w:pStyle w:val="FirstParagraph"/>
      </w:pPr>
      <w:r>
        <w:t xml:space="preserve">There is no preferred time scale.</w:t>
      </w:r>
    </w:p>
    <w:p>
      <w:pPr>
        <w:pStyle w:val="BodyText"/>
      </w:pPr>
      <w:r>
        <w:t xml:space="preserve">Correspondingly, there is no preferred frequency.</w:t>
      </w:r>
    </w:p>
    <w:p>
      <w:pPr>
        <w:pStyle w:val="BodyText"/>
      </w:pPr>
      <w:r>
        <w:t xml:space="preserve">Hence the power is distributed uniformly across frequency.</w:t>
      </w:r>
    </w:p>
    <w:bookmarkEnd w:id="34"/>
    <w:bookmarkStart w:id="35" w:name="important-conceptual-trap"/>
    <w:p>
      <w:pPr>
        <w:pStyle w:val="Heading3"/>
      </w:pPr>
      <w:r>
        <w:t xml:space="preserve">Important conceptual trap</w:t>
      </w:r>
    </w:p>
    <w:p>
      <w:pPr>
        <w:pStyle w:val="FirstParagraph"/>
      </w:pPr>
      <w:r>
        <w:t xml:space="preserve">Students may generate 1024 white-noise samples, calculate an FFT, and expect a flat line.</w:t>
      </w:r>
    </w:p>
    <w:p>
      <w:pPr>
        <w:pStyle w:val="BodyText"/>
      </w:pPr>
      <w:r>
        <w:t xml:space="preserve">They will not get one.</w:t>
      </w:r>
    </w:p>
    <w:p>
      <w:pPr>
        <w:pStyle w:val="BodyText"/>
      </w:pPr>
      <w:r>
        <w:t xml:space="preserve">They will get something that looks extremely jagged.</w:t>
      </w:r>
    </w:p>
    <w:p>
      <w:pPr>
        <w:pStyle w:val="BodyText"/>
      </w:pPr>
      <w:r>
        <w:t xml:space="preserve">That does</w:t>
      </w:r>
      <w:r>
        <w:t xml:space="preserve"> </w:t>
      </w:r>
      <w:r>
        <w:rPr>
          <w:b/>
          <w:bCs/>
        </w:rPr>
        <w:t xml:space="preserve">not</w:t>
      </w:r>
      <w:r>
        <w:t xml:space="preserve"> </w:t>
      </w:r>
      <w:r>
        <w:t xml:space="preserve">contradict the statement</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p>
            <m:e>
              <m:r>
                <m:t>σ</m:t>
              </m:r>
            </m:e>
            <m:sup>
              <m:r>
                <m:t>2</m:t>
              </m:r>
            </m:sup>
          </m:sSup>
          <m:r>
            <m:rPr>
              <m:sty m:val="p"/>
            </m:rPr>
            <m:t>.</m:t>
          </m:r>
        </m:oMath>
      </m:oMathPara>
    </w:p>
    <w:p>
      <w:pPr>
        <w:pStyle w:val="FirstParagraph"/>
      </w:pPr>
      <w:r>
        <w:t xml:space="preserve">The theoretical PSD is an ensemble property.</w:t>
      </w:r>
    </w:p>
    <w:p>
      <w:pPr>
        <w:pStyle w:val="BodyText"/>
      </w:pPr>
      <w:r>
        <w:t xml:space="preserve">The periodogram is one random estimate from one realization.</w:t>
      </w:r>
    </w:p>
    <w:p>
      <w:pPr>
        <w:pStyle w:val="BodyText"/>
      </w:pPr>
      <w:r>
        <w:t xml:space="preserve">That distinction is central to the second half of the lecture.</w:t>
      </w:r>
    </w:p>
    <w:p>
      <w:r>
        <w:pict>
          <v:rect style="width:0;height:1.5pt" o:hralign="center" o:hrstd="t" o:hr="t"/>
        </w:pict>
      </w:r>
    </w:p>
    <w:bookmarkEnd w:id="35"/>
    <w:bookmarkEnd w:id="36"/>
    <w:bookmarkStart w:id="37" w:name="X1c5476c4e40ffad62087eb962359ac4ae2798a4"/>
    <w:p>
      <w:pPr>
        <w:pStyle w:val="Heading1"/>
      </w:pPr>
      <w:r>
        <w:t xml:space="preserve">6. PSD through an LTI system</w:t>
      </w:r>
    </w:p>
    <w:p>
      <w:pPr>
        <w:pStyle w:val="FirstParagraph"/>
      </w:pPr>
      <w:r>
        <w:t xml:space="preserve">For</w:t>
      </w:r>
    </w:p>
    <w:p>
      <w:pPr>
        <w:pStyle w:val="BodyText"/>
      </w:pPr>
      <m:oMathPara>
        <m:oMathParaPr>
          <m:jc m:val="center"/>
        </m:oMathParaPr>
        <m:oMath>
          <m:r>
            <m:t>y</m:t>
          </m:r>
          <m:r>
            <m:rPr>
              <m:sty m:val="p"/>
            </m:rPr>
            <m:t>[</m:t>
          </m:r>
          <m:r>
            <m:t>n</m:t>
          </m:r>
          <m:r>
            <m:rPr>
              <m:sty m:val="p"/>
            </m:rPr>
            <m:t>]</m:t>
          </m:r>
          <m:r>
            <m:rPr>
              <m:sty m:val="p"/>
            </m:rPr>
            <m:t>=</m:t>
          </m:r>
          <m:r>
            <m:t>h</m:t>
          </m:r>
          <m:r>
            <m:rPr>
              <m:sty m:val="p"/>
            </m:rPr>
            <m:t>[</m:t>
          </m:r>
          <m:r>
            <m:t>n</m:t>
          </m:r>
          <m:r>
            <m:rPr>
              <m:sty m:val="p"/>
            </m:rPr>
            <m:t>]</m:t>
          </m:r>
          <m:r>
            <m:rPr>
              <m:sty m:val="p"/>
            </m:rPr>
            <m:t>*</m:t>
          </m:r>
          <m:r>
            <m:t>x</m:t>
          </m:r>
          <m:r>
            <m:rPr>
              <m:sty m:val="p"/>
            </m:rPr>
            <m:t>[</m:t>
          </m:r>
          <m:r>
            <m:t>n</m:t>
          </m:r>
          <m:r>
            <m:rPr>
              <m:sty m:val="p"/>
            </m:rPr>
            <m:t>]</m:t>
          </m:r>
          <m:r>
            <m:rPr>
              <m:sty m:val="p"/>
            </m:rPr>
            <m:t>,</m:t>
          </m:r>
        </m:oMath>
      </m:oMathPara>
    </w:p>
    <w:p>
      <w:pPr>
        <w:pStyle w:val="FirstParagraph"/>
      </w:pPr>
      <w:r>
        <w:t xml:space="preserve">the output PSD is</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sSub>
            <m:e>
              <m:r>
                <m:t>S</m:t>
              </m:r>
            </m:e>
            <m:sub>
              <m:r>
                <m:t>x</m:t>
              </m:r>
              <m:r>
                <m:t>x</m:t>
              </m:r>
            </m:sub>
          </m:sSub>
          <m:r>
            <m:rPr>
              <m:sty m:val="p"/>
            </m:rPr>
            <m:t>(</m:t>
          </m:r>
          <m:sSup>
            <m:e>
              <m:r>
                <m:t>e</m:t>
              </m:r>
            </m:e>
            <m:sup>
              <m:r>
                <m:t>j</m:t>
              </m:r>
              <m:r>
                <m:t>ω</m:t>
              </m:r>
            </m:sup>
          </m:sSup>
          <m:r>
            <m:rPr>
              <m:sty m:val="p"/>
            </m:rPr>
            <m:t>)</m:t>
          </m:r>
          <m:r>
            <m:rPr>
              <m:sty m:val="p"/>
            </m:rPr>
            <m:t>.</m:t>
          </m:r>
        </m:oMath>
      </m:oMathPara>
    </w:p>
    <w:p>
      <w:pPr>
        <w:pStyle w:val="FirstParagraph"/>
      </w:pPr>
      <w:r>
        <w:t xml:space="preserve">This appears in the lecture as the fundamental filtering relationship for WSS random processes.</w:t>
      </w:r>
    </w:p>
    <w:p>
      <w:pPr>
        <w:pStyle w:val="BodyText"/>
      </w:pPr>
      <w:r>
        <w:t xml:space="preserve">Students already know that for deterministic signals,</w:t>
      </w:r>
    </w:p>
    <w:p>
      <w:pPr>
        <w:pStyle w:val="BodyText"/>
      </w:pPr>
      <m:oMathPara>
        <m:oMathParaPr>
          <m:jc m:val="center"/>
        </m:oMathParaPr>
        <m:oMath>
          <m:r>
            <m:t>Y</m:t>
          </m:r>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r>
            <m:t>X</m:t>
          </m:r>
          <m:r>
            <m:rPr>
              <m:sty m:val="p"/>
            </m:rPr>
            <m:t>(</m:t>
          </m:r>
          <m:sSup>
            <m:e>
              <m:r>
                <m:t>e</m:t>
              </m:r>
            </m:e>
            <m:sup>
              <m:r>
                <m:t>j</m:t>
              </m:r>
              <m:r>
                <m:t>ω</m:t>
              </m:r>
            </m:sup>
          </m:sSup>
          <m:r>
            <m:rPr>
              <m:sty m:val="p"/>
            </m:rPr>
            <m:t>)</m:t>
          </m:r>
          <m:r>
            <m:rPr>
              <m:sty m:val="p"/>
            </m:rPr>
            <m:t>.</m:t>
          </m:r>
        </m:oMath>
      </m:oMathPara>
    </w:p>
    <w:p>
      <w:pPr>
        <w:pStyle w:val="FirstParagraph"/>
      </w:pPr>
      <w:r>
        <w:t xml:space="preserve">The random-process result is closely related, except we are describing</w:t>
      </w:r>
      <w:r>
        <w:t xml:space="preserve"> </w:t>
      </w:r>
      <w:r>
        <w:rPr>
          <w:b/>
          <w:bCs/>
        </w:rPr>
        <w:t xml:space="preserve">power</w:t>
      </w:r>
      <w:r>
        <w:t xml:space="preserve">.</w:t>
      </w:r>
    </w:p>
    <w:p>
      <w:pPr>
        <w:pStyle w:val="BodyText"/>
      </w:pPr>
      <w:r>
        <w:t xml:space="preserve">Because power is related to magnitude squared,</w:t>
      </w:r>
    </w:p>
    <w:p>
      <w:pPr>
        <w:pStyle w:val="BodyText"/>
      </w:pPr>
      <m:oMathPara>
        <m:oMathParaPr>
          <m:jc m:val="center"/>
        </m:oMathParaPr>
        <m:oMath>
          <m:r>
            <m:rPr>
              <m:sty m:val="p"/>
            </m:rPr>
            <m:t>|</m:t>
          </m:r>
          <m:r>
            <m:t>Y</m:t>
          </m:r>
          <m:sSup>
            <m:e>
              <m:r>
                <m:rPr>
                  <m:sty m:val="p"/>
                </m:rPr>
                <m:t>|</m:t>
              </m:r>
            </m:e>
            <m:sup>
              <m:r>
                <m:t>2</m:t>
              </m:r>
            </m:sup>
          </m:sSup>
          <m:r>
            <m:rPr>
              <m:sty m:val="p"/>
            </m:rPr>
            <m:t>=</m:t>
          </m:r>
          <m:r>
            <m:rPr>
              <m:sty m:val="p"/>
            </m:rPr>
            <m:t>|</m:t>
          </m:r>
          <m:r>
            <m:t>H</m:t>
          </m:r>
          <m:sSup>
            <m:e>
              <m:r>
                <m:rPr>
                  <m:sty m:val="p"/>
                </m:rPr>
                <m:t>|</m:t>
              </m:r>
            </m:e>
            <m:sup>
              <m:r>
                <m:t>2</m:t>
              </m:r>
            </m:sup>
          </m:sSup>
          <m:r>
            <m:rPr>
              <m:sty m:val="p"/>
            </m:rPr>
            <m:t>|</m:t>
          </m:r>
          <m:r>
            <m:t>X</m:t>
          </m:r>
          <m:sSup>
            <m:e>
              <m:r>
                <m:rPr>
                  <m:sty m:val="p"/>
                </m:rPr>
                <m:t>|</m:t>
              </m:r>
            </m:e>
            <m:sup>
              <m:r>
                <m:t>2</m:t>
              </m:r>
            </m:sup>
          </m:sSup>
          <m:r>
            <m:rPr>
              <m:sty m:val="p"/>
            </m:rPr>
            <m:t>.</m:t>
          </m:r>
        </m:oMath>
      </m:oMathPara>
    </w:p>
    <w:p>
      <w:pPr>
        <w:pStyle w:val="FirstParagraph"/>
      </w:pPr>
      <w:r>
        <w:t xml:space="preserve">That is why the PSD gets multiplied by</w:t>
      </w:r>
      <w:r>
        <w:t xml:space="preserve"> </w:t>
      </w:r>
      <m:oMath>
        <m:r>
          <m:rPr>
            <m:sty m:val="p"/>
          </m:rPr>
          <m:t>|</m:t>
        </m:r>
        <m:r>
          <m:t>H</m:t>
        </m:r>
        <m:sSup>
          <m:e>
            <m:r>
              <m:rPr>
                <m:sty m:val="p"/>
              </m:rPr>
              <m:t>|</m:t>
            </m:r>
          </m:e>
          <m:sup>
            <m:r>
              <m:t>2</m:t>
            </m:r>
          </m:sup>
        </m:sSup>
      </m:oMath>
      <w:r>
        <w:t xml:space="preserve">, rather than</w:t>
      </w:r>
      <w:r>
        <w:t xml:space="preserve"> </w:t>
      </w:r>
      <m:oMath>
        <m:r>
          <m:t>H</m:t>
        </m:r>
      </m:oMath>
      <w:r>
        <w:t xml:space="preserve">.</w:t>
      </w:r>
    </w:p>
    <w:p>
      <w:r>
        <w:pict>
          <v:rect style="width:0;height:1.5pt" o:hralign="center" o:hrstd="t" o:hr="t"/>
        </w:pict>
      </w:r>
    </w:p>
    <w:bookmarkEnd w:id="37"/>
    <w:bookmarkStart w:id="38" w:name="X7bfde74f01e30aa0d15fdd99f9dccddc8dff3c6"/>
    <w:p>
      <w:pPr>
        <w:pStyle w:val="Heading1"/>
      </w:pPr>
      <w:r>
        <w:t xml:space="preserve">7. Why does filter phase disappear?</w:t>
      </w:r>
    </w:p>
    <w:p>
      <w:pPr>
        <w:pStyle w:val="FirstParagraph"/>
      </w:pPr>
      <w:r>
        <w:t xml:space="preserve">Students may ask why</w:t>
      </w:r>
    </w:p>
    <w:p>
      <w:pPr>
        <w:pStyle w:val="BodyText"/>
      </w:pPr>
      <m:oMathPara>
        <m:oMathParaPr>
          <m:jc m:val="center"/>
        </m:oMathParaPr>
        <m:oMath>
          <m:sSub>
            <m:e>
              <m:r>
                <m:t>S</m:t>
              </m:r>
            </m:e>
            <m:sub>
              <m:r>
                <m:t>y</m:t>
              </m:r>
              <m:r>
                <m:t>y</m:t>
              </m:r>
            </m:sub>
          </m:sSub>
          <m:r>
            <m:rPr>
              <m:sty m:val="p"/>
            </m:rPr>
            <m:t>=</m:t>
          </m:r>
          <m:r>
            <m:rPr>
              <m:sty m:val="p"/>
            </m:rPr>
            <m:t>|</m:t>
          </m:r>
          <m:r>
            <m:t>H</m:t>
          </m:r>
          <m:sSup>
            <m:e>
              <m:r>
                <m:rPr>
                  <m:sty m:val="p"/>
                </m:rPr>
                <m:t>|</m:t>
              </m:r>
            </m:e>
            <m:sup>
              <m:r>
                <m:t>2</m:t>
              </m:r>
            </m:sup>
          </m:sSup>
          <m:sSub>
            <m:e>
              <m:r>
                <m:t>S</m:t>
              </m:r>
            </m:e>
            <m:sub>
              <m:r>
                <m:t>x</m:t>
              </m:r>
              <m:r>
                <m:t>x</m:t>
              </m:r>
            </m:sub>
          </m:sSub>
        </m:oMath>
      </m:oMathPara>
    </w:p>
    <w:p>
      <w:pPr>
        <w:pStyle w:val="FirstParagraph"/>
      </w:pPr>
      <w:r>
        <w:t xml:space="preserve">contains no phase.</w:t>
      </w:r>
    </w:p>
    <w:p>
      <w:pPr>
        <w:pStyle w:val="BodyText"/>
      </w:pPr>
      <w:r>
        <w:t xml:space="preserve">Suppose</w:t>
      </w:r>
    </w:p>
    <w:p>
      <w:pPr>
        <w:pStyle w:val="BodyText"/>
      </w:pPr>
      <m:oMathPara>
        <m:oMathParaPr>
          <m:jc m:val="center"/>
        </m:oMathParaPr>
        <m:oMath>
          <m:r>
            <m:t>H</m:t>
          </m:r>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r>
            <m:rPr>
              <m:sty m:val="p"/>
            </m:rPr>
            <m:t>|</m:t>
          </m:r>
          <m:sSup>
            <m:e>
              <m:r>
                <m:t>e</m:t>
              </m:r>
            </m:e>
            <m:sup>
              <m:r>
                <m:t>j</m:t>
              </m:r>
              <m:r>
                <m:t>ϕ</m:t>
              </m:r>
              <m:r>
                <m:rPr>
                  <m:sty m:val="p"/>
                </m:rPr>
                <m:t>(</m:t>
              </m:r>
              <m:r>
                <m:t>ω</m:t>
              </m:r>
              <m:r>
                <m:rPr>
                  <m:sty m:val="p"/>
                </m:rPr>
                <m:t>)</m:t>
              </m:r>
            </m:sup>
          </m:sSup>
          <m:r>
            <m:rPr>
              <m:sty m:val="p"/>
            </m:rPr>
            <m:t>.</m:t>
          </m:r>
        </m:oMath>
      </m:oMathPara>
    </w:p>
    <w:p>
      <w:pPr>
        <w:pStyle w:val="FirstParagraph"/>
      </w:pPr>
      <w:r>
        <w:t xml:space="preserve">Then</w:t>
      </w:r>
    </w:p>
    <w:p>
      <w:pPr>
        <w:pStyle w:val="BodyText"/>
      </w:pPr>
      <m:oMathPara>
        <m:oMathParaPr>
          <m:jc m:val="center"/>
        </m:oMathParaPr>
        <m:oMath>
          <m:r>
            <m:t>H</m:t>
          </m:r>
          <m:r>
            <m:rPr>
              <m:sty m:val="p"/>
            </m:rPr>
            <m:t>(</m:t>
          </m:r>
          <m:sSup>
            <m:e>
              <m:r>
                <m:t>e</m:t>
              </m:r>
            </m:e>
            <m:sup>
              <m:r>
                <m:t>j</m:t>
              </m:r>
              <m:r>
                <m:t>ω</m:t>
              </m:r>
            </m:sup>
          </m:sSup>
          <m:r>
            <m:rPr>
              <m:sty m:val="p"/>
            </m:rPr>
            <m:t>)</m:t>
          </m:r>
          <m:sSup>
            <m:e>
              <m:r>
                <m:t>H</m:t>
              </m:r>
            </m:e>
            <m:sup>
              <m:r>
                <m:rPr>
                  <m:sty m:val="p"/>
                </m:rPr>
                <m:t>*</m:t>
              </m:r>
            </m:sup>
          </m:sSup>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phase factors cancel:</w:t>
      </w:r>
    </w:p>
    <w:p>
      <w:pPr>
        <w:pStyle w:val="BodyText"/>
      </w:pPr>
      <m:oMathPara>
        <m:oMathParaPr>
          <m:jc m:val="center"/>
        </m:oMathParaPr>
        <m:oMath>
          <m:sSup>
            <m:e>
              <m:r>
                <m:t>e</m:t>
              </m:r>
            </m:e>
            <m:sup>
              <m:r>
                <m:t>j</m:t>
              </m:r>
              <m:r>
                <m:t>ϕ</m:t>
              </m:r>
              <m:r>
                <m:rPr>
                  <m:sty m:val="p"/>
                </m:rPr>
                <m:t>(</m:t>
              </m:r>
              <m:r>
                <m:t>ω</m:t>
              </m:r>
              <m:r>
                <m:rPr>
                  <m:sty m:val="p"/>
                </m:rPr>
                <m:t>)</m:t>
              </m:r>
            </m:sup>
          </m:sSup>
          <m:sSup>
            <m:e>
              <m:r>
                <m:t>e</m:t>
              </m:r>
            </m:e>
            <m:sup>
              <m:r>
                <m:rPr>
                  <m:sty m:val="p"/>
                </m:rPr>
                <m:t>−</m:t>
              </m:r>
              <m:r>
                <m:t>j</m:t>
              </m:r>
              <m:r>
                <m:t>ϕ</m:t>
              </m:r>
              <m:r>
                <m:rPr>
                  <m:sty m:val="p"/>
                </m:rPr>
                <m:t>(</m:t>
              </m:r>
              <m:r>
                <m:t>ω</m:t>
              </m:r>
              <m:r>
                <m:rPr>
                  <m:sty m:val="p"/>
                </m:rPr>
                <m:t>)</m:t>
              </m:r>
            </m:sup>
          </m:sSup>
          <m:r>
            <m:rPr>
              <m:sty m:val="p"/>
            </m:rPr>
            <m:t>=</m:t>
          </m:r>
          <m:r>
            <m:t>1</m:t>
          </m:r>
          <m:r>
            <m:rPr>
              <m:sty m:val="p"/>
            </m:rPr>
            <m:t>.</m:t>
          </m:r>
        </m:oMath>
      </m:oMathPara>
    </w:p>
    <w:p>
      <w:pPr>
        <w:pStyle w:val="FirstParagraph"/>
      </w:pPr>
      <w:r>
        <w:t xml:space="preserve">So the PSD contains information about the amount of power at each frequency, but not the output phase relationships.</w:t>
      </w:r>
    </w:p>
    <w:p>
      <w:pPr>
        <w:pStyle w:val="BodyText"/>
      </w:pPr>
      <w:r>
        <w:t xml:space="preserve">That does</w:t>
      </w:r>
      <w:r>
        <w:t xml:space="preserve"> </w:t>
      </w:r>
      <w:r>
        <w:rPr>
          <w:b/>
          <w:bCs/>
        </w:rPr>
        <w:t xml:space="preserve">not</w:t>
      </w:r>
      <w:r>
        <w:t xml:space="preserve"> </w:t>
      </w:r>
      <w:r>
        <w:t xml:space="preserve">mean filter phase is unimportant generally. It means the output</w:t>
      </w:r>
      <w:r>
        <w:t xml:space="preserve"> </w:t>
      </w:r>
      <w:r>
        <w:rPr>
          <w:b/>
          <w:bCs/>
        </w:rPr>
        <w:t xml:space="preserve">power spectral density alone</w:t>
      </w:r>
      <w:r>
        <w:t xml:space="preserve"> </w:t>
      </w:r>
      <w:r>
        <w:t xml:space="preserve">does not preserve that phase information.</w:t>
      </w:r>
    </w:p>
    <w:p>
      <w:r>
        <w:pict>
          <v:rect style="width:0;height:1.5pt" o:hralign="center" o:hrstd="t" o:hr="t"/>
        </w:pict>
      </w:r>
    </w:p>
    <w:bookmarkEnd w:id="38"/>
    <w:bookmarkStart w:id="40" w:name="X7678bab83a05e41351dd1ebed41afa58a314967"/>
    <w:p>
      <w:pPr>
        <w:pStyle w:val="Heading1"/>
      </w:pPr>
      <w:r>
        <w:t xml:space="preserve">8. Filtering white noise</w:t>
      </w:r>
    </w:p>
    <w:p>
      <w:pPr>
        <w:pStyle w:val="FirstParagraph"/>
      </w:pPr>
      <w:r>
        <w:t xml:space="preserve">If</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p>
            <m:e>
              <m:r>
                <m:t>σ</m:t>
              </m:r>
            </m:e>
            <m:sup>
              <m:r>
                <m:t>2</m:t>
              </m:r>
            </m:sup>
          </m:sSup>
          <m:r>
            <m:rPr>
              <m:sty m:val="p"/>
            </m:rPr>
            <m:t>,</m:t>
          </m:r>
        </m:oMath>
      </m:oMathPara>
    </w:p>
    <w:p>
      <w:pPr>
        <w:pStyle w:val="FirstParagraph"/>
      </w:pPr>
      <w:r>
        <w:t xml:space="preserve">then</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p>
            <m:e>
              <m:r>
                <m:t>σ</m:t>
              </m:r>
            </m:e>
            <m:sup>
              <m:r>
                <m:t>2</m:t>
              </m:r>
            </m:sup>
          </m:sSup>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This is an especially useful result.</w:t>
      </w:r>
    </w:p>
    <w:p>
      <w:pPr>
        <w:pStyle w:val="BodyText"/>
      </w:pPr>
      <w:r>
        <w:t xml:space="preserve">It means white noise can be used as a broadband probing signal.</w:t>
      </w:r>
    </w:p>
    <w:p>
      <w:pPr>
        <w:pStyle w:val="BodyText"/>
      </w:pPr>
      <w:r>
        <w:t xml:space="preserve">If you excite a filter with white noise, the output PSD takes the shape of</w:t>
      </w:r>
      <w:r>
        <w:t xml:space="preserve"> </w:t>
      </w:r>
      <m:oMath>
        <m:r>
          <m:rPr>
            <m:sty m:val="p"/>
          </m:rPr>
          <m:t>|</m:t>
        </m:r>
        <m:r>
          <m:t>H</m:t>
        </m:r>
        <m:sSup>
          <m:e>
            <m:r>
              <m:rPr>
                <m:sty m:val="p"/>
              </m:rPr>
              <m:t>|</m:t>
            </m:r>
          </m:e>
          <m:sup>
            <m:r>
              <m:t>2</m:t>
            </m:r>
          </m:sup>
        </m:sSup>
      </m:oMath>
      <w:r>
        <w:t xml:space="preserve">.</w:t>
      </w:r>
    </w:p>
    <w:p>
      <w:pPr>
        <w:pStyle w:val="BodyText"/>
      </w:pPr>
      <w:r>
        <w:t xml:space="preserve">This is what the deck means when it says the filter “colors” white noise.</w:t>
      </w:r>
    </w:p>
    <w:bookmarkStart w:id="39" w:name="concrete-example"/>
    <w:p>
      <w:pPr>
        <w:pStyle w:val="Heading3"/>
      </w:pPr>
      <w:r>
        <w:t xml:space="preserve">Concrete example</w:t>
      </w:r>
    </w:p>
    <w:p>
      <w:pPr>
        <w:pStyle w:val="FirstParagraph"/>
      </w:pPr>
      <w:r>
        <w:t xml:space="preserve">For a lowpass filter,</w:t>
      </w:r>
    </w:p>
    <w:p>
      <w:pPr>
        <w:pStyle w:val="BodyText"/>
      </w:pPr>
      <m:oMathPara>
        <m:oMathParaPr>
          <m:jc m:val="center"/>
        </m:oMathParaPr>
        <m:oMath>
          <m:r>
            <m:rPr>
              <m:sty m:val="p"/>
            </m:rPr>
            <m:t>|</m:t>
          </m:r>
          <m:r>
            <m:t>H</m:t>
          </m:r>
          <m:r>
            <m:rPr>
              <m:sty m:val="p"/>
            </m:rPr>
            <m:t>(</m:t>
          </m:r>
          <m:sSup>
            <m:e>
              <m:r>
                <m:t>e</m:t>
              </m:r>
            </m:e>
            <m:sup>
              <m:r>
                <m:t>j</m:t>
              </m:r>
              <m:r>
                <m:t>ω</m:t>
              </m:r>
            </m:sup>
          </m:sSup>
          <m:r>
            <m:rPr>
              <m:sty m:val="p"/>
            </m:rPr>
            <m:t>)</m:t>
          </m:r>
          <m:sSup>
            <m:e>
              <m:r>
                <m:rPr>
                  <m:sty m:val="p"/>
                </m:rPr>
                <m:t>|</m:t>
              </m:r>
            </m:e>
            <m:sup>
              <m:r>
                <m:t>2</m:t>
              </m:r>
            </m:sup>
          </m:sSup>
        </m:oMath>
      </m:oMathPara>
    </w:p>
    <w:p>
      <w:pPr>
        <w:pStyle w:val="FirstParagraph"/>
      </w:pPr>
      <w:r>
        <w:t xml:space="preserve">is large at low frequencies and small at high frequencies.</w:t>
      </w:r>
    </w:p>
    <w:p>
      <w:pPr>
        <w:pStyle w:val="BodyText"/>
      </w:pPr>
      <w:r>
        <w:t xml:space="preserve">Therefore filtered white noise will sound smoother and contain primarily low-frequency content.</w:t>
      </w:r>
    </w:p>
    <w:p>
      <w:pPr>
        <w:pStyle w:val="BodyText"/>
      </w:pPr>
      <w:r>
        <w:t xml:space="preserve">The input is “white.”</w:t>
      </w:r>
    </w:p>
    <w:p>
      <w:pPr>
        <w:pStyle w:val="BodyText"/>
      </w:pPr>
      <w:r>
        <w:t xml:space="preserve">The output may be called</w:t>
      </w:r>
      <w:r>
        <w:t xml:space="preserve"> </w:t>
      </w:r>
      <w:r>
        <w:rPr>
          <w:b/>
          <w:bCs/>
        </w:rPr>
        <w:t xml:space="preserve">colored noise</w:t>
      </w:r>
      <w:r>
        <w:t xml:space="preserve"> </w:t>
      </w:r>
      <w:r>
        <w:t xml:space="preserve">because its PSD is no longer flat.</w:t>
      </w:r>
    </w:p>
    <w:p>
      <w:r>
        <w:pict>
          <v:rect style="width:0;height:1.5pt" o:hralign="center" o:hrstd="t" o:hr="t"/>
        </w:pict>
      </w:r>
    </w:p>
    <w:bookmarkEnd w:id="39"/>
    <w:bookmarkEnd w:id="40"/>
    <w:bookmarkStart w:id="42" w:name="X762a9e11a079bc062fa853b27c4a74f91fed527"/>
    <w:p>
      <w:pPr>
        <w:pStyle w:val="Heading1"/>
      </w:pPr>
      <w:r>
        <w:t xml:space="preserve">9. Concept check: filter notch</w:t>
      </w:r>
    </w:p>
    <w:p>
      <w:pPr>
        <w:pStyle w:val="FirstParagraph"/>
      </w:pPr>
      <w:r>
        <w:t xml:space="preserve">The lecture asks:</w:t>
      </w:r>
    </w:p>
    <w:p>
      <w:pPr>
        <w:pStyle w:val="BlockText"/>
      </w:pPr>
      <w:r>
        <w:t xml:space="preserve">If</w:t>
      </w:r>
      <w:r>
        <w:t xml:space="preserve"> </w:t>
      </w:r>
      <m:oMath>
        <m:r>
          <m:t>H</m:t>
        </m:r>
      </m:oMath>
      <w:r>
        <w:t xml:space="preserve"> </w:t>
      </w:r>
      <w:r>
        <w:t xml:space="preserve">has a deep notch at</w:t>
      </w:r>
      <w:r>
        <w:t xml:space="preserve"> </w:t>
      </w:r>
      <m:oMath>
        <m:sSub>
          <m:e>
            <m:r>
              <m:t>ω</m:t>
            </m:r>
          </m:e>
          <m:sub>
            <m:r>
              <m:t>0</m:t>
            </m:r>
          </m:sub>
        </m:sSub>
      </m:oMath>
      <w:r>
        <w:t xml:space="preserve">, what should happen to</w:t>
      </w:r>
      <w:r>
        <w:t xml:space="preserve"> </w:t>
      </w:r>
      <m:oMath>
        <m:sSub>
          <m:e>
            <m:r>
              <m:t>S</m:t>
            </m:r>
          </m:e>
          <m:sub>
            <m:r>
              <m:t>y</m:t>
            </m:r>
            <m:r>
              <m:t>y</m:t>
            </m:r>
          </m:sub>
        </m:sSub>
      </m:oMath>
      <w:r>
        <w:t xml:space="preserve"> </w:t>
      </w:r>
      <w:r>
        <w:t xml:space="preserve">at</w:t>
      </w:r>
      <w:r>
        <w:t xml:space="preserve"> </w:t>
      </w:r>
      <m:oMath>
        <m:sSub>
          <m:e>
            <m:r>
              <m:t>ω</m:t>
            </m:r>
          </m:e>
          <m:sub>
            <m:r>
              <m:t>0</m:t>
            </m:r>
          </m:sub>
        </m:sSub>
      </m:oMath>
      <w:r>
        <w:t xml:space="preserve">?</w:t>
      </w:r>
    </w:p>
    <w:p>
      <w:pPr>
        <w:pStyle w:val="FirstParagraph"/>
      </w:pPr>
      <w:r>
        <w:t xml:space="preserve">The best answer is:</w:t>
      </w:r>
    </w:p>
    <w:p>
      <w:pPr>
        <w:pStyle w:val="BodyText"/>
      </w:pPr>
      <m:oMathPara>
        <m:oMathParaPr>
          <m:jc m:val="center"/>
        </m:oMathParaPr>
        <m:oMath>
          <m:sSub>
            <m:e>
              <m:r>
                <m:t>S</m:t>
              </m:r>
            </m:e>
            <m:sub>
              <m:r>
                <m:t>y</m:t>
              </m:r>
              <m:r>
                <m:t>y</m:t>
              </m:r>
            </m:sub>
          </m:sSub>
          <m:r>
            <m:rPr>
              <m:sty m:val="p"/>
            </m:rPr>
            <m:t>(</m:t>
          </m:r>
          <m:sSup>
            <m:e>
              <m:r>
                <m:t>e</m:t>
              </m:r>
            </m:e>
            <m:sup>
              <m:r>
                <m:t>j</m:t>
              </m:r>
              <m:sSub>
                <m:e>
                  <m:r>
                    <m:t>ω</m:t>
                  </m:r>
                </m:e>
                <m:sub>
                  <m:r>
                    <m:t>0</m:t>
                  </m:r>
                </m:sub>
              </m:sSub>
            </m:sup>
          </m:sSup>
          <m:r>
            <m:rPr>
              <m:sty m:val="p"/>
            </m:rPr>
            <m:t>)</m:t>
          </m:r>
          <m:r>
            <m:rPr>
              <m:sty m:val="p"/>
            </m:rPr>
            <m:t>=</m:t>
          </m:r>
          <m:sSub>
            <m:e>
              <m:r>
                <m:t>S</m:t>
              </m:r>
            </m:e>
            <m:sub>
              <m:r>
                <m:t>x</m:t>
              </m:r>
              <m:r>
                <m:t>x</m:t>
              </m:r>
            </m:sub>
          </m:sSub>
          <m:r>
            <m:rPr>
              <m:sty m:val="p"/>
            </m:rPr>
            <m:t>(</m:t>
          </m:r>
          <m:sSup>
            <m:e>
              <m:r>
                <m:t>e</m:t>
              </m:r>
            </m:e>
            <m:sup>
              <m:r>
                <m:t>j</m:t>
              </m:r>
              <m:sSub>
                <m:e>
                  <m:r>
                    <m:t>ω</m:t>
                  </m:r>
                </m:e>
                <m:sub>
                  <m:r>
                    <m:t>0</m:t>
                  </m:r>
                </m:sub>
              </m:sSub>
            </m:sup>
          </m:sSup>
          <m:r>
            <m:rPr>
              <m:sty m:val="p"/>
            </m:rPr>
            <m:t>)</m:t>
          </m:r>
          <m:r>
            <m:rPr>
              <m:sty m:val="p"/>
            </m:rPr>
            <m:t>|</m:t>
          </m:r>
          <m:r>
            <m:t>H</m:t>
          </m:r>
          <m:r>
            <m:rPr>
              <m:sty m:val="p"/>
            </m:rPr>
            <m:t>(</m:t>
          </m:r>
          <m:sSup>
            <m:e>
              <m:r>
                <m:t>e</m:t>
              </m:r>
            </m:e>
            <m:sup>
              <m:r>
                <m:t>j</m:t>
              </m:r>
              <m:sSub>
                <m:e>
                  <m:r>
                    <m:t>ω</m:t>
                  </m:r>
                </m:e>
                <m:sub>
                  <m:r>
                    <m:t>0</m:t>
                  </m:r>
                </m:sub>
              </m:sSub>
            </m:sup>
          </m:sSup>
          <m:r>
            <m:rPr>
              <m:sty m:val="p"/>
            </m:rPr>
            <m:t>)</m:t>
          </m:r>
          <m:sSup>
            <m:e>
              <m:r>
                <m:rPr>
                  <m:sty m:val="p"/>
                </m:rPr>
                <m:t>|</m:t>
              </m:r>
            </m:e>
            <m:sup>
              <m:r>
                <m:t>2</m:t>
              </m:r>
            </m:sup>
          </m:sSup>
          <m:r>
            <m:rPr>
              <m:sty m:val="p"/>
            </m:rPr>
            <m:t>.</m:t>
          </m:r>
        </m:oMath>
      </m:oMathPara>
    </w:p>
    <w:p>
      <w:pPr>
        <w:pStyle w:val="FirstParagraph"/>
      </w:pPr>
      <w:r>
        <w:t xml:space="preserve">If</w:t>
      </w:r>
    </w:p>
    <w:p>
      <w:pPr>
        <w:pStyle w:val="BodyText"/>
      </w:pPr>
      <m:oMathPara>
        <m:oMathParaPr>
          <m:jc m:val="center"/>
        </m:oMathParaPr>
        <m:oMath>
          <m:r>
            <m:rPr>
              <m:sty m:val="p"/>
            </m:rPr>
            <m:t>|</m:t>
          </m:r>
          <m:r>
            <m:t>H</m:t>
          </m:r>
          <m:r>
            <m:rPr>
              <m:sty m:val="p"/>
            </m:rPr>
            <m:t>(</m:t>
          </m:r>
          <m:sSup>
            <m:e>
              <m:r>
                <m:t>e</m:t>
              </m:r>
            </m:e>
            <m:sup>
              <m:r>
                <m:t>j</m:t>
              </m:r>
              <m:sSub>
                <m:e>
                  <m:r>
                    <m:t>ω</m:t>
                  </m:r>
                </m:e>
                <m:sub>
                  <m:r>
                    <m:t>0</m:t>
                  </m:r>
                </m:sub>
              </m:sSub>
            </m:sup>
          </m:sSup>
          <m:r>
            <m:rPr>
              <m:sty m:val="p"/>
            </m:rPr>
            <m:t>)</m:t>
          </m:r>
          <m:r>
            <m:rPr>
              <m:sty m:val="p"/>
            </m:rPr>
            <m:t>|</m:t>
          </m:r>
          <m:r>
            <m:rPr>
              <m:sty m:val="p"/>
            </m:rPr>
            <m:t>≈</m:t>
          </m:r>
          <m:r>
            <m:t>0</m:t>
          </m:r>
          <m:r>
            <m:rPr>
              <m:sty m:val="p"/>
            </m:rPr>
            <m:t>,</m:t>
          </m:r>
        </m:oMath>
      </m:oMathPara>
    </w:p>
    <w:p>
      <w:pPr>
        <w:pStyle w:val="FirstParagraph"/>
      </w:pPr>
      <w:r>
        <w:t xml:space="preserve">then</w:t>
      </w:r>
    </w:p>
    <w:p>
      <w:pPr>
        <w:pStyle w:val="BodyText"/>
      </w:pPr>
      <m:oMathPara>
        <m:oMathParaPr>
          <m:jc m:val="center"/>
        </m:oMathParaPr>
        <m:oMath>
          <m:sSub>
            <m:e>
              <m:r>
                <m:t>S</m:t>
              </m:r>
            </m:e>
            <m:sub>
              <m:r>
                <m:t>y</m:t>
              </m:r>
              <m:r>
                <m:t>y</m:t>
              </m:r>
            </m:sub>
          </m:sSub>
          <m:r>
            <m:rPr>
              <m:sty m:val="p"/>
            </m:rPr>
            <m:t>(</m:t>
          </m:r>
          <m:sSup>
            <m:e>
              <m:r>
                <m:t>e</m:t>
              </m:r>
            </m:e>
            <m:sup>
              <m:r>
                <m:t>j</m:t>
              </m:r>
              <m:sSub>
                <m:e>
                  <m:r>
                    <m:t>ω</m:t>
                  </m:r>
                </m:e>
                <m:sub>
                  <m:r>
                    <m:t>0</m:t>
                  </m:r>
                </m:sub>
              </m:sSub>
            </m:sup>
          </m:sSup>
          <m:r>
            <m:rPr>
              <m:sty m:val="p"/>
            </m:rPr>
            <m:t>)</m:t>
          </m:r>
          <m:r>
            <m:rPr>
              <m:sty m:val="p"/>
            </m:rPr>
            <m:t>≈</m:t>
          </m:r>
          <m:r>
            <m:t>0</m:t>
          </m:r>
          <m:r>
            <m:rPr>
              <m:sty m:val="p"/>
            </m:rPr>
            <m:t>.</m:t>
          </m:r>
        </m:oMath>
      </m:oMathPara>
    </w:p>
    <w:p>
      <w:pPr>
        <w:pStyle w:val="FirstParagraph"/>
      </w:pPr>
      <w:r>
        <w:t xml:space="preserve">So the output PSD should exhibit a corresponding deep notch.</w:t>
      </w:r>
    </w:p>
    <w:bookmarkStart w:id="41" w:name="excellent-student-answer"/>
    <w:p>
      <w:pPr>
        <w:pStyle w:val="Heading3"/>
      </w:pPr>
      <w:r>
        <w:t xml:space="preserve">Excellent student answer</w:t>
      </w:r>
    </w:p>
    <w:p>
      <w:pPr>
        <w:pStyle w:val="BlockText"/>
      </w:pPr>
      <w:r>
        <w:t xml:space="preserve">Because the output PSD equals the input PSD multiplied by</w:t>
      </w:r>
      <w:r>
        <w:t xml:space="preserve"> </w:t>
      </w:r>
      <m:oMath>
        <m:r>
          <m:rPr>
            <m:sty m:val="p"/>
          </m:rPr>
          <m:t>|</m:t>
        </m:r>
        <m:r>
          <m:t>H</m:t>
        </m:r>
        <m:sSup>
          <m:e>
            <m:r>
              <m:rPr>
                <m:sty m:val="p"/>
              </m:rPr>
              <m:t>|</m:t>
            </m:r>
          </m:e>
          <m:sup>
            <m:r>
              <m:t>2</m:t>
            </m:r>
          </m:sup>
        </m:sSup>
      </m:oMath>
      <w:r>
        <w:t xml:space="preserve">, a deep notch in the filter strongly suppresses the output power near that frequency. If the filter has an ideal zero at</w:t>
      </w:r>
      <w:r>
        <w:t xml:space="preserve"> </w:t>
      </w:r>
      <m:oMath>
        <m:sSub>
          <m:e>
            <m:r>
              <m:t>ω</m:t>
            </m:r>
          </m:e>
          <m:sub>
            <m:r>
              <m:t>0</m:t>
            </m:r>
          </m:sub>
        </m:sSub>
      </m:oMath>
      <w:r>
        <w:t xml:space="preserve">, the output PSD is zero there regardless of the nonzero input PSD.</w:t>
      </w:r>
    </w:p>
    <w:p>
      <w:pPr>
        <w:pStyle w:val="FirstParagraph"/>
      </w:pPr>
      <w:r>
        <w:t xml:space="preserve">That is stronger than simply saying “the PSD goes down” because it connects the result directly to the equation.</w:t>
      </w:r>
    </w:p>
    <w:p>
      <w:r>
        <w:pict>
          <v:rect style="width:0;height:1.5pt" o:hralign="center" o:hrstd="t" o:hr="t"/>
        </w:pict>
      </w:r>
    </w:p>
    <w:bookmarkEnd w:id="41"/>
    <w:bookmarkEnd w:id="42"/>
    <w:bookmarkStart w:id="43" w:name="X8f016a8675ad5a3dd6dbe568cc262994c780eac"/>
    <w:p>
      <w:pPr>
        <w:pStyle w:val="Heading1"/>
      </w:pPr>
      <w:r>
        <w:t xml:space="preserve">10. The transition from theory to data</w:t>
      </w:r>
    </w:p>
    <w:p>
      <w:pPr>
        <w:pStyle w:val="FirstParagraph"/>
      </w:pPr>
      <w:r>
        <w:t xml:space="preserve">The lecture then makes its crucial transition.</w:t>
      </w:r>
    </w:p>
    <w:p>
      <w:pPr>
        <w:pStyle w:val="BodyText"/>
      </w:pPr>
      <w:r>
        <w:t xml:space="preserve">The theoretical PSD contains an expectation:</w:t>
      </w:r>
    </w:p>
    <w:p>
      <w:pPr>
        <w:pStyle w:val="BodyText"/>
      </w:pPr>
      <m:oMathPara>
        <m:oMathParaPr>
          <m:jc m:val="center"/>
        </m:oMathParaPr>
        <m:oMath>
          <m:sSub>
            <m:e>
              <m:r>
                <m:t>r</m:t>
              </m:r>
            </m:e>
            <m:sub>
              <m:r>
                <m:t>x</m:t>
              </m:r>
              <m:r>
                <m:t>x</m:t>
              </m:r>
            </m:sub>
          </m:sSub>
          <m:r>
            <m:rPr>
              <m:sty m:val="p"/>
            </m:rPr>
            <m:t>[</m:t>
          </m:r>
          <m:r>
            <m:t>m</m:t>
          </m:r>
          <m:r>
            <m:rPr>
              <m:sty m:val="p"/>
            </m:rPr>
            <m:t>]</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But we generally do not have an ensemble of infinitely many realizations.</w:t>
      </w:r>
    </w:p>
    <w:p>
      <w:pPr>
        <w:pStyle w:val="BodyText"/>
      </w:pPr>
      <w:r>
        <w:t xml:space="preserve">We may have only one measured record:</w:t>
      </w:r>
    </w:p>
    <w:p>
      <w:pPr>
        <w:pStyle w:val="BodyText"/>
      </w:pPr>
      <m:oMathPara>
        <m:oMathParaPr>
          <m:jc m:val="center"/>
        </m:oMathParaPr>
        <m:oMath>
          <m:r>
            <m:t>x</m:t>
          </m:r>
          <m:r>
            <m:rPr>
              <m:sty m:val="p"/>
            </m:rPr>
            <m:t>[</m:t>
          </m:r>
          <m:r>
            <m:t>0</m:t>
          </m:r>
          <m:r>
            <m:rPr>
              <m:sty m:val="p"/>
            </m:rPr>
            <m:t>]</m:t>
          </m:r>
          <m:r>
            <m:rPr>
              <m:sty m:val="p"/>
            </m:rPr>
            <m:t>,</m:t>
          </m:r>
          <m:r>
            <m:t>x</m:t>
          </m:r>
          <m:r>
            <m:rPr>
              <m:sty m:val="p"/>
            </m:rPr>
            <m:t>[</m:t>
          </m:r>
          <m:r>
            <m:t>1</m:t>
          </m:r>
          <m:r>
            <m:rPr>
              <m:sty m:val="p"/>
            </m:rPr>
            <m:t>]</m:t>
          </m:r>
          <m:r>
            <m:rPr>
              <m:sty m:val="p"/>
            </m:rPr>
            <m:t>,</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So we need an</w:t>
      </w:r>
      <w:r>
        <w:t xml:space="preserve"> </w:t>
      </w:r>
      <w:r>
        <w:rPr>
          <w:b/>
          <w:bCs/>
        </w:rPr>
        <w:t xml:space="preserve">estimator</w:t>
      </w:r>
      <w:r>
        <w:t xml:space="preserve">.</w:t>
      </w:r>
    </w:p>
    <w:p>
      <w:pPr>
        <w:pStyle w:val="BodyText"/>
      </w:pPr>
      <w:r>
        <w:t xml:space="preserve">This distinction is worth making explicit:</w:t>
      </w:r>
    </w:p>
    <w:p>
      <w:pPr>
        <w:pStyle w:val="BodyText"/>
      </w:pPr>
      <w:r>
        <w:rPr>
          <w:b/>
          <w:bCs/>
        </w:rPr>
        <w:t xml:space="preserve">PSD:</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oMath>
      </m:oMathPara>
    </w:p>
    <w:p>
      <w:pPr>
        <w:pStyle w:val="FirstParagraph"/>
      </w:pPr>
      <w:r>
        <w:t xml:space="preserve">is a property of the random process.</w:t>
      </w:r>
    </w:p>
    <w:p>
      <w:pPr>
        <w:pStyle w:val="BodyText"/>
      </w:pPr>
      <w:r>
        <w:rPr>
          <w:b/>
          <w:bCs/>
        </w:rPr>
        <w:t xml:space="preserve">Estimate:</w:t>
      </w:r>
    </w:p>
    <w:p>
      <w:pPr>
        <w:pStyle w:val="BodyText"/>
      </w:pPr>
      <m:oMathPara>
        <m:oMathParaPr>
          <m:jc m:val="center"/>
        </m:oMathParaPr>
        <m:oMath>
          <m:sSub>
            <m:e>
              <m:acc>
                <m:accPr>
                  <m:chr m:val="̂"/>
                </m:accPr>
                <m:e>
                  <m:r>
                    <m:t>S</m:t>
                  </m:r>
                </m:e>
              </m:acc>
            </m:e>
            <m:sub>
              <m:r>
                <m:t>x</m:t>
              </m:r>
              <m:r>
                <m:t>x</m:t>
              </m:r>
            </m:sub>
          </m:sSub>
          <m:r>
            <m:rPr>
              <m:sty m:val="p"/>
            </m:rPr>
            <m:t>(</m:t>
          </m:r>
          <m:sSup>
            <m:e>
              <m:r>
                <m:t>e</m:t>
              </m:r>
            </m:e>
            <m:sup>
              <m:r>
                <m:t>j</m:t>
              </m:r>
              <m:r>
                <m:t>ω</m:t>
              </m:r>
            </m:sup>
          </m:sSup>
          <m:r>
            <m:rPr>
              <m:sty m:val="p"/>
            </m:rPr>
            <m:t>)</m:t>
          </m:r>
        </m:oMath>
      </m:oMathPara>
    </w:p>
    <w:p>
      <w:pPr>
        <w:pStyle w:val="FirstParagraph"/>
      </w:pPr>
      <w:r>
        <w:t xml:space="preserve">is a random quantity calculated from finite observed data.</w:t>
      </w:r>
    </w:p>
    <w:p>
      <w:pPr>
        <w:pStyle w:val="BodyText"/>
      </w:pPr>
      <w:r>
        <w:t xml:space="preserve">Even if the underlying process is exactly the same, two experiments produce different estimates.</w:t>
      </w:r>
    </w:p>
    <w:p>
      <w:r>
        <w:pict>
          <v:rect style="width:0;height:1.5pt" o:hralign="center" o:hrstd="t" o:hr="t"/>
        </w:pict>
      </w:r>
    </w:p>
    <w:bookmarkEnd w:id="43"/>
    <w:bookmarkStart w:id="45" w:name="X5d89e7e88ba272acb6750e0e235983c22381783"/>
    <w:p>
      <w:pPr>
        <w:pStyle w:val="Heading1"/>
      </w:pPr>
      <w:r>
        <w:t xml:space="preserve">11. The periodogram</w:t>
      </w:r>
    </w:p>
    <w:p>
      <w:pPr>
        <w:pStyle w:val="FirstParagraph"/>
      </w:pPr>
      <w:r>
        <w:t xml:space="preserve">The basic periodogram is</w:t>
      </w:r>
    </w:p>
    <w:p>
      <w:pPr>
        <w:pStyle w:val="BodyText"/>
      </w:pPr>
      <m:oMathPara>
        <m:oMathParaPr>
          <m:jc m:val="center"/>
        </m:oMathParaPr>
        <m:oMath>
          <m:r>
            <m:t>I</m:t>
          </m:r>
          <m:r>
            <m:rPr>
              <m:sty m:val="p"/>
            </m:rPr>
            <m:t>(</m:t>
          </m:r>
          <m:r>
            <m:t>ω</m:t>
          </m:r>
          <m:r>
            <m:rPr>
              <m:sty m:val="p"/>
            </m:rPr>
            <m:t>)</m:t>
          </m:r>
          <m:r>
            <m:rPr>
              <m:sty m:val="p"/>
            </m:rPr>
            <m:t>=</m:t>
          </m:r>
          <m:f>
            <m:fPr>
              <m:type m:val="bar"/>
            </m:fPr>
            <m:num>
              <m:r>
                <m:t>1</m:t>
              </m:r>
            </m:num>
            <m:den>
              <m:r>
                <m:t>N</m:t>
              </m:r>
            </m:den>
          </m:f>
          <m:sSup>
            <m:e>
              <m:d>
                <m:dPr>
                  <m:begChr m:val="|"/>
                  <m:sepChr m:val=""/>
                  <m:endChr m:val="|"/>
                  <m:grow/>
                </m:dPr>
                <m:e>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ω</m:t>
                      </m:r>
                      <m:r>
                        <m:t>n</m:t>
                      </m:r>
                    </m:sup>
                  </m:sSup>
                </m:e>
              </m:d>
            </m:e>
            <m:sup>
              <m:r>
                <m:t>2</m:t>
              </m:r>
            </m:sup>
          </m:sSup>
          <m:r>
            <m:rPr>
              <m:sty m:val="p"/>
            </m:rPr>
            <m:t>.</m:t>
          </m:r>
        </m:oMath>
      </m:oMathPara>
    </w:p>
    <w:p>
      <w:pPr>
        <w:pStyle w:val="FirstParagraph"/>
      </w:pPr>
      <w:r>
        <w:t xml:space="preserve">If</w:t>
      </w:r>
    </w:p>
    <w:p>
      <w:pPr>
        <w:pStyle w:val="BodyText"/>
      </w:pPr>
      <m:oMathPara>
        <m:oMathParaPr>
          <m:jc m:val="center"/>
        </m:oMathParaPr>
        <m:oMath>
          <m:sSub>
            <m:e>
              <m:r>
                <m:t>X</m:t>
              </m:r>
            </m:e>
            <m:sub>
              <m:r>
                <m:t>N</m:t>
              </m:r>
            </m:sub>
          </m:sSub>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ω</m:t>
              </m:r>
              <m:r>
                <m:t>n</m:t>
              </m:r>
            </m:sup>
          </m:sSup>
          <m:r>
            <m:rPr>
              <m:sty m:val="p"/>
            </m:rPr>
            <m:t>,</m:t>
          </m:r>
        </m:oMath>
      </m:oMathPara>
    </w:p>
    <w:p>
      <w:pPr>
        <w:pStyle w:val="FirstParagraph"/>
      </w:pPr>
      <w:r>
        <w:t xml:space="preserve">then</w:t>
      </w:r>
    </w:p>
    <w:p>
      <w:pPr>
        <w:pStyle w:val="BodyText"/>
      </w:pPr>
      <m:oMathPara>
        <m:oMathParaPr>
          <m:jc m:val="center"/>
        </m:oMathParaPr>
        <m:oMath>
          <m:r>
            <m:t>I</m:t>
          </m:r>
          <m:r>
            <m:rPr>
              <m:sty m:val="p"/>
            </m:rPr>
            <m:t>(</m:t>
          </m:r>
          <m:r>
            <m:t>ω</m:t>
          </m:r>
          <m:r>
            <m:rPr>
              <m:sty m:val="p"/>
            </m:rPr>
            <m:t>)</m:t>
          </m:r>
          <m:r>
            <m:rPr>
              <m:sty m:val="p"/>
            </m:rPr>
            <m:t>=</m:t>
          </m:r>
          <m:f>
            <m:fPr>
              <m:type m:val="bar"/>
            </m:fPr>
            <m:num>
              <m:r>
                <m:t>1</m:t>
              </m:r>
            </m:num>
            <m:den>
              <m:r>
                <m:t>N</m:t>
              </m:r>
            </m:den>
          </m:f>
          <m:r>
            <m:rPr>
              <m:sty m:val="p"/>
            </m:rPr>
            <m:t>|</m:t>
          </m:r>
          <m:sSub>
            <m:e>
              <m:r>
                <m:t>X</m:t>
              </m:r>
            </m:e>
            <m:sub>
              <m:r>
                <m:t>N</m:t>
              </m:r>
            </m:sub>
          </m:sSub>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This is the finite-record PSD estimate introduced in the lecture.</w:t>
      </w:r>
    </w:p>
    <w:bookmarkStart w:id="44" w:name="simple-mental-model"/>
    <w:p>
      <w:pPr>
        <w:pStyle w:val="Heading3"/>
      </w:pPr>
      <w:r>
        <w:t xml:space="preserve">Simple mental model</w:t>
      </w:r>
    </w:p>
    <w:p>
      <w:pPr>
        <w:pStyle w:val="FirstParagraph"/>
      </w:pPr>
      <w:r>
        <w:t xml:space="preserve">Students can think of it as:</w:t>
      </w:r>
    </w:p>
    <w:p>
      <w:pPr>
        <w:pStyle w:val="Compact"/>
        <w:numPr>
          <w:ilvl w:val="0"/>
          <w:numId w:val="1011"/>
        </w:numPr>
      </w:pPr>
      <w:r>
        <w:t xml:space="preserve">take the finite data record;</w:t>
      </w:r>
    </w:p>
    <w:p>
      <w:pPr>
        <w:pStyle w:val="Compact"/>
        <w:numPr>
          <w:ilvl w:val="0"/>
          <w:numId w:val="1011"/>
        </w:numPr>
      </w:pPr>
      <w:r>
        <w:t xml:space="preserve">calculate its Fourier transform;</w:t>
      </w:r>
    </w:p>
    <w:p>
      <w:pPr>
        <w:pStyle w:val="Compact"/>
        <w:numPr>
          <w:ilvl w:val="0"/>
          <w:numId w:val="1011"/>
        </w:numPr>
      </w:pPr>
      <w:r>
        <w:t xml:space="preserve">square the magnitude;</w:t>
      </w:r>
    </w:p>
    <w:p>
      <w:pPr>
        <w:pStyle w:val="Compact"/>
        <w:numPr>
          <w:ilvl w:val="0"/>
          <w:numId w:val="1011"/>
        </w:numPr>
      </w:pPr>
      <w:r>
        <w:t xml:space="preserve">normalize by record length.</w:t>
      </w:r>
    </w:p>
    <w:p>
      <w:pPr>
        <w:pStyle w:val="FirstParagraph"/>
      </w:pPr>
      <w:r>
        <w:t xml:space="preserve">In software, the FFT makes Step 2 efficient.</w:t>
      </w:r>
    </w:p>
    <w:p>
      <w:r>
        <w:pict>
          <v:rect style="width:0;height:1.5pt" o:hralign="center" o:hrstd="t" o:hr="t"/>
        </w:pict>
      </w:r>
    </w:p>
    <w:bookmarkEnd w:id="44"/>
    <w:bookmarkEnd w:id="45"/>
    <w:bookmarkStart w:id="46" w:name="X2587c2bd61489422cd3051eee6c5d31dba30c08"/>
    <w:p>
      <w:pPr>
        <w:pStyle w:val="Heading1"/>
      </w:pPr>
      <w:r>
        <w:t xml:space="preserve">12. Periodogram versus FFT</w:t>
      </w:r>
    </w:p>
    <w:p>
      <w:pPr>
        <w:pStyle w:val="FirstParagraph"/>
      </w:pPr>
      <w:r>
        <w:t xml:space="preserve">It is useful to make the distinction very explicit:</w:t>
      </w:r>
    </w:p>
    <w:p>
      <w:pPr>
        <w:pStyle w:val="BodyText"/>
      </w:pPr>
      <w:r>
        <w:t xml:space="preserve">The FFT produces complex numbers:</w:t>
      </w:r>
    </w:p>
    <w:p>
      <w:pPr>
        <w:pStyle w:val="BodyText"/>
      </w:pPr>
      <m:oMathPara>
        <m:oMathParaPr>
          <m:jc m:val="center"/>
        </m:oMathParaPr>
        <m:oMath>
          <m:r>
            <m:t>X</m:t>
          </m:r>
          <m:r>
            <m:rPr>
              <m:sty m:val="p"/>
            </m:rPr>
            <m:t>[</m:t>
          </m:r>
          <m:r>
            <m:t>k</m:t>
          </m:r>
          <m:r>
            <m:rPr>
              <m:sty m:val="p"/>
            </m:rPr>
            <m:t>]</m:t>
          </m:r>
          <m:r>
            <m:rPr>
              <m:sty m:val="p"/>
            </m:rPr>
            <m:t>.</m:t>
          </m:r>
        </m:oMath>
      </m:oMathPara>
    </w:p>
    <w:p>
      <w:pPr>
        <w:pStyle w:val="FirstParagraph"/>
      </w:pPr>
      <w:r>
        <w:t xml:space="preserve">The periodogram uses their squared magnitude:</w:t>
      </w:r>
    </w:p>
    <w:p>
      <w:pPr>
        <w:pStyle w:val="BodyText"/>
      </w:pPr>
      <m:oMathPara>
        <m:oMathParaPr>
          <m:jc m:val="center"/>
        </m:oMathParaPr>
        <m:oMath>
          <m:r>
            <m:t>I</m:t>
          </m:r>
          <m:r>
            <m:rPr>
              <m:sty m:val="p"/>
            </m:rPr>
            <m:t>[</m:t>
          </m:r>
          <m:r>
            <m:t>k</m:t>
          </m:r>
          <m:r>
            <m:rPr>
              <m:sty m:val="p"/>
            </m:rPr>
            <m:t>]</m:t>
          </m:r>
          <m:r>
            <m:rPr>
              <m:sty m:val="p"/>
            </m:rPr>
            <m:t>=</m:t>
          </m:r>
          <m:f>
            <m:fPr>
              <m:type m:val="bar"/>
            </m:fPr>
            <m:num>
              <m:r>
                <m:t>1</m:t>
              </m:r>
            </m:num>
            <m:den>
              <m:r>
                <m:t>N</m:t>
              </m:r>
            </m:den>
          </m:f>
          <m:r>
            <m:rPr>
              <m:sty m:val="p"/>
            </m:rPr>
            <m:t>|</m:t>
          </m:r>
          <m:r>
            <m:t>X</m:t>
          </m:r>
          <m:r>
            <m:rPr>
              <m:sty m:val="p"/>
            </m:rPr>
            <m:t>[</m:t>
          </m:r>
          <m:r>
            <m:t>k</m:t>
          </m:r>
          <m:r>
            <m:rPr>
              <m:sty m:val="p"/>
            </m:rPr>
            <m:t>]</m:t>
          </m:r>
          <m:sSup>
            <m:e>
              <m:r>
                <m:rPr>
                  <m:sty m:val="p"/>
                </m:rPr>
                <m:t>|</m:t>
              </m:r>
            </m:e>
            <m:sup>
              <m:r>
                <m:t>2</m:t>
              </m:r>
            </m:sup>
          </m:sSup>
          <m:r>
            <m:rPr>
              <m:sty m:val="p"/>
            </m:rPr>
            <m:t>.</m:t>
          </m:r>
        </m:oMath>
      </m:oMathPara>
    </w:p>
    <w:p>
      <w:pPr>
        <w:pStyle w:val="FirstParagraph"/>
      </w:pPr>
      <w:r>
        <w:t xml:space="preserve">Therefore the FFT is a computational algorithm.</w:t>
      </w:r>
    </w:p>
    <w:p>
      <w:pPr>
        <w:pStyle w:val="BodyText"/>
      </w:pPr>
      <w:r>
        <w:t xml:space="preserve">The periodogram is a statistical spectral estimator.</w:t>
      </w:r>
    </w:p>
    <w:p>
      <w:pPr>
        <w:pStyle w:val="BodyText"/>
      </w:pPr>
      <w:r>
        <w:t xml:space="preserve">Students often casually use “FFT” and “spectrum” interchangeably, so this distinction helps.</w:t>
      </w:r>
    </w:p>
    <w:p>
      <w:r>
        <w:pict>
          <v:rect style="width:0;height:1.5pt" o:hralign="center" o:hrstd="t" o:hr="t"/>
        </w:pict>
      </w:r>
    </w:p>
    <w:bookmarkEnd w:id="46"/>
    <w:bookmarkStart w:id="47" w:name="X7f8682d3f305a8bb0401b2dfdcd459e20301ca3"/>
    <w:p>
      <w:pPr>
        <w:pStyle w:val="Heading1"/>
      </w:pPr>
      <w:r>
        <w:t xml:space="preserve">13. Why normalization conventions cause confusion</w:t>
      </w:r>
    </w:p>
    <w:p>
      <w:pPr>
        <w:pStyle w:val="FirstParagraph"/>
      </w:pPr>
      <w:r>
        <w:t xml:space="preserve">The deck correctly warns students that normalization conventions differ.</w:t>
      </w:r>
    </w:p>
    <w:p>
      <w:pPr>
        <w:pStyle w:val="BodyText"/>
      </w:pPr>
      <w:r>
        <w:t xml:space="preserve">For example, software may return:</w:t>
      </w:r>
    </w:p>
    <w:p>
      <w:pPr>
        <w:pStyle w:val="Compact"/>
        <w:numPr>
          <w:ilvl w:val="0"/>
          <w:numId w:val="1012"/>
        </w:numPr>
      </w:pPr>
      <w:r>
        <w:t xml:space="preserve">two-sided PSD,</w:t>
      </w:r>
    </w:p>
    <w:p>
      <w:pPr>
        <w:pStyle w:val="Compact"/>
        <w:numPr>
          <w:ilvl w:val="0"/>
          <w:numId w:val="1012"/>
        </w:numPr>
      </w:pPr>
      <w:r>
        <w:t xml:space="preserve">one-sided PSD,</w:t>
      </w:r>
    </w:p>
    <w:p>
      <w:pPr>
        <w:pStyle w:val="Compact"/>
        <w:numPr>
          <w:ilvl w:val="0"/>
          <w:numId w:val="1012"/>
        </w:numPr>
      </w:pPr>
      <w:r>
        <w:t xml:space="preserve">spectrum rather than spectral density,</w:t>
      </w:r>
    </w:p>
    <w:p>
      <w:pPr>
        <w:pStyle w:val="Compact"/>
        <w:numPr>
          <w:ilvl w:val="0"/>
          <w:numId w:val="1012"/>
        </w:numPr>
      </w:pPr>
      <w:r>
        <w:t xml:space="preserve">values per Hz,</w:t>
      </w:r>
    </w:p>
    <w:p>
      <w:pPr>
        <w:pStyle w:val="Compact"/>
        <w:numPr>
          <w:ilvl w:val="0"/>
          <w:numId w:val="1012"/>
        </w:numPr>
      </w:pPr>
      <w:r>
        <w:t xml:space="preserve">values per rad/sample,</w:t>
      </w:r>
    </w:p>
    <w:p>
      <w:pPr>
        <w:pStyle w:val="Compact"/>
        <w:numPr>
          <w:ilvl w:val="0"/>
          <w:numId w:val="1012"/>
        </w:numPr>
      </w:pPr>
      <w:r>
        <w:t xml:space="preserve">linear power,</w:t>
      </w:r>
    </w:p>
    <w:p>
      <w:pPr>
        <w:pStyle w:val="Compact"/>
        <w:numPr>
          <w:ilvl w:val="0"/>
          <w:numId w:val="1012"/>
        </w:numPr>
      </w:pPr>
      <w:r>
        <w:t xml:space="preserve">or decibels.</w:t>
      </w:r>
    </w:p>
    <w:p>
      <w:pPr>
        <w:pStyle w:val="FirstParagraph"/>
      </w:pPr>
      <w:r>
        <w:t xml:space="preserve">For real signals, a one-sided PSD often doubles most positive-frequency bins so that integrating only from</w:t>
      </w:r>
    </w:p>
    <w:p>
      <w:pPr>
        <w:pStyle w:val="BodyText"/>
      </w:pPr>
      <m:oMathPara>
        <m:oMathParaPr>
          <m:jc m:val="center"/>
        </m:oMathParaPr>
        <m:oMath>
          <m:r>
            <m:t>0</m:t>
          </m:r>
          <m:r>
            <m:rPr>
              <m:sty m:val="p"/>
            </m:rPr>
            <m:t>≤</m:t>
          </m:r>
          <m:r>
            <m:t>f</m:t>
          </m:r>
          <m:r>
            <m:rPr>
              <m:sty m:val="p"/>
            </m:rPr>
            <m:t>≤</m:t>
          </m:r>
          <m:f>
            <m:fPr>
              <m:type m:val="bar"/>
            </m:fPr>
            <m:num>
              <m:sSub>
                <m:e>
                  <m:r>
                    <m:t>F</m:t>
                  </m:r>
                </m:e>
                <m:sub>
                  <m:r>
                    <m:t>s</m:t>
                  </m:r>
                </m:sub>
              </m:sSub>
            </m:num>
            <m:den>
              <m:r>
                <m:t>2</m:t>
              </m:r>
            </m:den>
          </m:f>
        </m:oMath>
      </m:oMathPara>
    </w:p>
    <w:p>
      <w:pPr>
        <w:pStyle w:val="FirstParagraph"/>
      </w:pPr>
      <w:r>
        <w:t xml:space="preserve">still produces the full signal power.</w:t>
      </w:r>
    </w:p>
    <w:p>
      <w:pPr>
        <w:pStyle w:val="BodyText"/>
      </w:pPr>
      <w:r>
        <w:t xml:space="preserve">A good practical rule for students is:</w:t>
      </w:r>
    </w:p>
    <w:p>
      <w:pPr>
        <w:pStyle w:val="BlockText"/>
      </w:pPr>
      <w:r>
        <w:t xml:space="preserve">Before interpreting a spectral plot quantitatively, check the horizontal units, vertical units, sidedness, and normalization.</w:t>
      </w:r>
    </w:p>
    <w:p>
      <w:r>
        <w:pict>
          <v:rect style="width:0;height:1.5pt" o:hralign="center" o:hrstd="t" o:hr="t"/>
        </w:pict>
      </w:r>
    </w:p>
    <w:bookmarkEnd w:id="47"/>
    <w:bookmarkStart w:id="48" w:name="Xe918733f025087944343e6f6a5c1ea4451c5c02"/>
    <w:p>
      <w:pPr>
        <w:pStyle w:val="Heading1"/>
      </w:pPr>
      <w:r>
        <w:t xml:space="preserve">14. Why tones leak into nearby bins</w:t>
      </w:r>
    </w:p>
    <w:p>
      <w:pPr>
        <w:pStyle w:val="FirstParagraph"/>
      </w:pPr>
      <w:r>
        <w:t xml:space="preserve">Observing only</w:t>
      </w:r>
      <w:r>
        <w:t xml:space="preserve"> </w:t>
      </w:r>
      <m:oMath>
        <m:r>
          <m:t>N</m:t>
        </m:r>
      </m:oMath>
      <w:r>
        <w:t xml:space="preserve"> </w:t>
      </w:r>
      <w:r>
        <w:t xml:space="preserve">samples is mathematically equivalent to multiplying an infinite signal by a finite window.</w:t>
      </w:r>
    </w:p>
    <w:p>
      <w:pPr>
        <w:pStyle w:val="BodyText"/>
      </w:pPr>
      <w:r>
        <w:t xml:space="preserve">For a rectangular observation window,</w:t>
      </w:r>
    </w:p>
    <w:p>
      <w:pPr>
        <w:pStyle w:val="BodyText"/>
      </w:pPr>
      <m:oMathPara>
        <m:oMathParaPr>
          <m:jc m:val="center"/>
        </m:oMathParaPr>
        <m:oMath>
          <m:sSub>
            <m:e>
              <m:r>
                <m:t>x</m:t>
              </m:r>
            </m:e>
            <m:sub>
              <m:r>
                <m:rPr>
                  <m:nor/>
                  <m:sty m:val="p"/>
                </m:rPr>
                <m:t>obs</m:t>
              </m:r>
            </m:sub>
          </m:sSub>
          <m:r>
            <m:rPr>
              <m:sty m:val="p"/>
            </m:rPr>
            <m:t>[</m:t>
          </m:r>
          <m:r>
            <m:t>n</m:t>
          </m:r>
          <m:r>
            <m:rPr>
              <m:sty m:val="p"/>
            </m:rPr>
            <m:t>]</m:t>
          </m:r>
          <m:r>
            <m:rPr>
              <m:sty m:val="p"/>
            </m:rPr>
            <m:t>=</m:t>
          </m:r>
          <m:r>
            <m:t>x</m:t>
          </m:r>
          <m:r>
            <m:rPr>
              <m:sty m:val="p"/>
            </m:rPr>
            <m:t>[</m:t>
          </m:r>
          <m:r>
            <m:t>n</m:t>
          </m:r>
          <m:r>
            <m:rPr>
              <m:sty m:val="p"/>
            </m:rPr>
            <m:t>]</m:t>
          </m:r>
          <m:r>
            <m:t>w</m:t>
          </m:r>
          <m:r>
            <m:rPr>
              <m:sty m:val="p"/>
            </m:rPr>
            <m:t>[</m:t>
          </m:r>
          <m:r>
            <m:t>n</m:t>
          </m:r>
          <m:r>
            <m:rPr>
              <m:sty m:val="p"/>
            </m:rPr>
            <m:t>]</m:t>
          </m:r>
          <m:r>
            <m:rPr>
              <m:sty m:val="p"/>
            </m:rPr>
            <m:t>.</m:t>
          </m:r>
        </m:oMath>
      </m:oMathPara>
    </w:p>
    <w:p>
      <w:pPr>
        <w:pStyle w:val="FirstParagraph"/>
      </w:pPr>
      <w:r>
        <w:t xml:space="preserve">Multiplication in time becomes convolution in frequency:</w:t>
      </w:r>
    </w:p>
    <w:p>
      <w:pPr>
        <w:pStyle w:val="BodyText"/>
      </w:pPr>
      <m:oMathPara>
        <m:oMathParaPr>
          <m:jc m:val="center"/>
        </m:oMathParaPr>
        <m:oMath>
          <m:sSub>
            <m:e>
              <m:r>
                <m:t>X</m:t>
              </m:r>
            </m:e>
            <m:sub>
              <m:r>
                <m:rPr>
                  <m:nor/>
                  <m:sty m:val="p"/>
                </m:rPr>
                <m:t>obs</m:t>
              </m:r>
            </m:sub>
          </m:sSub>
          <m:r>
            <m:rPr>
              <m:sty m:val="p"/>
            </m:rPr>
            <m:t>(</m:t>
          </m:r>
          <m:sSup>
            <m:e>
              <m:r>
                <m:t>e</m:t>
              </m:r>
            </m:e>
            <m:sup>
              <m:r>
                <m:t>j</m:t>
              </m:r>
              <m:r>
                <m:t>ω</m:t>
              </m:r>
            </m:sup>
          </m:sSup>
          <m:r>
            <m:rPr>
              <m:sty m:val="p"/>
            </m:rPr>
            <m:t>)</m:t>
          </m:r>
          <m:r>
            <m:rPr>
              <m:sty m:val="p"/>
            </m:rPr>
            <m:t>=</m:t>
          </m:r>
          <m:f>
            <m:fPr>
              <m:type m:val="bar"/>
            </m:fPr>
            <m:num>
              <m:r>
                <m:t>1</m:t>
              </m:r>
            </m:num>
            <m:den>
              <m:r>
                <m:t>2</m:t>
              </m:r>
              <m:r>
                <m:t>π</m:t>
              </m:r>
            </m:den>
          </m:f>
          <m:r>
            <m:t>X</m:t>
          </m:r>
          <m:r>
            <m:rPr>
              <m:sty m:val="p"/>
            </m:rPr>
            <m:t>(</m:t>
          </m:r>
          <m:sSup>
            <m:e>
              <m:r>
                <m:t>e</m:t>
              </m:r>
            </m:e>
            <m:sup>
              <m:r>
                <m:t>j</m:t>
              </m:r>
              <m:r>
                <m:t>ω</m:t>
              </m:r>
            </m:sup>
          </m:sSup>
          <m:r>
            <m:rPr>
              <m:sty m:val="p"/>
            </m:rPr>
            <m:t>)</m:t>
          </m:r>
          <m:r>
            <m:rPr>
              <m:sty m:val="p"/>
            </m:rPr>
            <m:t>*</m:t>
          </m:r>
          <m:r>
            <m:t>W</m:t>
          </m:r>
          <m:r>
            <m:rPr>
              <m:sty m:val="p"/>
            </m:rPr>
            <m:t>(</m:t>
          </m:r>
          <m:sSup>
            <m:e>
              <m:r>
                <m:t>e</m:t>
              </m:r>
            </m:e>
            <m:sup>
              <m:r>
                <m:t>j</m:t>
              </m:r>
              <m:r>
                <m:t>ω</m:t>
              </m:r>
            </m:sup>
          </m:sSup>
          <m:r>
            <m:rPr>
              <m:sty m:val="p"/>
            </m:rPr>
            <m:t>)</m:t>
          </m:r>
          <m:r>
            <m:rPr>
              <m:sty m:val="p"/>
            </m:rPr>
            <m:t>.</m:t>
          </m:r>
        </m:oMath>
      </m:oMathPara>
    </w:p>
    <w:p>
      <w:pPr>
        <w:pStyle w:val="FirstParagraph"/>
      </w:pPr>
      <w:r>
        <w:t xml:space="preserve">Therefore an ideal spectral line does not remain infinitely narrow.</w:t>
      </w:r>
    </w:p>
    <w:p>
      <w:pPr>
        <w:pStyle w:val="BodyText"/>
      </w:pPr>
      <w:r>
        <w:t xml:space="preserve">Instead, it gets smeared according to the spectrum of the observation window.</w:t>
      </w:r>
    </w:p>
    <w:p>
      <w:pPr>
        <w:pStyle w:val="BodyText"/>
      </w:pPr>
      <w:r>
        <w:t xml:space="preserve">That is</w:t>
      </w:r>
      <w:r>
        <w:t xml:space="preserve"> </w:t>
      </w:r>
      <w:r>
        <w:rPr>
          <w:b/>
          <w:bCs/>
        </w:rPr>
        <w:t xml:space="preserve">spectral leakage</w:t>
      </w:r>
      <w:r>
        <w:t xml:space="preserve">.</w:t>
      </w:r>
    </w:p>
    <w:p>
      <w:r>
        <w:pict>
          <v:rect style="width:0;height:1.5pt" o:hralign="center" o:hrstd="t" o:hr="t"/>
        </w:pict>
      </w:r>
    </w:p>
    <w:bookmarkEnd w:id="48"/>
    <w:bookmarkStart w:id="49" w:name="X09f208ffbcf20e58d3fb021811d43a91af8d542"/>
    <w:p>
      <w:pPr>
        <w:pStyle w:val="Heading1"/>
      </w:pPr>
      <w:r>
        <w:t xml:space="preserve">15. A very useful leakage example</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rPr>
              <m:sty m:val="p"/>
            </m:rPr>
            <m:t>cos</m:t>
          </m:r>
          <m:d>
            <m:dPr>
              <m:begChr m:val="("/>
              <m:sepChr m:val=""/>
              <m:endChr m:val=")"/>
              <m:grow/>
            </m:dPr>
            <m:e>
              <m:r>
                <m:t>2</m:t>
              </m:r>
              <m:r>
                <m:t>π</m:t>
              </m:r>
              <m:f>
                <m:fPr>
                  <m:type m:val="bar"/>
                </m:fPr>
                <m:num>
                  <m:sSub>
                    <m:e>
                      <m:r>
                        <m:t>k</m:t>
                      </m:r>
                    </m:e>
                    <m:sub>
                      <m:r>
                        <m:t>0</m:t>
                      </m:r>
                    </m:sub>
                  </m:sSub>
                </m:num>
                <m:den>
                  <m:r>
                    <m:t>N</m:t>
                  </m:r>
                </m:den>
              </m:f>
              <m:r>
                <m:t>n</m:t>
              </m:r>
            </m:e>
          </m:d>
          <m:r>
            <m:rPr>
              <m:sty m:val="p"/>
            </m:rPr>
            <m:t>.</m:t>
          </m:r>
        </m:oMath>
      </m:oMathPara>
    </w:p>
    <w:p>
      <w:pPr>
        <w:pStyle w:val="FirstParagraph"/>
      </w:pPr>
      <w:r>
        <w:t xml:space="preserve">If</w:t>
      </w:r>
      <w:r>
        <w:t xml:space="preserve"> </w:t>
      </w:r>
      <m:oMath>
        <m:sSub>
          <m:e>
            <m:r>
              <m:t>k</m:t>
            </m:r>
          </m:e>
          <m:sub>
            <m:r>
              <m:t>0</m:t>
            </m:r>
          </m:sub>
        </m:sSub>
      </m:oMath>
      <w:r>
        <w:t xml:space="preserve"> </w:t>
      </w:r>
      <w:r>
        <w:t xml:space="preserve">is an integer, the sinusoid completes an integer number of cycles in the record.</w:t>
      </w:r>
    </w:p>
    <w:p>
      <w:pPr>
        <w:pStyle w:val="BodyText"/>
      </w:pPr>
      <w:r>
        <w:t xml:space="preserve">Its frequency aligns exactly with a DFT bin.</w:t>
      </w:r>
    </w:p>
    <w:p>
      <w:pPr>
        <w:pStyle w:val="BodyText"/>
      </w:pPr>
      <w:r>
        <w:t xml:space="preserve">Most of the spectral energy appears in the expected bins.</w:t>
      </w:r>
    </w:p>
    <w:p>
      <w:pPr>
        <w:pStyle w:val="BodyText"/>
      </w:pPr>
      <w:r>
        <w:t xml:space="preserve">Now change the frequency slightly:</w:t>
      </w:r>
    </w:p>
    <w:p>
      <w:pPr>
        <w:pStyle w:val="BodyText"/>
      </w:pPr>
      <m:oMathPara>
        <m:oMathParaPr>
          <m:jc m:val="center"/>
        </m:oMathParaPr>
        <m:oMath>
          <m:r>
            <m:t>x</m:t>
          </m:r>
          <m:r>
            <m:rPr>
              <m:sty m:val="p"/>
            </m:rPr>
            <m:t>[</m:t>
          </m:r>
          <m:r>
            <m:t>n</m:t>
          </m:r>
          <m:r>
            <m:rPr>
              <m:sty m:val="p"/>
            </m:rPr>
            <m:t>]</m:t>
          </m:r>
          <m:r>
            <m:rPr>
              <m:sty m:val="p"/>
            </m:rPr>
            <m:t>=</m:t>
          </m:r>
          <m:r>
            <m:rPr>
              <m:sty m:val="p"/>
            </m:rPr>
            <m:t>cos</m:t>
          </m:r>
          <m:d>
            <m:dPr>
              <m:begChr m:val="("/>
              <m:sepChr m:val=""/>
              <m:endChr m:val=")"/>
              <m:grow/>
            </m:dPr>
            <m:e>
              <m:r>
                <m:t>2</m:t>
              </m:r>
              <m:r>
                <m:t>π</m:t>
              </m:r>
              <m:f>
                <m:fPr>
                  <m:type m:val="bar"/>
                </m:fPr>
                <m:num>
                  <m:sSub>
                    <m:e>
                      <m:r>
                        <m:t>k</m:t>
                      </m:r>
                    </m:e>
                    <m:sub>
                      <m:r>
                        <m:t>0</m:t>
                      </m:r>
                    </m:sub>
                  </m:sSub>
                  <m:r>
                    <m:rPr>
                      <m:sty m:val="p"/>
                    </m:rPr>
                    <m:t>+</m:t>
                  </m:r>
                  <m:r>
                    <m:t>0.3</m:t>
                  </m:r>
                </m:num>
                <m:den>
                  <m:r>
                    <m:t>N</m:t>
                  </m:r>
                </m:den>
              </m:f>
              <m:r>
                <m:t>n</m:t>
              </m:r>
            </m:e>
          </m:d>
          <m:r>
            <m:rPr>
              <m:sty m:val="p"/>
            </m:rPr>
            <m:t>.</m:t>
          </m:r>
        </m:oMath>
      </m:oMathPara>
    </w:p>
    <w:p>
      <w:pPr>
        <w:pStyle w:val="FirstParagraph"/>
      </w:pPr>
      <w:r>
        <w:t xml:space="preserve">Now the record does not contain an integer number of cycles.</w:t>
      </w:r>
    </w:p>
    <w:p>
      <w:pPr>
        <w:pStyle w:val="BodyText"/>
      </w:pPr>
      <w:r>
        <w:t xml:space="preserve">At the artificial boundary between the end and beginning of the record, the periodic extension assumed by the DFT has a discontinuity.</w:t>
      </w:r>
    </w:p>
    <w:p>
      <w:pPr>
        <w:pStyle w:val="BodyText"/>
      </w:pPr>
      <w:r>
        <w:t xml:space="preserve">The resulting DFT spreads energy across many bins.</w:t>
      </w:r>
    </w:p>
    <w:p>
      <w:pPr>
        <w:pStyle w:val="BodyText"/>
      </w:pPr>
      <w:r>
        <w:t xml:space="preserve">This is one of the most visually effective demonstrations of spectral leakage.</w:t>
      </w:r>
    </w:p>
    <w:p>
      <w:r>
        <w:pict>
          <v:rect style="width:0;height:1.5pt" o:hralign="center" o:hrstd="t" o:hr="t"/>
        </w:pict>
      </w:r>
    </w:p>
    <w:bookmarkEnd w:id="49"/>
    <w:bookmarkStart w:id="50" w:name="X070a70abac56af2b7fec057b60d3e064b6cb97f"/>
    <w:p>
      <w:pPr>
        <w:pStyle w:val="Heading1"/>
      </w:pPr>
      <w:r>
        <w:t xml:space="preserve">16. Window trade-off</w:t>
      </w:r>
    </w:p>
    <w:p>
      <w:pPr>
        <w:pStyle w:val="FirstParagraph"/>
      </w:pPr>
      <w:r>
        <w:t xml:space="preserve">A tapered window such as Hann or Hamming reduces sidelobe levels.</w:t>
      </w:r>
    </w:p>
    <w:p>
      <w:pPr>
        <w:pStyle w:val="BodyText"/>
      </w:pPr>
      <w:r>
        <w:t xml:space="preserve">That means less distant leakage.</w:t>
      </w:r>
    </w:p>
    <w:p>
      <w:pPr>
        <w:pStyle w:val="BodyText"/>
      </w:pPr>
      <w:r>
        <w:t xml:space="preserve">But the main lobe becomes wider.</w:t>
      </w:r>
    </w:p>
    <w:p>
      <w:pPr>
        <w:pStyle w:val="BodyText"/>
      </w:pPr>
      <w:r>
        <w:t xml:space="preserve">So there is a tradeoff:</w:t>
      </w:r>
    </w:p>
    <w:p>
      <w:pPr>
        <w:pStyle w:val="BlockText"/>
      </w:pPr>
      <w:r>
        <w:t xml:space="preserve">Lower sidelobes</w:t>
      </w:r>
      <w:r>
        <w:t xml:space="preserve"> </w:t>
      </w:r>
      <m:oMath>
        <m:r>
          <m:rPr>
            <m:sty m:val="p"/>
          </m:rPr>
          <m:t>↔</m:t>
        </m:r>
      </m:oMath>
      <w:r>
        <w:t xml:space="preserve"> </w:t>
      </w:r>
      <w:r>
        <w:t xml:space="preserve">wider main lobe.</w:t>
      </w:r>
    </w:p>
    <w:p>
      <w:pPr>
        <w:pStyle w:val="FirstParagraph"/>
      </w:pPr>
      <w:r>
        <w:t xml:space="preserve">Or, more intuitively:</w:t>
      </w:r>
    </w:p>
    <w:p>
      <w:pPr>
        <w:pStyle w:val="BlockText"/>
      </w:pPr>
      <w:r>
        <w:t xml:space="preserve">Better suppression of leakage comes at the cost of reduced ability to distinguish closely spaced frequencies.</w:t>
      </w:r>
    </w:p>
    <w:p>
      <w:pPr>
        <w:pStyle w:val="FirstParagraph"/>
      </w:pPr>
      <w:r>
        <w:t xml:space="preserve">That is what the slide means when it says tapered windows reduce sidelobes but widen the main lobe.</w:t>
      </w:r>
    </w:p>
    <w:p>
      <w:r>
        <w:pict>
          <v:rect style="width:0;height:1.5pt" o:hralign="center" o:hrstd="t" o:hr="t"/>
        </w:pict>
      </w:r>
    </w:p>
    <w:bookmarkEnd w:id="50"/>
    <w:bookmarkStart w:id="52" w:name="X58a977c60c65642269684e4a41358750d608d7b"/>
    <w:p>
      <w:pPr>
        <w:pStyle w:val="Heading1"/>
      </w:pPr>
      <w:r>
        <w:t xml:space="preserve">17. Frequency resolution and record length</w:t>
      </w:r>
    </w:p>
    <w:p>
      <w:pPr>
        <w:pStyle w:val="FirstParagraph"/>
      </w:pPr>
      <w:r>
        <w:t xml:space="preserve">For</w:t>
      </w:r>
      <w:r>
        <w:t xml:space="preserve"> </w:t>
      </w:r>
      <m:oMath>
        <m:r>
          <m:t>N</m:t>
        </m:r>
      </m:oMath>
      <w:r>
        <w:t xml:space="preserve"> </w:t>
      </w:r>
      <w:r>
        <w:t xml:space="preserve">samples collected at sampling rate</w:t>
      </w:r>
      <w:r>
        <w:t xml:space="preserve"> </w:t>
      </w:r>
      <m:oMath>
        <m:sSub>
          <m:e>
            <m:r>
              <m:t>F</m:t>
            </m:r>
          </m:e>
          <m:sub>
            <m:r>
              <m:t>s</m:t>
            </m:r>
          </m:sub>
        </m:sSub>
      </m:oMath>
      <w:r>
        <w:t xml:space="preserve">, the DFT frequency spacing is</w:t>
      </w:r>
    </w:p>
    <w:p>
      <w:pPr>
        <w:pStyle w:val="BodyText"/>
      </w:pPr>
      <m:oMathPara>
        <m:oMathParaPr>
          <m:jc m:val="center"/>
        </m:oMathParaPr>
        <m:oMath>
          <m:r>
            <m:rPr>
              <m:sty m:val="p"/>
            </m:rPr>
            <m:t>Δ</m:t>
          </m:r>
          <m:r>
            <m:t>f</m:t>
          </m:r>
          <m:r>
            <m:rPr>
              <m:sty m:val="p"/>
            </m:rPr>
            <m:t>=</m:t>
          </m:r>
          <m:f>
            <m:fPr>
              <m:type m:val="bar"/>
            </m:fPr>
            <m:num>
              <m:sSub>
                <m:e>
                  <m:r>
                    <m:t>F</m:t>
                  </m:r>
                </m:e>
                <m:sub>
                  <m:r>
                    <m:t>s</m:t>
                  </m:r>
                </m:sub>
              </m:sSub>
            </m:num>
            <m:den>
              <m:r>
                <m:t>N</m:t>
              </m:r>
            </m:den>
          </m:f>
          <m:r>
            <m:rPr>
              <m:sty m:val="p"/>
            </m:rPr>
            <m:t>.</m:t>
          </m:r>
        </m:oMath>
      </m:oMathPara>
    </w:p>
    <w:p>
      <w:pPr>
        <w:pStyle w:val="FirstParagraph"/>
      </w:pPr>
      <w:r>
        <w:t xml:space="preserve">So increasing</w:t>
      </w:r>
      <w:r>
        <w:t xml:space="preserve"> </w:t>
      </w:r>
      <m:oMath>
        <m:r>
          <m:t>N</m:t>
        </m:r>
      </m:oMath>
      <w:r>
        <w:t xml:space="preserve"> </w:t>
      </w:r>
      <w:r>
        <w:t xml:space="preserve">makes the frequency grid finer.</w:t>
      </w:r>
    </w:p>
    <w:bookmarkStart w:id="51" w:name="example"/>
    <w:p>
      <w:pPr>
        <w:pStyle w:val="Heading3"/>
      </w:pPr>
      <w:r>
        <w:t xml:space="preserve">Example</w:t>
      </w:r>
    </w:p>
    <w:p>
      <w:pPr>
        <w:pStyle w:val="FirstParagraph"/>
      </w:pPr>
      <w:r>
        <w:t xml:space="preserve">Suppose</w:t>
      </w:r>
    </w:p>
    <w:p>
      <w:pPr>
        <w:pStyle w:val="BodyText"/>
      </w:pPr>
      <m:oMathPara>
        <m:oMathParaPr>
          <m:jc m:val="center"/>
        </m:oMathParaPr>
        <m:oMath>
          <m:sSub>
            <m:e>
              <m:r>
                <m:t>F</m:t>
              </m:r>
            </m:e>
            <m:sub>
              <m:r>
                <m:t>s</m:t>
              </m:r>
            </m:sub>
          </m:sSub>
          <m:r>
            <m:rPr>
              <m:sty m:val="p"/>
            </m:rPr>
            <m:t>=</m:t>
          </m:r>
          <m:r>
            <m:t>1000</m:t>
          </m:r>
          <m:r>
            <m:rPr>
              <m:nor/>
              <m:sty m:val="p"/>
            </m:rPr>
            <m:t> Hz</m:t>
          </m:r>
          <m:r>
            <m:rPr>
              <m:sty m:val="p"/>
            </m:rPr>
            <m:t>.</m:t>
          </m:r>
        </m:oMath>
      </m:oMathPara>
    </w:p>
    <w:p>
      <w:pPr>
        <w:pStyle w:val="FirstParagraph"/>
      </w:pPr>
      <w:r>
        <w:t xml:space="preserve">For</w:t>
      </w:r>
    </w:p>
    <w:p>
      <w:pPr>
        <w:pStyle w:val="BodyText"/>
      </w:pPr>
      <m:oMathPara>
        <m:oMathParaPr>
          <m:jc m:val="center"/>
        </m:oMathParaPr>
        <m:oMath>
          <m:r>
            <m:t>N</m:t>
          </m:r>
          <m:r>
            <m:rPr>
              <m:sty m:val="p"/>
            </m:rPr>
            <m:t>=</m:t>
          </m:r>
          <m:r>
            <m:t>1000</m:t>
          </m:r>
          <m:r>
            <m:rPr>
              <m:sty m:val="p"/>
            </m:rPr>
            <m:t>,</m:t>
          </m:r>
        </m:oMath>
      </m:oMathPara>
    </w:p>
    <w:p>
      <w:pPr>
        <w:pStyle w:val="FirstParagraph"/>
      </w:pPr>
      <w:r>
        <w:t xml:space="preserve">we have</w:t>
      </w:r>
    </w:p>
    <w:p>
      <w:pPr>
        <w:pStyle w:val="BodyText"/>
      </w:pPr>
      <m:oMathPara>
        <m:oMathParaPr>
          <m:jc m:val="center"/>
        </m:oMathParaPr>
        <m:oMath>
          <m:r>
            <m:rPr>
              <m:sty m:val="p"/>
            </m:rPr>
            <m:t>Δ</m:t>
          </m:r>
          <m:r>
            <m:t>f</m:t>
          </m:r>
          <m:r>
            <m:rPr>
              <m:sty m:val="p"/>
            </m:rPr>
            <m:t>=</m:t>
          </m:r>
          <m:r>
            <m:t>1</m:t>
          </m:r>
          <m:r>
            <m:rPr>
              <m:nor/>
              <m:sty m:val="p"/>
            </m:rPr>
            <m:t> Hz</m:t>
          </m:r>
          <m:r>
            <m:rPr>
              <m:sty m:val="p"/>
            </m:rPr>
            <m:t>.</m:t>
          </m:r>
        </m:oMath>
      </m:oMathPara>
    </w:p>
    <w:p>
      <w:pPr>
        <w:pStyle w:val="FirstParagraph"/>
      </w:pPr>
      <w:r>
        <w:t xml:space="preserve">For</w:t>
      </w:r>
    </w:p>
    <w:p>
      <w:pPr>
        <w:pStyle w:val="BodyText"/>
      </w:pPr>
      <m:oMathPara>
        <m:oMathParaPr>
          <m:jc m:val="center"/>
        </m:oMathParaPr>
        <m:oMath>
          <m:r>
            <m:t>N</m:t>
          </m:r>
          <m:r>
            <m:rPr>
              <m:sty m:val="p"/>
            </m:rPr>
            <m:t>=</m:t>
          </m:r>
          <m:r>
            <m:t>5000</m:t>
          </m:r>
          <m:r>
            <m:rPr>
              <m:sty m:val="p"/>
            </m:rPr>
            <m:t>,</m:t>
          </m:r>
        </m:oMath>
      </m:oMathPara>
    </w:p>
    <w:p>
      <w:pPr>
        <w:pStyle w:val="FirstParagraph"/>
      </w:pPr>
      <w:r>
        <w:t xml:space="preserve">we have</w:t>
      </w:r>
    </w:p>
    <w:p>
      <w:pPr>
        <w:pStyle w:val="BodyText"/>
      </w:pPr>
      <m:oMathPara>
        <m:oMathParaPr>
          <m:jc m:val="center"/>
        </m:oMathParaPr>
        <m:oMath>
          <m:r>
            <m:rPr>
              <m:sty m:val="p"/>
            </m:rPr>
            <m:t>Δ</m:t>
          </m:r>
          <m:r>
            <m:t>f</m:t>
          </m:r>
          <m:r>
            <m:rPr>
              <m:sty m:val="p"/>
            </m:rPr>
            <m:t>=</m:t>
          </m:r>
          <m:r>
            <m:t>0.2</m:t>
          </m:r>
          <m:r>
            <m:rPr>
              <m:nor/>
              <m:sty m:val="p"/>
            </m:rPr>
            <m:t> Hz</m:t>
          </m:r>
          <m:r>
            <m:rPr>
              <m:sty m:val="p"/>
            </m:rPr>
            <m:t>.</m:t>
          </m:r>
        </m:oMath>
      </m:oMathPara>
    </w:p>
    <w:p>
      <w:pPr>
        <w:pStyle w:val="FirstParagraph"/>
      </w:pPr>
      <w:r>
        <w:t xml:space="preserve">So longer observation gives finer spectral detail.</w:t>
      </w:r>
    </w:p>
    <w:p>
      <w:r>
        <w:pict>
          <v:rect style="width:0;height:1.5pt" o:hralign="center" o:hrstd="t" o:hr="t"/>
        </w:pict>
      </w:r>
    </w:p>
    <w:bookmarkEnd w:id="51"/>
    <w:bookmarkEnd w:id="52"/>
    <w:bookmarkStart w:id="53" w:name="X739b4c2ce5613e5f9445166f5824870f645dde0"/>
    <w:p>
      <w:pPr>
        <w:pStyle w:val="Heading1"/>
      </w:pPr>
      <w:r>
        <w:t xml:space="preserve">18. But resolution means more than bin spacing</w:t>
      </w:r>
    </w:p>
    <w:p>
      <w:pPr>
        <w:pStyle w:val="FirstParagraph"/>
      </w:pPr>
      <w:r>
        <w:t xml:space="preserve">Students often equate</w:t>
      </w:r>
    </w:p>
    <w:p>
      <w:pPr>
        <w:pStyle w:val="BodyText"/>
      </w:pPr>
      <m:oMathPara>
        <m:oMathParaPr>
          <m:jc m:val="center"/>
        </m:oMathParaPr>
        <m:oMath>
          <m:r>
            <m:rPr>
              <m:sty m:val="p"/>
            </m:rPr>
            <m:t>Δ</m:t>
          </m:r>
          <m:r>
            <m:t>f</m:t>
          </m:r>
          <m:r>
            <m:rPr>
              <m:sty m:val="p"/>
            </m:rPr>
            <m:t>=</m:t>
          </m:r>
          <m:f>
            <m:fPr>
              <m:type m:val="bar"/>
            </m:fPr>
            <m:num>
              <m:sSub>
                <m:e>
                  <m:r>
                    <m:t>F</m:t>
                  </m:r>
                </m:e>
                <m:sub>
                  <m:r>
                    <m:t>s</m:t>
                  </m:r>
                </m:sub>
              </m:sSub>
            </m:num>
            <m:den>
              <m:r>
                <m:t>N</m:t>
              </m:r>
            </m:den>
          </m:f>
        </m:oMath>
      </m:oMathPara>
    </w:p>
    <w:p>
      <w:pPr>
        <w:pStyle w:val="FirstParagraph"/>
      </w:pPr>
      <w:r>
        <w:t xml:space="preserve">with “frequency resolution.”</w:t>
      </w:r>
    </w:p>
    <w:p>
      <w:pPr>
        <w:pStyle w:val="BodyText"/>
      </w:pPr>
      <w:r>
        <w:t xml:space="preserve">That is useful shorthand, but there are really at least two issues:</w:t>
      </w:r>
    </w:p>
    <w:p>
      <w:pPr>
        <w:pStyle w:val="Compact"/>
        <w:numPr>
          <w:ilvl w:val="0"/>
          <w:numId w:val="1013"/>
        </w:numPr>
      </w:pPr>
      <w:r>
        <w:rPr>
          <w:b/>
          <w:bCs/>
        </w:rPr>
        <w:t xml:space="preserve">frequency-grid spacing</w:t>
      </w:r>
      <w:r>
        <w:t xml:space="preserve">, and</w:t>
      </w:r>
    </w:p>
    <w:p>
      <w:pPr>
        <w:pStyle w:val="Compact"/>
        <w:numPr>
          <w:ilvl w:val="0"/>
          <w:numId w:val="1013"/>
        </w:numPr>
      </w:pPr>
      <w:r>
        <w:rPr>
          <w:b/>
          <w:bCs/>
        </w:rPr>
        <w:t xml:space="preserve">ability to distinguish two nearby spectral components</w:t>
      </w:r>
      <w:r>
        <w:t xml:space="preserve">.</w:t>
      </w:r>
    </w:p>
    <w:p>
      <w:pPr>
        <w:pStyle w:val="FirstParagraph"/>
      </w:pPr>
      <w:r>
        <w:t xml:space="preserve">The second depends on window main-lobe width as well.</w:t>
      </w:r>
    </w:p>
    <w:p>
      <w:pPr>
        <w:pStyle w:val="BodyText"/>
      </w:pPr>
      <w:r>
        <w:t xml:space="preserve">A finer grid does not automatically mean two nearby tones can actually be resolved.</w:t>
      </w:r>
    </w:p>
    <w:p>
      <w:pPr>
        <w:pStyle w:val="BodyText"/>
      </w:pPr>
      <w:r>
        <w:t xml:space="preserve">This distinction becomes especially important when discussing zero-padding.</w:t>
      </w:r>
    </w:p>
    <w:p>
      <w:r>
        <w:pict>
          <v:rect style="width:0;height:1.5pt" o:hralign="center" o:hrstd="t" o:hr="t"/>
        </w:pict>
      </w:r>
    </w:p>
    <w:bookmarkEnd w:id="53"/>
    <w:bookmarkStart w:id="55" w:name="Xcf3d09220210a9e21582da1773fcc14d2748d36"/>
    <w:p>
      <w:pPr>
        <w:pStyle w:val="Heading1"/>
      </w:pPr>
      <w:r>
        <w:t xml:space="preserve">19. What zero-padding really does</w:t>
      </w:r>
    </w:p>
    <w:p>
      <w:pPr>
        <w:pStyle w:val="FirstParagraph"/>
      </w:pPr>
      <w:r>
        <w:t xml:space="preserve">Suppose the original data contains</w:t>
      </w:r>
      <w:r>
        <w:t xml:space="preserve"> </w:t>
      </w:r>
      <m:oMath>
        <m:r>
          <m:t>N</m:t>
        </m:r>
      </m:oMath>
      <w:r>
        <w:t xml:space="preserve"> </w:t>
      </w:r>
      <w:r>
        <w:t xml:space="preserve">samples.</w:t>
      </w:r>
    </w:p>
    <w:p>
      <w:pPr>
        <w:pStyle w:val="BodyText"/>
      </w:pPr>
      <w:r>
        <w:t xml:space="preserve">If we calculate an</w:t>
      </w:r>
      <w:r>
        <w:t xml:space="preserve"> </w:t>
      </w:r>
      <m:oMath>
        <m:r>
          <m:t>N</m:t>
        </m:r>
      </m:oMath>
      <w:r>
        <w:t xml:space="preserve">-point FFT, we sample the underlying finite-record DTFT at</w:t>
      </w:r>
      <w:r>
        <w:t xml:space="preserve"> </w:t>
      </w:r>
      <m:oMath>
        <m:r>
          <m:t>N</m:t>
        </m:r>
      </m:oMath>
      <w:r>
        <w:t xml:space="preserve"> </w:t>
      </w:r>
      <w:r>
        <w:t xml:space="preserve">frequencies.</w:t>
      </w:r>
    </w:p>
    <w:p>
      <w:pPr>
        <w:pStyle w:val="BodyText"/>
      </w:pPr>
      <w:r>
        <w:t xml:space="preserve">If instead we append zeros and calculate a</w:t>
      </w:r>
      <w:r>
        <w:t xml:space="preserve"> </w:t>
      </w:r>
      <m:oMath>
        <m:r>
          <m:t>4</m:t>
        </m:r>
        <m:r>
          <m:t>N</m:t>
        </m:r>
      </m:oMath>
      <w:r>
        <w:t xml:space="preserve">-point FFT, we obtain more closely spaced samples of the</w:t>
      </w:r>
      <w:r>
        <w:t xml:space="preserve"> </w:t>
      </w:r>
      <w:r>
        <w:rPr>
          <w:b/>
          <w:bCs/>
        </w:rPr>
        <w:t xml:space="preserve">same underlying finite-record spectrum</w:t>
      </w:r>
      <w:r>
        <w:t xml:space="preserve">.</w:t>
      </w:r>
    </w:p>
    <w:p>
      <w:pPr>
        <w:pStyle w:val="BodyText"/>
      </w:pPr>
      <w:r>
        <w:t xml:space="preserve">We have not obtained any additional measured data.</w:t>
      </w:r>
    </w:p>
    <w:p>
      <w:pPr>
        <w:pStyle w:val="BodyText"/>
      </w:pPr>
      <w:r>
        <w:t xml:space="preserve">Therefore zero-padding produces a smoother-looking curve but does not fundamentally improve spectral resolution.</w:t>
      </w:r>
    </w:p>
    <w:p>
      <w:pPr>
        <w:pStyle w:val="BodyText"/>
      </w:pPr>
      <w:r>
        <w:t xml:space="preserve">That is the misconception addressed directly by the lecture.</w:t>
      </w:r>
    </w:p>
    <w:bookmarkStart w:id="54" w:name="excellent-analogy"/>
    <w:p>
      <w:pPr>
        <w:pStyle w:val="Heading3"/>
      </w:pPr>
      <w:r>
        <w:t xml:space="preserve">Excellent analogy</w:t>
      </w:r>
    </w:p>
    <w:p>
      <w:pPr>
        <w:pStyle w:val="FirstParagraph"/>
      </w:pPr>
      <w:r>
        <w:t xml:space="preserve">Imagine drawing a smooth curve through 20 measurements.</w:t>
      </w:r>
    </w:p>
    <w:p>
      <w:pPr>
        <w:pStyle w:val="BodyText"/>
      </w:pPr>
      <w:r>
        <w:t xml:space="preserve">Computing more interpolation points makes the displayed curve look smoother.</w:t>
      </w:r>
    </w:p>
    <w:p>
      <w:pPr>
        <w:pStyle w:val="BodyText"/>
      </w:pPr>
      <w:r>
        <w:t xml:space="preserve">But it does not mean you took more measurements.</w:t>
      </w:r>
    </w:p>
    <w:p>
      <w:pPr>
        <w:pStyle w:val="BodyText"/>
      </w:pPr>
      <w:r>
        <w:t xml:space="preserve">Zero-padding is similar.</w:t>
      </w:r>
    </w:p>
    <w:p>
      <w:r>
        <w:pict>
          <v:rect style="width:0;height:1.5pt" o:hralign="center" o:hrstd="t" o:hr="t"/>
        </w:pict>
      </w:r>
    </w:p>
    <w:bookmarkEnd w:id="54"/>
    <w:bookmarkEnd w:id="55"/>
    <w:bookmarkStart w:id="56" w:name="Xe1efc1aff767c8088cb4043e47de686e93579b4"/>
    <w:p>
      <w:pPr>
        <w:pStyle w:val="Heading1"/>
      </w:pPr>
      <w:r>
        <w:t xml:space="preserve">20. What actually improves resolution?</w:t>
      </w:r>
    </w:p>
    <w:p>
      <w:pPr>
        <w:pStyle w:val="FirstParagraph"/>
      </w:pPr>
      <w:r>
        <w:t xml:space="preserve">Collecting data for a longer physical time.</w:t>
      </w:r>
    </w:p>
    <w:p>
      <w:pPr>
        <w:pStyle w:val="BodyText"/>
      </w:pPr>
      <w:r>
        <w:t xml:space="preserve">If</w:t>
      </w:r>
    </w:p>
    <w:p>
      <w:pPr>
        <w:pStyle w:val="BodyText"/>
      </w:pPr>
      <m:oMathPara>
        <m:oMathParaPr>
          <m:jc m:val="center"/>
        </m:oMathParaPr>
        <m:oMath>
          <m:sSub>
            <m:e>
              <m:r>
                <m:t>T</m:t>
              </m:r>
            </m:e>
            <m:sub>
              <m:r>
                <m:rPr>
                  <m:nor/>
                  <m:sty m:val="p"/>
                </m:rPr>
                <m:t>obs</m:t>
              </m:r>
            </m:sub>
          </m:sSub>
          <m:r>
            <m:rPr>
              <m:sty m:val="p"/>
            </m:rPr>
            <m:t>=</m:t>
          </m:r>
          <m:f>
            <m:fPr>
              <m:type m:val="bar"/>
            </m:fPr>
            <m:num>
              <m:r>
                <m:t>N</m:t>
              </m:r>
            </m:num>
            <m:den>
              <m:sSub>
                <m:e>
                  <m:r>
                    <m:t>F</m:t>
                  </m:r>
                </m:e>
                <m:sub>
                  <m:r>
                    <m:t>s</m:t>
                  </m:r>
                </m:sub>
              </m:sSub>
            </m:den>
          </m:f>
          <m:r>
            <m:rPr>
              <m:sty m:val="p"/>
            </m:rPr>
            <m:t>,</m:t>
          </m:r>
        </m:oMath>
      </m:oMathPara>
    </w:p>
    <w:p>
      <w:pPr>
        <w:pStyle w:val="FirstParagraph"/>
      </w:pPr>
      <w:r>
        <w:t xml:space="preserve">then roughly,</w:t>
      </w:r>
    </w:p>
    <w:p>
      <w:pPr>
        <w:pStyle w:val="BodyText"/>
      </w:pPr>
      <m:oMathPara>
        <m:oMathParaPr>
          <m:jc m:val="center"/>
        </m:oMathParaPr>
        <m:oMath>
          <m:r>
            <m:rPr>
              <m:sty m:val="p"/>
            </m:rPr>
            <m:t>Δ</m:t>
          </m:r>
          <m:r>
            <m:t>f</m:t>
          </m:r>
          <m:r>
            <m:rPr>
              <m:sty m:val="p"/>
            </m:rPr>
            <m:t>∼</m:t>
          </m:r>
          <m:f>
            <m:fPr>
              <m:type m:val="bar"/>
            </m:fPr>
            <m:num>
              <m:r>
                <m:t>1</m:t>
              </m:r>
            </m:num>
            <m:den>
              <m:sSub>
                <m:e>
                  <m:r>
                    <m:t>T</m:t>
                  </m:r>
                </m:e>
                <m:sub>
                  <m:r>
                    <m:rPr>
                      <m:nor/>
                      <m:sty m:val="p"/>
                    </m:rPr>
                    <m:t>obs</m:t>
                  </m:r>
                </m:sub>
              </m:sSub>
            </m:den>
          </m:f>
          <m:r>
            <m:rPr>
              <m:sty m:val="p"/>
            </m:rPr>
            <m:t>.</m:t>
          </m:r>
        </m:oMath>
      </m:oMathPara>
    </w:p>
    <w:p>
      <w:pPr>
        <w:pStyle w:val="FirstParagraph"/>
      </w:pPr>
      <w:r>
        <w:t xml:space="preserve">So observing the signal longer provides genuinely more information about fine frequency structure.</w:t>
      </w:r>
    </w:p>
    <w:p>
      <w:pPr>
        <w:pStyle w:val="BodyText"/>
      </w:pPr>
      <w:r>
        <w:t xml:space="preserve">This is different from simply asking the computer to evaluate the FFT at additional frequencies.</w:t>
      </w:r>
    </w:p>
    <w:p>
      <w:r>
        <w:pict>
          <v:rect style="width:0;height:1.5pt" o:hralign="center" o:hrstd="t" o:hr="t"/>
        </w:pict>
      </w:r>
    </w:p>
    <w:bookmarkEnd w:id="56"/>
    <w:bookmarkStart w:id="57" w:name="X41a1c5669755711ae933b1e4a3b2a9c237e7e53"/>
    <w:p>
      <w:pPr>
        <w:pStyle w:val="Heading1"/>
      </w:pPr>
      <w:r>
        <w:t xml:space="preserve">21. The surprising statistical flaw of the periodogram</w:t>
      </w:r>
    </w:p>
    <w:p>
      <w:pPr>
        <w:pStyle w:val="FirstParagraph"/>
      </w:pPr>
      <w:r>
        <w:t xml:space="preserve">This is perhaps the most important part of the lecture.</w:t>
      </w:r>
    </w:p>
    <w:p>
      <w:pPr>
        <w:pStyle w:val="BodyText"/>
      </w:pPr>
      <w:r>
        <w:t xml:space="preserve">Students may naturally expect:</w:t>
      </w:r>
    </w:p>
    <w:p>
      <w:pPr>
        <w:pStyle w:val="BlockText"/>
      </w:pPr>
      <w:r>
        <w:t xml:space="preserve">If I collect more samples, eventually the periodogram should become almost exactly equal to the true PSD.</w:t>
      </w:r>
    </w:p>
    <w:p>
      <w:pPr>
        <w:pStyle w:val="FirstParagraph"/>
      </w:pPr>
      <w:r>
        <w:t xml:space="preserve">That intuition is not generally correct for the</w:t>
      </w:r>
      <w:r>
        <w:t xml:space="preserve"> </w:t>
      </w:r>
      <w:r>
        <w:rPr>
          <w:b/>
          <w:bCs/>
        </w:rPr>
        <w:t xml:space="preserve">raw periodogram at a fixed frequency</w:t>
      </w:r>
      <w:r>
        <w:t xml:space="preserve">.</w:t>
      </w:r>
    </w:p>
    <w:p>
      <w:pPr>
        <w:pStyle w:val="BodyText"/>
      </w:pPr>
      <w:r>
        <w:t xml:space="preserve">A statistically consistent estimator would satisfy approximately</w:t>
      </w:r>
    </w:p>
    <w:p>
      <w:pPr>
        <w:pStyle w:val="BodyText"/>
      </w:pPr>
      <m:oMathPara>
        <m:oMathParaPr>
          <m:jc m:val="center"/>
        </m:oMathParaPr>
        <m:oMath>
          <m:r>
            <m:rPr>
              <m:sty m:val="p"/>
            </m:rPr>
            <m:t>Var</m:t>
          </m:r>
          <m:r>
            <m:rPr>
              <m:sty m:val="p"/>
            </m:rPr>
            <m:t>{</m:t>
          </m:r>
          <m:sSub>
            <m:e>
              <m:acc>
                <m:accPr>
                  <m:chr m:val="̂"/>
                </m:accPr>
                <m:e>
                  <m:r>
                    <m:t>S</m:t>
                  </m:r>
                </m:e>
              </m:acc>
            </m:e>
            <m:sub>
              <m:r>
                <m:t>x</m:t>
              </m:r>
              <m:r>
                <m:t>x</m:t>
              </m:r>
            </m:sub>
          </m:sSub>
          <m:r>
            <m:rPr>
              <m:sty m:val="p"/>
            </m:rPr>
            <m:t>}</m:t>
          </m:r>
          <m:r>
            <m:rPr>
              <m:sty m:val="p"/>
            </m:rPr>
            <m:t>→</m:t>
          </m:r>
          <m:r>
            <m:t>0</m:t>
          </m:r>
        </m:oMath>
      </m:oMathPara>
    </w:p>
    <w:p>
      <w:pPr>
        <w:pStyle w:val="FirstParagraph"/>
      </w:pPr>
      <w:r>
        <w:t xml:space="preserve">as</w:t>
      </w:r>
    </w:p>
    <w:p>
      <w:pPr>
        <w:pStyle w:val="BodyText"/>
      </w:pPr>
      <m:oMathPara>
        <m:oMathParaPr>
          <m:jc m:val="center"/>
        </m:oMathParaPr>
        <m:oMath>
          <m:r>
            <m:t>N</m:t>
          </m:r>
          <m:r>
            <m:rPr>
              <m:sty m:val="p"/>
            </m:rPr>
            <m:t>→</m:t>
          </m:r>
          <m:r>
            <m:rPr>
              <m:sty m:val="p"/>
            </m:rPr>
            <m:t>∞</m:t>
          </m:r>
          <m:r>
            <m:rPr>
              <m:sty m:val="p"/>
            </m:rPr>
            <m:t>.</m:t>
          </m:r>
        </m:oMath>
      </m:oMathPara>
    </w:p>
    <w:p>
      <w:pPr>
        <w:pStyle w:val="FirstParagraph"/>
      </w:pPr>
      <w:r>
        <w:t xml:space="preserve">But the raw periodogram does not generally have this property.</w:t>
      </w:r>
    </w:p>
    <w:p>
      <w:r>
        <w:pict>
          <v:rect style="width:0;height:1.5pt" o:hralign="center" o:hrstd="t" o:hr="t"/>
        </w:pict>
      </w:r>
    </w:p>
    <w:bookmarkEnd w:id="57"/>
    <w:bookmarkStart w:id="58" w:name="X980f1dee0ed761e7fc9aff8bc982ea0d7018ce6"/>
    <w:p>
      <w:pPr>
        <w:pStyle w:val="Heading1"/>
      </w:pPr>
      <w:r>
        <w:t xml:space="preserve">22. Why the periodogram remains noisy</w:t>
      </w:r>
    </w:p>
    <w:p>
      <w:pPr>
        <w:pStyle w:val="FirstParagraph"/>
      </w:pPr>
      <w:r>
        <w:t xml:space="preserve">For white Gaussian noise, a DFT coefficient at a non-DC frequency is still a random variable.</w:t>
      </w:r>
    </w:p>
    <w:p>
      <w:pPr>
        <w:pStyle w:val="BodyText"/>
      </w:pPr>
      <w:r>
        <w:t xml:space="preserve">Its real and imaginary parts are approximately Gaussian.</w:t>
      </w:r>
    </w:p>
    <w:p>
      <w:pPr>
        <w:pStyle w:val="BodyText"/>
      </w:pPr>
      <w:r>
        <w:t xml:space="preserve">Therefore its squared magnitude behaves roughly like an exponential random variable.</w:t>
      </w:r>
    </w:p>
    <w:p>
      <w:pPr>
        <w:pStyle w:val="BodyText"/>
      </w:pPr>
      <w:r>
        <w:t xml:space="preserve">The lecture summarizes this as</w:t>
      </w:r>
    </w:p>
    <w:p>
      <w:pPr>
        <w:pStyle w:val="BodyText"/>
      </w:pPr>
      <m:oMathPara>
        <m:oMathParaPr>
          <m:jc m:val="center"/>
        </m:oMathParaPr>
        <m:oMath>
          <m:r>
            <m:t>E</m:t>
          </m:r>
          <m:r>
            <m:rPr>
              <m:sty m:val="p"/>
            </m:rPr>
            <m:t>{</m:t>
          </m:r>
          <m:r>
            <m:t>I</m:t>
          </m:r>
          <m:r>
            <m:rPr>
              <m:sty m:val="p"/>
            </m:rPr>
            <m:t>}</m:t>
          </m:r>
          <m:r>
            <m:rPr>
              <m:sty m:val="p"/>
            </m:rPr>
            <m:t>≈</m:t>
          </m:r>
          <m:sSup>
            <m:e>
              <m:r>
                <m:t>σ</m:t>
              </m:r>
            </m:e>
            <m:sup>
              <m:r>
                <m:t>2</m:t>
              </m:r>
            </m:sup>
          </m:sSup>
        </m:oMath>
      </m:oMathPara>
    </w:p>
    <w:p>
      <w:pPr>
        <w:pStyle w:val="FirstParagraph"/>
      </w:pPr>
      <w:r>
        <w:t xml:space="preserve">and</w:t>
      </w:r>
    </w:p>
    <w:p>
      <w:pPr>
        <w:pStyle w:val="BodyText"/>
      </w:pPr>
      <m:oMathPara>
        <m:oMathParaPr>
          <m:jc m:val="center"/>
        </m:oMathParaPr>
        <m:oMath>
          <m:r>
            <m:rPr>
              <m:sty m:val="p"/>
            </m:rPr>
            <m:t>Var</m:t>
          </m:r>
          <m:r>
            <m:rPr>
              <m:sty m:val="p"/>
            </m:rPr>
            <m:t>{</m:t>
          </m:r>
          <m:r>
            <m:t>I</m:t>
          </m:r>
          <m:r>
            <m:rPr>
              <m:sty m:val="p"/>
            </m:rPr>
            <m:t>}</m:t>
          </m:r>
          <m:r>
            <m:rPr>
              <m:sty m:val="p"/>
            </m:rPr>
            <m:t>≈</m:t>
          </m:r>
          <m:sSup>
            <m:e>
              <m:r>
                <m:t>σ</m:t>
              </m:r>
            </m:e>
            <m:sup>
              <m:r>
                <m:t>4</m:t>
              </m:r>
            </m:sup>
          </m:sSup>
          <m:r>
            <m:rPr>
              <m:sty m:val="p"/>
            </m:rPr>
            <m:t>.</m:t>
          </m:r>
        </m:oMath>
      </m:oMathPara>
    </w:p>
    <w:p>
      <w:pPr>
        <w:pStyle w:val="FirstParagraph"/>
      </w:pPr>
      <w:r>
        <w:t xml:space="preserve">Hence the coefficient of variation is roughly</w:t>
      </w:r>
    </w:p>
    <w:p>
      <w:pPr>
        <w:pStyle w:val="BodyText"/>
      </w:pPr>
      <m:oMathPara>
        <m:oMathParaPr>
          <m:jc m:val="center"/>
        </m:oMathParaPr>
        <m:oMath>
          <m:f>
            <m:fPr>
              <m:type m:val="bar"/>
            </m:fPr>
            <m:num>
              <m:rad>
                <m:radPr>
                  <m:degHide m:val="on"/>
                </m:radPr>
                <m:deg/>
                <m:e>
                  <m:r>
                    <m:rPr>
                      <m:sty m:val="p"/>
                    </m:rPr>
                    <m:t>Var</m:t>
                  </m:r>
                  <m:r>
                    <m:rPr>
                      <m:sty m:val="p"/>
                    </m:rPr>
                    <m:t>{</m:t>
                  </m:r>
                  <m:r>
                    <m:t>I</m:t>
                  </m:r>
                  <m:r>
                    <m:rPr>
                      <m:sty m:val="p"/>
                    </m:rPr>
                    <m:t>}</m:t>
                  </m:r>
                </m:e>
              </m:rad>
            </m:num>
            <m:den>
              <m:r>
                <m:t>E</m:t>
              </m:r>
              <m:r>
                <m:rPr>
                  <m:sty m:val="p"/>
                </m:rPr>
                <m:t>{</m:t>
              </m:r>
              <m:r>
                <m:t>I</m:t>
              </m:r>
              <m:r>
                <m:rPr>
                  <m:sty m:val="p"/>
                </m:rPr>
                <m:t>}</m:t>
              </m:r>
            </m:den>
          </m:f>
          <m:r>
            <m:rPr>
              <m:sty m:val="p"/>
            </m:rPr>
            <m:t>≈</m:t>
          </m:r>
          <m:f>
            <m:fPr>
              <m:type m:val="bar"/>
            </m:fPr>
            <m:num>
              <m:sSup>
                <m:e>
                  <m:r>
                    <m:t>σ</m:t>
                  </m:r>
                </m:e>
                <m:sup>
                  <m:r>
                    <m:t>2</m:t>
                  </m:r>
                </m:sup>
              </m:sSup>
            </m:num>
            <m:den>
              <m:sSup>
                <m:e>
                  <m:r>
                    <m:t>σ</m:t>
                  </m:r>
                </m:e>
                <m:sup>
                  <m:r>
                    <m:t>2</m:t>
                  </m:r>
                </m:sup>
              </m:sSup>
            </m:den>
          </m:f>
          <m:r>
            <m:rPr>
              <m:sty m:val="p"/>
            </m:rPr>
            <m:t>=</m:t>
          </m:r>
          <m:r>
            <m:t>1</m:t>
          </m:r>
          <m:r>
            <m:rPr>
              <m:sty m:val="p"/>
            </m:rPr>
            <m:t>.</m:t>
          </m:r>
        </m:oMath>
      </m:oMathPara>
    </w:p>
    <w:p>
      <w:pPr>
        <w:pStyle w:val="FirstParagraph"/>
      </w:pPr>
      <w:r>
        <w:t xml:space="preserve">That means the size of the fluctuations is of the same order as the mean itself.</w:t>
      </w:r>
    </w:p>
    <w:p>
      <w:pPr>
        <w:pStyle w:val="BodyText"/>
      </w:pPr>
      <w:r>
        <w:t xml:space="preserve">That is a</w:t>
      </w:r>
      <w:r>
        <w:t xml:space="preserve"> </w:t>
      </w:r>
      <w:r>
        <w:rPr>
          <w:b/>
          <w:bCs/>
        </w:rPr>
        <w:t xml:space="preserve">huge amount of relative scatter</w:t>
      </w:r>
      <w:r>
        <w:t xml:space="preserve">.</w:t>
      </w:r>
    </w:p>
    <w:p>
      <w:r>
        <w:pict>
          <v:rect style="width:0;height:1.5pt" o:hralign="center" o:hrstd="t" o:hr="t"/>
        </w:pict>
      </w:r>
    </w:p>
    <w:bookmarkEnd w:id="58"/>
    <w:bookmarkStart w:id="59" w:name="Xb6c901bb10ce64d45a004dfc0c326ad4df8c3f7"/>
    <w:p>
      <w:pPr>
        <w:pStyle w:val="Heading1"/>
      </w:pPr>
      <w:r>
        <w:t xml:space="preserve">23. A numerical intuition</w:t>
      </w:r>
    </w:p>
    <w:p>
      <w:pPr>
        <w:pStyle w:val="FirstParagraph"/>
      </w:pPr>
      <w:r>
        <w:t xml:space="preserve">Suppose the true PSD level is</w:t>
      </w:r>
    </w:p>
    <w:p>
      <w:pPr>
        <w:pStyle w:val="BodyText"/>
      </w:pPr>
      <m:oMathPara>
        <m:oMathParaPr>
          <m:jc m:val="center"/>
        </m:oMathParaPr>
        <m:oMath>
          <m:sSub>
            <m:e>
              <m:r>
                <m:t>S</m:t>
              </m:r>
            </m:e>
            <m:sub>
              <m:r>
                <m:t>x</m:t>
              </m:r>
              <m:r>
                <m:t>x</m:t>
              </m:r>
            </m:sub>
          </m:sSub>
          <m:r>
            <m:rPr>
              <m:sty m:val="p"/>
            </m:rPr>
            <m:t>=</m:t>
          </m:r>
          <m:r>
            <m:t>1</m:t>
          </m:r>
          <m:r>
            <m:rPr>
              <m:sty m:val="p"/>
            </m:rPr>
            <m:t>.</m:t>
          </m:r>
        </m:oMath>
      </m:oMathPara>
    </w:p>
    <w:p>
      <w:pPr>
        <w:pStyle w:val="FirstParagraph"/>
      </w:pPr>
      <w:r>
        <w:t xml:space="preserve">You might reasonably hope that a long-record estimate looks like</w:t>
      </w:r>
    </w:p>
    <w:p>
      <w:pPr>
        <w:pStyle w:val="BodyText"/>
      </w:pPr>
      <m:oMathPara>
        <m:oMathParaPr>
          <m:jc m:val="center"/>
        </m:oMathParaPr>
        <m:oMath>
          <m:r>
            <m:t>0.99</m:t>
          </m:r>
          <m:r>
            <m:rPr>
              <m:sty m:val="p"/>
            </m:rPr>
            <m:t>,</m:t>
          </m:r>
          <m:r>
            <m:t> </m:t>
          </m:r>
          <m:r>
            <m:t>1.01</m:t>
          </m:r>
          <m:r>
            <m:rPr>
              <m:sty m:val="p"/>
            </m:rPr>
            <m:t>,</m:t>
          </m:r>
          <m:r>
            <m:t> </m:t>
          </m:r>
          <m:r>
            <m:t>1.00</m:t>
          </m:r>
          <m:r>
            <m:rPr>
              <m:sty m:val="p"/>
            </m:rPr>
            <m:t>,</m:t>
          </m:r>
          <m:r>
            <m:t> </m:t>
          </m:r>
          <m:r>
            <m:t>1.02</m:t>
          </m:r>
          <m:r>
            <m:rPr>
              <m:sty m:val="p"/>
            </m:rPr>
            <m:t>,</m:t>
          </m:r>
          <m:r>
            <m:rPr>
              <m:sty m:val="p"/>
            </m:rPr>
            <m:t>…</m:t>
          </m:r>
        </m:oMath>
      </m:oMathPara>
    </w:p>
    <w:p>
      <w:pPr>
        <w:pStyle w:val="FirstParagraph"/>
      </w:pPr>
      <w:r>
        <w:t xml:space="preserve">across neighboring bins.</w:t>
      </w:r>
    </w:p>
    <w:p>
      <w:pPr>
        <w:pStyle w:val="BodyText"/>
      </w:pPr>
      <w:r>
        <w:t xml:space="preserve">A raw periodogram can instead look something more like</w:t>
      </w:r>
    </w:p>
    <w:p>
      <w:pPr>
        <w:pStyle w:val="BodyText"/>
      </w:pPr>
      <m:oMathPara>
        <m:oMathParaPr>
          <m:jc m:val="center"/>
        </m:oMathParaPr>
        <m:oMath>
          <m:r>
            <m:t>0.2</m:t>
          </m:r>
          <m:r>
            <m:rPr>
              <m:sty m:val="p"/>
            </m:rPr>
            <m:t>,</m:t>
          </m:r>
          <m:r>
            <m:t> </m:t>
          </m:r>
          <m:r>
            <m:t>2.1</m:t>
          </m:r>
          <m:r>
            <m:rPr>
              <m:sty m:val="p"/>
            </m:rPr>
            <m:t>,</m:t>
          </m:r>
          <m:r>
            <m:t> </m:t>
          </m:r>
          <m:r>
            <m:t>0.5</m:t>
          </m:r>
          <m:r>
            <m:rPr>
              <m:sty m:val="p"/>
            </m:rPr>
            <m:t>,</m:t>
          </m:r>
          <m:r>
            <m:t> </m:t>
          </m:r>
          <m:r>
            <m:t>1.8</m:t>
          </m:r>
          <m:r>
            <m:rPr>
              <m:sty m:val="p"/>
            </m:rPr>
            <m:t>,</m:t>
          </m:r>
          <m:r>
            <m:t> </m:t>
          </m:r>
          <m:r>
            <m:t>0.1</m:t>
          </m:r>
          <m:r>
            <m:rPr>
              <m:sty m:val="p"/>
            </m:rPr>
            <m:t>,</m:t>
          </m:r>
          <m:r>
            <m:t> </m:t>
          </m:r>
          <m:r>
            <m:t>0.9</m:t>
          </m:r>
          <m:r>
            <m:rPr>
              <m:sty m:val="p"/>
            </m:rPr>
            <m:t>,</m:t>
          </m:r>
          <m:r>
            <m:t> </m:t>
          </m:r>
          <m:r>
            <m:t>3.0</m:t>
          </m:r>
          <m:r>
            <m:rPr>
              <m:sty m:val="p"/>
            </m:rPr>
            <m:t>,</m:t>
          </m:r>
          <m:r>
            <m:rPr>
              <m:sty m:val="p"/>
            </m:rPr>
            <m:t>…</m:t>
          </m:r>
        </m:oMath>
      </m:oMathPara>
    </w:p>
    <w:p>
      <w:pPr>
        <w:pStyle w:val="FirstParagraph"/>
      </w:pPr>
      <w:r>
        <w:t xml:space="preserve">even though its expected value is around</w:t>
      </w:r>
      <w:r>
        <w:t xml:space="preserve"> </w:t>
      </w:r>
      <m:oMath>
        <m:r>
          <m:t>1</m:t>
        </m:r>
      </m:oMath>
      <w:r>
        <w:t xml:space="preserve">.</w:t>
      </w:r>
    </w:p>
    <w:p>
      <w:pPr>
        <w:pStyle w:val="BodyText"/>
      </w:pPr>
      <w:r>
        <w:t xml:space="preserve">The individual spectral estimates remain highly variable.</w:t>
      </w:r>
    </w:p>
    <w:p>
      <w:pPr>
        <w:pStyle w:val="BodyText"/>
      </w:pPr>
      <w:r>
        <w:t xml:space="preserve">That jagged appearance is not necessarily evidence of real spectral structure.</w:t>
      </w:r>
    </w:p>
    <w:p>
      <w:r>
        <w:pict>
          <v:rect style="width:0;height:1.5pt" o:hralign="center" o:hrstd="t" o:hr="t"/>
        </w:pict>
      </w:r>
    </w:p>
    <w:bookmarkEnd w:id="59"/>
    <w:bookmarkStart w:id="62" w:name="X0238de9e1528a349c459941dd682cb31068ac8d"/>
    <w:p>
      <w:pPr>
        <w:pStyle w:val="Heading1"/>
      </w:pPr>
      <w:r>
        <w:t xml:space="preserve">24. Why does larger</w:t>
      </w:r>
      <w:r>
        <w:t xml:space="preserve"> </w:t>
      </w:r>
      <m:oMath>
        <m:r>
          <m:t>N</m:t>
        </m:r>
      </m:oMath>
      <w:r>
        <w:t xml:space="preserve"> </w:t>
      </w:r>
      <w:r>
        <w:t xml:space="preserve">still help if variance remains large?</w:t>
      </w:r>
    </w:p>
    <w:p>
      <w:pPr>
        <w:pStyle w:val="FirstParagraph"/>
      </w:pPr>
      <w:r>
        <w:t xml:space="preserve">This is an important subtlety.</w:t>
      </w:r>
    </w:p>
    <w:p>
      <w:pPr>
        <w:pStyle w:val="BodyText"/>
      </w:pPr>
      <w:r>
        <w:t xml:space="preserve">Increasing</w:t>
      </w:r>
      <w:r>
        <w:t xml:space="preserve"> </w:t>
      </w:r>
      <m:oMath>
        <m:r>
          <m:t>N</m:t>
        </m:r>
      </m:oMath>
      <w:r>
        <w:t xml:space="preserve"> </w:t>
      </w:r>
      <w:r>
        <w:t xml:space="preserve">does several useful things:</w:t>
      </w:r>
    </w:p>
    <w:p>
      <w:pPr>
        <w:pStyle w:val="Compact"/>
        <w:numPr>
          <w:ilvl w:val="0"/>
          <w:numId w:val="1014"/>
        </w:numPr>
      </w:pPr>
      <w:r>
        <w:t xml:space="preserve">increases observation time,</w:t>
      </w:r>
    </w:p>
    <w:p>
      <w:pPr>
        <w:pStyle w:val="Compact"/>
        <w:numPr>
          <w:ilvl w:val="0"/>
          <w:numId w:val="1014"/>
        </w:numPr>
      </w:pPr>
      <w:r>
        <w:t xml:space="preserve">makes the frequency grid finer,</w:t>
      </w:r>
    </w:p>
    <w:p>
      <w:pPr>
        <w:pStyle w:val="Compact"/>
        <w:numPr>
          <w:ilvl w:val="0"/>
          <w:numId w:val="1014"/>
        </w:numPr>
      </w:pPr>
      <w:r>
        <w:t xml:space="preserve">narrows the rectangular-window main lobe,</w:t>
      </w:r>
    </w:p>
    <w:p>
      <w:pPr>
        <w:pStyle w:val="Compact"/>
        <w:numPr>
          <w:ilvl w:val="0"/>
          <w:numId w:val="1014"/>
        </w:numPr>
      </w:pPr>
      <w:r>
        <w:t xml:space="preserve">gives better ability to locate tones and spectral features.</w:t>
      </w:r>
    </w:p>
    <w:p>
      <w:pPr>
        <w:pStyle w:val="FirstParagraph"/>
      </w:pPr>
      <w:r>
        <w:t xml:space="preserve">But it does</w:t>
      </w:r>
      <w:r>
        <w:t xml:space="preserve"> </w:t>
      </w:r>
      <w:r>
        <w:rPr>
          <w:b/>
          <w:bCs/>
        </w:rPr>
        <w:t xml:space="preserve">not</w:t>
      </w:r>
      <w:r>
        <w:t xml:space="preserve">, by itself, eliminate raw-periodogram variance.</w:t>
      </w:r>
    </w:p>
    <w:p>
      <w:pPr>
        <w:pStyle w:val="BodyText"/>
      </w:pPr>
      <w:r>
        <w:t xml:space="preserve">So there are two fundamentally different goals:</w:t>
      </w:r>
    </w:p>
    <w:bookmarkStart w:id="60" w:name="goal-1-better-spectral-detail"/>
    <w:p>
      <w:pPr>
        <w:pStyle w:val="Heading3"/>
      </w:pPr>
      <w:r>
        <w:t xml:space="preserve">Goal 1: Better spectral detail</w:t>
      </w:r>
    </w:p>
    <w:p>
      <w:pPr>
        <w:pStyle w:val="FirstParagraph"/>
      </w:pPr>
      <w:r>
        <w:t xml:space="preserve">Increase record length.</w:t>
      </w:r>
    </w:p>
    <w:bookmarkEnd w:id="60"/>
    <w:bookmarkStart w:id="61" w:name="goal-2-lower-statistical-variance"/>
    <w:p>
      <w:pPr>
        <w:pStyle w:val="Heading3"/>
      </w:pPr>
      <w:r>
        <w:t xml:space="preserve">Goal 2: Lower statistical variance</w:t>
      </w:r>
    </w:p>
    <w:p>
      <w:pPr>
        <w:pStyle w:val="FirstParagraph"/>
      </w:pPr>
      <w:r>
        <w:t xml:space="preserve">Average independent or approximately independent spectral estimates.</w:t>
      </w:r>
    </w:p>
    <w:p>
      <w:pPr>
        <w:pStyle w:val="BodyText"/>
      </w:pPr>
      <w:r>
        <w:t xml:space="preserve">This distinction sets up Bartlett and Welch methods in Lecture 18.</w:t>
      </w:r>
    </w:p>
    <w:p>
      <w:r>
        <w:pict>
          <v:rect style="width:0;height:1.5pt" o:hralign="center" o:hrstd="t" o:hr="t"/>
        </w:pict>
      </w:r>
    </w:p>
    <w:bookmarkEnd w:id="61"/>
    <w:bookmarkEnd w:id="62"/>
    <w:bookmarkStart w:id="63" w:name="Xa52ddcaa62b8291ba284d934c3a27f7d0988001"/>
    <w:p>
      <w:pPr>
        <w:pStyle w:val="Heading1"/>
      </w:pPr>
      <w:r>
        <w:t xml:space="preserve">25. What “inconsistent” does not mean</w:t>
      </w:r>
    </w:p>
    <w:p>
      <w:pPr>
        <w:pStyle w:val="FirstParagraph"/>
      </w:pPr>
      <w:r>
        <w:t xml:space="preserve">The lecture correctly emphasizes that calling the periodogram inconsistent does not mean it is useless.</w:t>
      </w:r>
    </w:p>
    <w:p>
      <w:pPr>
        <w:pStyle w:val="BodyText"/>
      </w:pPr>
      <w:r>
        <w:t xml:space="preserve">It remains extremely useful for:</w:t>
      </w:r>
    </w:p>
    <w:p>
      <w:pPr>
        <w:pStyle w:val="Compact"/>
        <w:numPr>
          <w:ilvl w:val="0"/>
          <w:numId w:val="1015"/>
        </w:numPr>
      </w:pPr>
      <w:r>
        <w:t xml:space="preserve">detecting strong sinusoidal components,</w:t>
      </w:r>
    </w:p>
    <w:p>
      <w:pPr>
        <w:pStyle w:val="Compact"/>
        <w:numPr>
          <w:ilvl w:val="0"/>
          <w:numId w:val="1015"/>
        </w:numPr>
      </w:pPr>
      <w:r>
        <w:t xml:space="preserve">identifying approximate spectral bands,</w:t>
      </w:r>
    </w:p>
    <w:p>
      <w:pPr>
        <w:pStyle w:val="Compact"/>
        <w:numPr>
          <w:ilvl w:val="0"/>
          <w:numId w:val="1015"/>
        </w:numPr>
      </w:pPr>
      <w:r>
        <w:t xml:space="preserve">visual exploration,</w:t>
      </w:r>
    </w:p>
    <w:p>
      <w:pPr>
        <w:pStyle w:val="Compact"/>
        <w:numPr>
          <w:ilvl w:val="0"/>
          <w:numId w:val="1015"/>
        </w:numPr>
      </w:pPr>
      <w:r>
        <w:t xml:space="preserve">seeing filter characteristics,</w:t>
      </w:r>
    </w:p>
    <w:p>
      <w:pPr>
        <w:pStyle w:val="Compact"/>
        <w:numPr>
          <w:ilvl w:val="0"/>
          <w:numId w:val="1015"/>
        </w:numPr>
      </w:pPr>
      <w:r>
        <w:t xml:space="preserve">and serving as the basis for better PSD estimators.</w:t>
      </w:r>
    </w:p>
    <w:p>
      <w:pPr>
        <w:pStyle w:val="FirstParagraph"/>
      </w:pPr>
      <w:r>
        <w:t xml:space="preserve">“Inconsistent” has a precise statistical meaning:</w:t>
      </w:r>
    </w:p>
    <w:p>
      <w:pPr>
        <w:pStyle w:val="BlockText"/>
      </w:pPr>
      <w:r>
        <w:t xml:space="preserve">Its variance at a fixed frequency does not generally approach zero as the record length becomes infinite.</w:t>
      </w:r>
    </w:p>
    <w:p>
      <w:pPr>
        <w:pStyle w:val="FirstParagraph"/>
      </w:pPr>
      <w:r>
        <w:t xml:space="preserve">It is not a qualitative insult about the estimator.</w:t>
      </w:r>
    </w:p>
    <w:p>
      <w:r>
        <w:pict>
          <v:rect style="width:0;height:1.5pt" o:hralign="center" o:hrstd="t" o:hr="t"/>
        </w:pict>
      </w:r>
    </w:p>
    <w:bookmarkEnd w:id="63"/>
    <w:bookmarkStart w:id="66" w:name="Xfa147fc9ce490b63e8a74b81990eeec4c9fa7dd"/>
    <w:p>
      <w:pPr>
        <w:pStyle w:val="Heading1"/>
      </w:pPr>
      <w:r>
        <w:t xml:space="preserve">26. Concept check: two records from the same process</w:t>
      </w:r>
    </w:p>
    <w:p>
      <w:pPr>
        <w:pStyle w:val="FirstParagraph"/>
      </w:pPr>
      <w:r>
        <w:t xml:space="preserve">The slide asks:</w:t>
      </w:r>
    </w:p>
    <w:p>
      <w:pPr>
        <w:pStyle w:val="BlockText"/>
      </w:pPr>
      <w:r>
        <w:t xml:space="preserve">Two long records come from the same zero-mean WSS process. Their raw periodograms look noticeably different. Is that evidence that the process PSD changed?</w:t>
      </w:r>
    </w:p>
    <w:p>
      <w:pPr>
        <w:pStyle w:val="FirstParagraph"/>
      </w:pPr>
      <w:r>
        <w:t xml:space="preserve">The intended answer is</w:t>
      </w:r>
      <w:r>
        <w:t xml:space="preserve"> </w:t>
      </w:r>
      <w:r>
        <w:rPr>
          <w:b/>
          <w:bCs/>
        </w:rPr>
        <w:t xml:space="preserve">no, not necessarily</w:t>
      </w:r>
      <w:r>
        <w:t xml:space="preserve">.</w:t>
      </w:r>
    </w:p>
    <w:bookmarkStart w:id="64" w:name="good-student-answer"/>
    <w:p>
      <w:pPr>
        <w:pStyle w:val="Heading3"/>
      </w:pPr>
      <w:r>
        <w:t xml:space="preserve">Good student answer</w:t>
      </w:r>
    </w:p>
    <w:p>
      <w:pPr>
        <w:pStyle w:val="BlockText"/>
      </w:pPr>
      <w:r>
        <w:t xml:space="preserve">No. The periodogram itself is a random estimator with high variance. Two realizations of exactly the same WSS process can therefore have substantially different raw periodograms. We would need averaging, confidence intervals, or some statistical test before concluding that the underlying PSD changed.</w:t>
      </w:r>
    </w:p>
    <w:bookmarkEnd w:id="64"/>
    <w:bookmarkStart w:id="65" w:name="excellent-answer"/>
    <w:p>
      <w:pPr>
        <w:pStyle w:val="Heading3"/>
      </w:pPr>
      <w:r>
        <w:t xml:space="preserve">Excellent answer</w:t>
      </w:r>
    </w:p>
    <w:p>
      <w:pPr>
        <w:pStyle w:val="BlockText"/>
      </w:pPr>
      <w:r>
        <w:t xml:space="preserve">The underlying PSD is an ensemble property, whereas each periodogram is computed from one finite realization. The difference between the plots could simply reflect estimator variance rather than a change in the process.</w:t>
      </w:r>
    </w:p>
    <w:p>
      <w:pPr>
        <w:pStyle w:val="FirstParagraph"/>
      </w:pPr>
      <w:r>
        <w:t xml:space="preserve">The second answer demonstrates that the student understands the deeper process-versus-estimate distinction.</w:t>
      </w:r>
    </w:p>
    <w:p>
      <w:r>
        <w:pict>
          <v:rect style="width:0;height:1.5pt" o:hralign="center" o:hrstd="t" o:hr="t"/>
        </w:pict>
      </w:r>
    </w:p>
    <w:bookmarkEnd w:id="65"/>
    <w:bookmarkEnd w:id="66"/>
    <w:bookmarkStart w:id="67" w:name="X9826431190c5986000f0ffcdf3d2fb53f51f66e"/>
    <w:p>
      <w:pPr>
        <w:pStyle w:val="Heading1"/>
      </w:pPr>
      <w:r>
        <w:t xml:space="preserve">27. A helpful analogy for students</w:t>
      </w:r>
    </w:p>
    <w:p>
      <w:pPr>
        <w:pStyle w:val="FirstParagraph"/>
      </w:pPr>
      <w:r>
        <w:t xml:space="preserve">Suppose a six-sided die is fair.</w:t>
      </w:r>
    </w:p>
    <w:p>
      <w:pPr>
        <w:pStyle w:val="BodyText"/>
      </w:pPr>
      <w:r>
        <w:t xml:space="preserve">Its true mean is</w:t>
      </w:r>
    </w:p>
    <w:p>
      <w:pPr>
        <w:pStyle w:val="BodyText"/>
      </w:pPr>
      <m:oMathPara>
        <m:oMathParaPr>
          <m:jc m:val="center"/>
        </m:oMathParaPr>
        <m:oMath>
          <m:r>
            <m:t>E</m:t>
          </m:r>
          <m:r>
            <m:rPr>
              <m:sty m:val="p"/>
            </m:rPr>
            <m:t>{</m:t>
          </m:r>
          <m:r>
            <m:t>X</m:t>
          </m:r>
          <m:r>
            <m:rPr>
              <m:sty m:val="p"/>
            </m:rPr>
            <m:t>}</m:t>
          </m:r>
          <m:r>
            <m:rPr>
              <m:sty m:val="p"/>
            </m:rPr>
            <m:t>=</m:t>
          </m:r>
          <m:r>
            <m:t>3.5</m:t>
          </m:r>
          <m:r>
            <m:rPr>
              <m:sty m:val="p"/>
            </m:rPr>
            <m:t>.</m:t>
          </m:r>
        </m:oMath>
      </m:oMathPara>
    </w:p>
    <w:p>
      <w:pPr>
        <w:pStyle w:val="FirstParagraph"/>
      </w:pPr>
      <w:r>
        <w:t xml:space="preserve">Roll it four times and calculate the sample mean.</w:t>
      </w:r>
    </w:p>
    <w:p>
      <w:pPr>
        <w:pStyle w:val="BodyText"/>
      </w:pPr>
      <w:r>
        <w:t xml:space="preserve">You may get</w:t>
      </w:r>
    </w:p>
    <w:p>
      <w:pPr>
        <w:pStyle w:val="BodyText"/>
      </w:pPr>
      <m:oMathPara>
        <m:oMathParaPr>
          <m:jc m:val="center"/>
        </m:oMathParaPr>
        <m:oMath>
          <m:r>
            <m:t>2.75</m:t>
          </m:r>
          <m:r>
            <m:rPr>
              <m:sty m:val="p"/>
            </m:rPr>
            <m:t>.</m:t>
          </m:r>
        </m:oMath>
      </m:oMathPara>
    </w:p>
    <w:p>
      <w:pPr>
        <w:pStyle w:val="FirstParagraph"/>
      </w:pPr>
      <w:r>
        <w:t xml:space="preserve">Repeat the experiment and you may get</w:t>
      </w:r>
    </w:p>
    <w:p>
      <w:pPr>
        <w:pStyle w:val="BodyText"/>
      </w:pPr>
      <m:oMathPara>
        <m:oMathParaPr>
          <m:jc m:val="center"/>
        </m:oMathParaPr>
        <m:oMath>
          <m:r>
            <m:t>4.5</m:t>
          </m:r>
          <m:r>
            <m:rPr>
              <m:sty m:val="p"/>
            </m:rPr>
            <m:t>.</m:t>
          </m:r>
        </m:oMath>
      </m:oMathPara>
    </w:p>
    <w:p>
      <w:pPr>
        <w:pStyle w:val="FirstParagraph"/>
      </w:pPr>
      <w:r>
        <w:t xml:space="preserve">The true probability distribution did not change.</w:t>
      </w:r>
    </w:p>
    <w:p>
      <w:pPr>
        <w:pStyle w:val="BodyText"/>
      </w:pPr>
      <w:r>
        <w:t xml:space="preserve">The</w:t>
      </w:r>
      <w:r>
        <w:t xml:space="preserve"> </w:t>
      </w:r>
      <w:r>
        <w:rPr>
          <w:b/>
          <w:bCs/>
        </w:rPr>
        <w:t xml:space="preserve">estimate</w:t>
      </w:r>
      <w:r>
        <w:t xml:space="preserve"> </w:t>
      </w:r>
      <w:r>
        <w:t xml:space="preserve">changed because the observations were random.</w:t>
      </w:r>
    </w:p>
    <w:p>
      <w:pPr>
        <w:pStyle w:val="BodyText"/>
      </w:pPr>
      <w:r>
        <w:t xml:space="preserve">The same idea applies to PSD estimation, except a periodogram estimates an entire function of frequency rather than one scalar parameter.</w:t>
      </w:r>
    </w:p>
    <w:p>
      <w:r>
        <w:pict>
          <v:rect style="width:0;height:1.5pt" o:hralign="center" o:hrstd="t" o:hr="t"/>
        </w:pict>
      </w:r>
    </w:p>
    <w:bookmarkEnd w:id="67"/>
    <w:bookmarkStart w:id="70" w:name="Xe5cce4838ec380301fa3738da6797e96553b2e8"/>
    <w:p>
      <w:pPr>
        <w:pStyle w:val="Heading1"/>
      </w:pPr>
      <w:r>
        <w:t xml:space="preserve">28. The four coding demonstrations</w:t>
      </w:r>
    </w:p>
    <w:p>
      <w:pPr>
        <w:pStyle w:val="FirstParagraph"/>
      </w:pPr>
      <w:r>
        <w:t xml:space="preserve">The lecture identifies four things students should verify computationally.</w:t>
      </w:r>
    </w:p>
    <w:bookmarkStart w:id="69" w:name="Xe1a5b9aed6f13b3b1ff2c8efbb1fac3c1ba0eb8"/>
    <w:p>
      <w:pPr>
        <w:pStyle w:val="Heading2"/>
      </w:pPr>
      <w:r>
        <w:t xml:space="preserve">Demo 1: White-noise autocorrelation and PSD</w:t>
      </w:r>
    </w:p>
    <w:p>
      <w:pPr>
        <w:pStyle w:val="FirstParagraph"/>
      </w:pPr>
      <w:r>
        <w:t xml:space="preserve">Generate</w:t>
      </w:r>
    </w:p>
    <w:p>
      <w:pPr>
        <w:pStyle w:val="BodyText"/>
      </w:pPr>
      <m:oMathPara>
        <m:oMathParaPr>
          <m:jc m:val="center"/>
        </m:oMathParaPr>
        <m:oMath>
          <m:r>
            <m:t>x</m:t>
          </m:r>
          <m:r>
            <m:rPr>
              <m:sty m:val="p"/>
            </m:rPr>
            <m:t>[</m:t>
          </m:r>
          <m:r>
            <m:t>n</m:t>
          </m:r>
          <m:r>
            <m:rPr>
              <m:sty m:val="p"/>
            </m:rPr>
            <m:t>]</m:t>
          </m:r>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Estimate its autocorrelation.</w:t>
      </w:r>
    </w:p>
    <w:p>
      <w:pPr>
        <w:pStyle w:val="BodyText"/>
      </w:pPr>
      <w:r>
        <w:t xml:space="preserve">Students should see approximately</w:t>
      </w:r>
    </w:p>
    <w:p>
      <w:pPr>
        <w:pStyle w:val="BodyText"/>
      </w:pPr>
      <m:oMathPara>
        <m:oMathParaPr>
          <m:jc m:val="center"/>
        </m:oMathParaPr>
        <m:oMath>
          <m:sSub>
            <m:e>
              <m:acc>
                <m:accPr>
                  <m:chr m:val="̂"/>
                </m:accPr>
                <m:e>
                  <m:r>
                    <m:t>r</m:t>
                  </m:r>
                </m:e>
              </m:acc>
            </m:e>
            <m:sub>
              <m:r>
                <m:t>x</m:t>
              </m:r>
              <m:r>
                <m:t>x</m:t>
              </m:r>
            </m:sub>
          </m:sSub>
          <m:r>
            <m:rPr>
              <m:sty m:val="p"/>
            </m:rPr>
            <m:t>[</m:t>
          </m:r>
          <m:r>
            <m:t>0</m:t>
          </m:r>
          <m:r>
            <m:rPr>
              <m:sty m:val="p"/>
            </m:rPr>
            <m:t>]</m:t>
          </m:r>
          <m:r>
            <m:rPr>
              <m:sty m:val="p"/>
            </m:rPr>
            <m:t>≈</m:t>
          </m:r>
          <m:sSup>
            <m:e>
              <m:r>
                <m:t>σ</m:t>
              </m:r>
            </m:e>
            <m:sup>
              <m:r>
                <m:t>2</m:t>
              </m:r>
            </m:sup>
          </m:sSup>
        </m:oMath>
      </m:oMathPara>
    </w:p>
    <w:p>
      <w:pPr>
        <w:pStyle w:val="FirstParagraph"/>
      </w:pPr>
      <w:r>
        <w:t xml:space="preserve">and</w:t>
      </w:r>
    </w:p>
    <w:p>
      <w:pPr>
        <w:pStyle w:val="BodyText"/>
      </w:pPr>
      <m:oMathPara>
        <m:oMathParaPr>
          <m:jc m:val="center"/>
        </m:oMathParaPr>
        <m:oMath>
          <m:sSub>
            <m:e>
              <m:acc>
                <m:accPr>
                  <m:chr m:val="̂"/>
                </m:accPr>
                <m:e>
                  <m:r>
                    <m:t>r</m:t>
                  </m:r>
                </m:e>
              </m:acc>
            </m:e>
            <m:sub>
              <m:r>
                <m:t>x</m:t>
              </m:r>
              <m:r>
                <m:t>x</m:t>
              </m:r>
            </m:sub>
          </m:sSub>
          <m:r>
            <m:rPr>
              <m:sty m:val="p"/>
            </m:rPr>
            <m:t>[</m:t>
          </m:r>
          <m:r>
            <m:t>m</m:t>
          </m:r>
          <m:r>
            <m:rPr>
              <m:sty m:val="p"/>
            </m:rPr>
            <m:t>]</m:t>
          </m:r>
          <m:r>
            <m:rPr>
              <m:sty m:val="p"/>
            </m:rPr>
            <m:t>≈</m:t>
          </m:r>
          <m:r>
            <m:t>0</m:t>
          </m:r>
          <m:r>
            <m:rPr>
              <m:sty m:val="p"/>
            </m:rPr>
            <m:t>,</m:t>
          </m:r>
          <m:r>
            <m:t>  </m:t>
          </m:r>
          <m:r>
            <m:t>m</m:t>
          </m:r>
          <m:r>
            <m:rPr>
              <m:sty m:val="p"/>
            </m:rPr>
            <m:t>≠</m:t>
          </m:r>
          <m:r>
            <m:t>0</m:t>
          </m:r>
          <m:r>
            <m:rPr>
              <m:sty m:val="p"/>
            </m:rPr>
            <m:t>.</m:t>
          </m:r>
        </m:oMath>
      </m:oMathPara>
    </w:p>
    <w:p>
      <w:pPr>
        <w:pStyle w:val="FirstParagraph"/>
      </w:pPr>
      <w:r>
        <w:t xml:space="preserve">The periodogram should fluctuate around a roughly flat average level.</w:t>
      </w:r>
    </w:p>
    <w:bookmarkStart w:id="68" w:name="what-students-should-say"/>
    <w:p>
      <w:pPr>
        <w:pStyle w:val="Heading3"/>
      </w:pPr>
      <w:r>
        <w:t xml:space="preserve">What students should say</w:t>
      </w:r>
    </w:p>
    <w:p>
      <w:pPr>
        <w:pStyle w:val="BlockText"/>
      </w:pPr>
      <w:r>
        <w:t xml:space="preserve">Individual frequencies vary considerably, but there is no persistent preferred spectral region. The theoretical PSD is flat even though the finite-record estimate is not.</w:t>
      </w:r>
    </w:p>
    <w:p>
      <w:r>
        <w:pict>
          <v:rect style="width:0;height:1.5pt" o:hralign="center" o:hrstd="t" o:hr="t"/>
        </w:pict>
      </w:r>
    </w:p>
    <w:bookmarkEnd w:id="68"/>
    <w:bookmarkEnd w:id="69"/>
    <w:bookmarkEnd w:id="70"/>
    <w:bookmarkStart w:id="72" w:name="X1280d37f1d6e2ce7c22a7e4d04f77a3a1cbf73f"/>
    <w:p>
      <w:pPr>
        <w:pStyle w:val="Heading1"/>
      </w:pPr>
      <w:r>
        <w:t xml:space="preserve">29. Demo 2: Filter white noise</w:t>
      </w:r>
    </w:p>
    <w:p>
      <w:pPr>
        <w:pStyle w:val="FirstParagraph"/>
      </w:pPr>
      <w:r>
        <w:t xml:space="preserve">Generate white noise and pass it through, for example, a lowpass filter.</w:t>
      </w:r>
    </w:p>
    <w:p>
      <w:pPr>
        <w:pStyle w:val="BodyText"/>
      </w:pPr>
      <w:r>
        <w:t xml:space="preserve">Then compare</w:t>
      </w:r>
    </w:p>
    <w:p>
      <w:pPr>
        <w:pStyle w:val="BodyText"/>
      </w:pPr>
      <m:oMathPara>
        <m:oMathParaPr>
          <m:jc m:val="center"/>
        </m:oMathParaPr>
        <m:oMath>
          <m:sSub>
            <m:e>
              <m:acc>
                <m:accPr>
                  <m:chr m:val="̂"/>
                </m:accPr>
                <m:e>
                  <m:r>
                    <m:t>S</m:t>
                  </m:r>
                </m:e>
              </m:acc>
            </m:e>
            <m:sub>
              <m:r>
                <m:t>y</m:t>
              </m:r>
              <m:r>
                <m:t>y</m:t>
              </m:r>
            </m:sub>
          </m:sSub>
          <m:r>
            <m:rPr>
              <m:sty m:val="p"/>
            </m:rPr>
            <m:t>(</m:t>
          </m:r>
          <m:sSup>
            <m:e>
              <m:r>
                <m:t>e</m:t>
              </m:r>
            </m:e>
            <m:sup>
              <m:r>
                <m:t>j</m:t>
              </m:r>
              <m:r>
                <m:t>ω</m:t>
              </m:r>
            </m:sup>
          </m:sSup>
          <m:r>
            <m:rPr>
              <m:sty m:val="p"/>
            </m:rPr>
            <m:t>)</m:t>
          </m:r>
        </m:oMath>
      </m:oMathPara>
    </w:p>
    <w:p>
      <w:pPr>
        <w:pStyle w:val="FirstParagraph"/>
      </w:pPr>
      <w:r>
        <w:t xml:space="preserve">to</w:t>
      </w:r>
    </w:p>
    <w:p>
      <w:pPr>
        <w:pStyle w:val="BodyText"/>
      </w:pPr>
      <m:oMathPara>
        <m:oMathParaPr>
          <m:jc m:val="center"/>
        </m:oMathParaPr>
        <m:oMath>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Students should notice that the periodogram is noisy but its broad shape follows the filter response.</w:t>
      </w:r>
    </w:p>
    <w:bookmarkStart w:id="71" w:name="good-answer"/>
    <w:p>
      <w:pPr>
        <w:pStyle w:val="Heading3"/>
      </w:pPr>
      <w:r>
        <w:t xml:space="preserve">Good answer</w:t>
      </w:r>
    </w:p>
    <w:p>
      <w:pPr>
        <w:pStyle w:val="BlockText"/>
      </w:pPr>
      <w:r>
        <w:t xml:space="preserve">The individual periodogram samples fluctuate randomly, but the filter determines the systematic frequency-dependent envelope.</w:t>
      </w:r>
    </w:p>
    <w:p>
      <w:pPr>
        <w:pStyle w:val="FirstParagraph"/>
      </w:pPr>
      <w:r>
        <w:t xml:space="preserve">That word</w:t>
      </w:r>
      <w:r>
        <w:t xml:space="preserve"> </w:t>
      </w:r>
      <w:r>
        <w:rPr>
          <w:b/>
          <w:bCs/>
        </w:rPr>
        <w:t xml:space="preserve">systematic</w:t>
      </w:r>
      <w:r>
        <w:t xml:space="preserve"> </w:t>
      </w:r>
      <w:r>
        <w:t xml:space="preserve">is useful:</w:t>
      </w:r>
      <w:r>
        <w:t xml:space="preserve"> </w:t>
      </w:r>
      <m:oMath>
        <m:r>
          <m:rPr>
            <m:sty m:val="p"/>
          </m:rPr>
          <m:t>|</m:t>
        </m:r>
        <m:r>
          <m:t>H</m:t>
        </m:r>
        <m:sSup>
          <m:e>
            <m:r>
              <m:rPr>
                <m:sty m:val="p"/>
              </m:rPr>
              <m:t>|</m:t>
            </m:r>
          </m:e>
          <m:sup>
            <m:r>
              <m:t>2</m:t>
            </m:r>
          </m:sup>
        </m:sSup>
      </m:oMath>
      <w:r>
        <w:t xml:space="preserve"> </w:t>
      </w:r>
      <w:r>
        <w:t xml:space="preserve">gives the deterministic trend, while the random data produce fluctuations around it.</w:t>
      </w:r>
    </w:p>
    <w:p>
      <w:r>
        <w:pict>
          <v:rect style="width:0;height:1.5pt" o:hralign="center" o:hrstd="t" o:hr="t"/>
        </w:pict>
      </w:r>
    </w:p>
    <w:bookmarkEnd w:id="71"/>
    <w:bookmarkEnd w:id="72"/>
    <w:bookmarkStart w:id="74" w:name="Xc8fd3cc693128d3a8cb49ff8c4a440c0c0ddd92"/>
    <w:p>
      <w:pPr>
        <w:pStyle w:val="Heading1"/>
      </w:pPr>
      <w:r>
        <w:t xml:space="preserve">30. Demo 3: Increase</w:t>
      </w:r>
      <w:r>
        <w:t xml:space="preserve"> </w:t>
      </w:r>
      <m:oMath>
        <m:r>
          <m:t>N</m:t>
        </m:r>
      </m:oMath>
    </w:p>
    <w:p>
      <w:pPr>
        <w:pStyle w:val="FirstParagraph"/>
      </w:pPr>
      <w:r>
        <w:t xml:space="preserve">Generate many independent white-noise realizations.</w:t>
      </w:r>
    </w:p>
    <w:p>
      <w:pPr>
        <w:pStyle w:val="BodyText"/>
      </w:pPr>
      <w:r>
        <w:t xml:space="preserve">For each, compute a raw periodogram.</w:t>
      </w:r>
    </w:p>
    <w:p>
      <w:pPr>
        <w:pStyle w:val="BodyText"/>
      </w:pPr>
      <w:r>
        <w:t xml:space="preserve">Compare results for, say,</w:t>
      </w:r>
    </w:p>
    <w:p>
      <w:pPr>
        <w:pStyle w:val="BodyText"/>
      </w:pPr>
      <m:oMathPara>
        <m:oMathParaPr>
          <m:jc m:val="center"/>
        </m:oMathParaPr>
        <m:oMath>
          <m:r>
            <m:t>N</m:t>
          </m:r>
          <m:r>
            <m:rPr>
              <m:sty m:val="p"/>
            </m:rPr>
            <m:t>=</m:t>
          </m:r>
          <m:r>
            <m:t>256</m:t>
          </m:r>
          <m:r>
            <m:rPr>
              <m:sty m:val="p"/>
            </m:rPr>
            <m:t>,</m:t>
          </m:r>
        </m:oMath>
      </m:oMathPara>
    </w:p>
    <w:p>
      <w:pPr>
        <w:pStyle w:val="FirstParagraph"/>
      </w:pPr>
      <m:oMathPara>
        <m:oMathParaPr>
          <m:jc m:val="center"/>
        </m:oMathParaPr>
        <m:oMath>
          <m:r>
            <m:t>N</m:t>
          </m:r>
          <m:r>
            <m:rPr>
              <m:sty m:val="p"/>
            </m:rPr>
            <m:t>=</m:t>
          </m:r>
          <m:r>
            <m:t>2048</m:t>
          </m:r>
          <m:r>
            <m:rPr>
              <m:sty m:val="p"/>
            </m:rPr>
            <m:t>,</m:t>
          </m:r>
        </m:oMath>
      </m:oMathPara>
    </w:p>
    <w:p>
      <w:pPr>
        <w:pStyle w:val="FirstParagraph"/>
      </w:pPr>
      <w:r>
        <w:t xml:space="preserve">and</w:t>
      </w:r>
    </w:p>
    <w:p>
      <w:pPr>
        <w:pStyle w:val="BodyText"/>
      </w:pPr>
      <m:oMathPara>
        <m:oMathParaPr>
          <m:jc m:val="center"/>
        </m:oMathParaPr>
        <m:oMath>
          <m:r>
            <m:t>N</m:t>
          </m:r>
          <m:r>
            <m:rPr>
              <m:sty m:val="p"/>
            </m:rPr>
            <m:t>=</m:t>
          </m:r>
          <m:r>
            <m:t>16384</m:t>
          </m:r>
          <m:r>
            <m:rPr>
              <m:sty m:val="p"/>
            </m:rPr>
            <m:t>.</m:t>
          </m:r>
        </m:oMath>
      </m:oMathPara>
    </w:p>
    <w:p>
      <w:pPr>
        <w:pStyle w:val="FirstParagraph"/>
      </w:pPr>
      <w:r>
        <w:t xml:space="preserve">Students will see increasingly fine frequency detail, but individual periodograms remain visibly noisy.</w:t>
      </w:r>
    </w:p>
    <w:bookmarkStart w:id="73" w:name="strong-conclusion"/>
    <w:p>
      <w:pPr>
        <w:pStyle w:val="Heading3"/>
      </w:pPr>
      <w:r>
        <w:t xml:space="preserve">Strong conclusion</w:t>
      </w:r>
    </w:p>
    <w:p>
      <w:pPr>
        <w:pStyle w:val="BlockText"/>
      </w:pPr>
      <w:r>
        <w:t xml:space="preserve">Increasing</w:t>
      </w:r>
      <w:r>
        <w:t xml:space="preserve"> </w:t>
      </w:r>
      <m:oMath>
        <m:r>
          <m:t>N</m:t>
        </m:r>
      </m:oMath>
      <w:r>
        <w:t xml:space="preserve"> </w:t>
      </w:r>
      <w:r>
        <w:t xml:space="preserve">makes the estimate more finely localized in frequency but does not make each periodogram ordinate concentrate tightly around the true PSD.</w:t>
      </w:r>
    </w:p>
    <w:p>
      <w:r>
        <w:pict>
          <v:rect style="width:0;height:1.5pt" o:hralign="center" o:hrstd="t" o:hr="t"/>
        </w:pict>
      </w:r>
    </w:p>
    <w:bookmarkEnd w:id="73"/>
    <w:bookmarkEnd w:id="74"/>
    <w:bookmarkStart w:id="76" w:name="X8132989ef02d74b6e78216896e60af329eb8d40"/>
    <w:p>
      <w:pPr>
        <w:pStyle w:val="Heading1"/>
      </w:pPr>
      <w:r>
        <w:t xml:space="preserve">31. Demo 4: Zero-padding</w:t>
      </w:r>
    </w:p>
    <w:p>
      <w:pPr>
        <w:pStyle w:val="FirstParagraph"/>
      </w:pPr>
      <w:r>
        <w:t xml:space="preserve">Take exactly the same record.</w:t>
      </w:r>
    </w:p>
    <w:p>
      <w:pPr>
        <w:pStyle w:val="BodyText"/>
      </w:pPr>
      <w:r>
        <w:t xml:space="preserve">Calculate:</w:t>
      </w:r>
    </w:p>
    <w:p>
      <w:pPr>
        <w:pStyle w:val="Compact"/>
        <w:numPr>
          <w:ilvl w:val="0"/>
          <w:numId w:val="1016"/>
        </w:numPr>
      </w:pPr>
      <w:r>
        <w:t xml:space="preserve">a 256-point FFT,</w:t>
      </w:r>
    </w:p>
    <w:p>
      <w:pPr>
        <w:pStyle w:val="Compact"/>
        <w:numPr>
          <w:ilvl w:val="0"/>
          <w:numId w:val="1016"/>
        </w:numPr>
      </w:pPr>
      <w:r>
        <w:t xml:space="preserve">a 1024-point zero-padded FFT,</w:t>
      </w:r>
    </w:p>
    <w:p>
      <w:pPr>
        <w:pStyle w:val="Compact"/>
        <w:numPr>
          <w:ilvl w:val="0"/>
          <w:numId w:val="1016"/>
        </w:numPr>
      </w:pPr>
      <w:r>
        <w:t xml:space="preserve">a 4096-point zero-padded FFT.</w:t>
      </w:r>
    </w:p>
    <w:p>
      <w:pPr>
        <w:pStyle w:val="FirstParagraph"/>
      </w:pPr>
      <w:r>
        <w:t xml:space="preserve">The plots become progressively smoother.</w:t>
      </w:r>
    </w:p>
    <w:p>
      <w:pPr>
        <w:pStyle w:val="BodyText"/>
      </w:pPr>
      <w:r>
        <w:t xml:space="preserve">But all three contain exactly the same measured information.</w:t>
      </w:r>
    </w:p>
    <w:bookmarkStart w:id="75" w:name="good-answer-1"/>
    <w:p>
      <w:pPr>
        <w:pStyle w:val="Heading3"/>
      </w:pPr>
      <w:r>
        <w:t xml:space="preserve">Good answer</w:t>
      </w:r>
    </w:p>
    <w:p>
      <w:pPr>
        <w:pStyle w:val="BlockText"/>
      </w:pPr>
      <w:r>
        <w:t xml:space="preserve">Zero-padding increases the density of frequency samples used to display the finite-record DTFT. It improves interpolation and makes spectral peaks easier to visualize, but it does not improve the underlying information-limited resolving capability.</w:t>
      </w:r>
    </w:p>
    <w:p>
      <w:r>
        <w:pict>
          <v:rect style="width:0;height:1.5pt" o:hralign="center" o:hrstd="t" o:hr="t"/>
        </w:pict>
      </w:r>
    </w:p>
    <w:bookmarkEnd w:id="75"/>
    <w:bookmarkEnd w:id="76"/>
    <w:bookmarkStart w:id="77" w:name="X7d2275946e4f580950d87b98f6f3a13554367a4"/>
    <w:p>
      <w:pPr>
        <w:pStyle w:val="Heading1"/>
      </w:pPr>
      <w:r>
        <w:t xml:space="preserve">32. A particularly good two-tone example</w:t>
      </w:r>
    </w:p>
    <w:p>
      <w:pPr>
        <w:pStyle w:val="FirstParagraph"/>
      </w:pPr>
      <w:r>
        <w:t xml:space="preserve">Suppose</w:t>
      </w:r>
    </w:p>
    <w:p>
      <w:pPr>
        <w:pStyle w:val="BodyText"/>
      </w:pPr>
      <m:oMathPara>
        <m:oMathParaPr>
          <m:jc m:val="center"/>
        </m:oMathParaPr>
        <m:oMath>
          <m:sSub>
            <m:e>
              <m:r>
                <m:t>F</m:t>
              </m:r>
            </m:e>
            <m:sub>
              <m:r>
                <m:t>s</m:t>
              </m:r>
            </m:sub>
          </m:sSub>
          <m:r>
            <m:rPr>
              <m:sty m:val="p"/>
            </m:rPr>
            <m:t>=</m:t>
          </m:r>
          <m:r>
            <m:t>1000</m:t>
          </m:r>
          <m:r>
            <m:rPr>
              <m:nor/>
              <m:sty m:val="p"/>
            </m:rPr>
            <m:t> Hz</m:t>
          </m:r>
        </m:oMath>
      </m:oMathPara>
    </w:p>
    <w:p>
      <w:pPr>
        <w:pStyle w:val="FirstParagraph"/>
      </w:pPr>
      <w:r>
        <w:t xml:space="preserve">and the record length is</w:t>
      </w:r>
    </w:p>
    <w:p>
      <w:pPr>
        <w:pStyle w:val="BodyText"/>
      </w:pPr>
      <m:oMathPara>
        <m:oMathParaPr>
          <m:jc m:val="center"/>
        </m:oMathParaPr>
        <m:oMath>
          <m:r>
            <m:t>N</m:t>
          </m:r>
          <m:r>
            <m:rPr>
              <m:sty m:val="p"/>
            </m:rPr>
            <m:t>=</m:t>
          </m:r>
          <m:r>
            <m:t>100</m:t>
          </m:r>
          <m:r>
            <m:rPr>
              <m:sty m:val="p"/>
            </m:rPr>
            <m:t>.</m:t>
          </m:r>
        </m:oMath>
      </m:oMathPara>
    </w:p>
    <w:p>
      <w:pPr>
        <w:pStyle w:val="FirstParagraph"/>
      </w:pPr>
      <w:r>
        <w:t xml:space="preserve">Then</w:t>
      </w:r>
    </w:p>
    <w:p>
      <w:pPr>
        <w:pStyle w:val="BodyText"/>
      </w:pPr>
      <m:oMathPara>
        <m:oMathParaPr>
          <m:jc m:val="center"/>
        </m:oMathParaPr>
        <m:oMath>
          <m:sSub>
            <m:e>
              <m:r>
                <m:t>T</m:t>
              </m:r>
            </m:e>
            <m:sub>
              <m:r>
                <m:rPr>
                  <m:nor/>
                  <m:sty m:val="p"/>
                </m:rPr>
                <m:t>obs</m:t>
              </m:r>
            </m:sub>
          </m:sSub>
          <m:r>
            <m:rPr>
              <m:sty m:val="p"/>
            </m:rPr>
            <m:t>=</m:t>
          </m:r>
          <m:r>
            <m:t>0.1</m:t>
          </m:r>
          <m:r>
            <m:rPr>
              <m:nor/>
              <m:sty m:val="p"/>
            </m:rPr>
            <m:t> s</m:t>
          </m:r>
        </m:oMath>
      </m:oMathPara>
    </w:p>
    <w:p>
      <w:pPr>
        <w:pStyle w:val="FirstParagraph"/>
      </w:pPr>
      <w:r>
        <w:t xml:space="preserve">and</w:t>
      </w:r>
    </w:p>
    <w:p>
      <w:pPr>
        <w:pStyle w:val="BodyText"/>
      </w:pPr>
      <m:oMathPara>
        <m:oMathParaPr>
          <m:jc m:val="center"/>
        </m:oMathParaPr>
        <m:oMath>
          <m:r>
            <m:rPr>
              <m:sty m:val="p"/>
            </m:rPr>
            <m:t>Δ</m:t>
          </m:r>
          <m:r>
            <m:t>f</m:t>
          </m:r>
          <m:r>
            <m:rPr>
              <m:sty m:val="p"/>
            </m:rPr>
            <m:t>=</m:t>
          </m:r>
          <m:r>
            <m:t>10</m:t>
          </m:r>
          <m:r>
            <m:rPr>
              <m:nor/>
              <m:sty m:val="p"/>
            </m:rPr>
            <m:t> Hz</m:t>
          </m:r>
          <m:r>
            <m:rPr>
              <m:sty m:val="p"/>
            </m:rPr>
            <m:t>.</m:t>
          </m:r>
        </m:oMath>
      </m:oMathPara>
    </w:p>
    <w:p>
      <w:pPr>
        <w:pStyle w:val="FirstParagraph"/>
      </w:pPr>
      <w:r>
        <w:t xml:space="preserve">Now create</w:t>
      </w:r>
    </w:p>
    <w:p>
      <w:pPr>
        <w:pStyle w:val="BodyText"/>
      </w:pPr>
      <m:oMathPara>
        <m:oMathParaPr>
          <m:jc m:val="center"/>
        </m:oMathParaPr>
        <m:oMath>
          <m:r>
            <m:t>x</m:t>
          </m:r>
          <m:r>
            <m:rPr>
              <m:sty m:val="p"/>
            </m:rPr>
            <m:t>[</m:t>
          </m:r>
          <m:r>
            <m:t>n</m:t>
          </m:r>
          <m:r>
            <m:rPr>
              <m:sty m:val="p"/>
            </m:rPr>
            <m:t>]</m:t>
          </m:r>
          <m:r>
            <m:rPr>
              <m:sty m:val="p"/>
            </m:rPr>
            <m:t>=</m:t>
          </m:r>
          <m:r>
            <m:rPr>
              <m:sty m:val="p"/>
            </m:rPr>
            <m:t>cos</m:t>
          </m:r>
          <m:d>
            <m:dPr>
              <m:begChr m:val="("/>
              <m:sepChr m:val=""/>
              <m:endChr m:val=")"/>
              <m:grow/>
            </m:dPr>
            <m:e>
              <m:r>
                <m:t>2</m:t>
              </m:r>
              <m:r>
                <m:t>π</m:t>
              </m:r>
              <m:r>
                <m:t>100</m:t>
              </m:r>
              <m:f>
                <m:fPr>
                  <m:type m:val="bar"/>
                </m:fPr>
                <m:num>
                  <m:r>
                    <m:t>n</m:t>
                  </m:r>
                </m:num>
                <m:den>
                  <m:r>
                    <m:t>1000</m:t>
                  </m:r>
                </m:den>
              </m:f>
            </m:e>
          </m:d>
          <m:r>
            <m:rPr>
              <m:sty m:val="p"/>
            </m:rPr>
            <m:t>+</m:t>
          </m:r>
          <m:r>
            <m:rPr>
              <m:sty m:val="p"/>
            </m:rPr>
            <m:t>cos</m:t>
          </m:r>
          <m:d>
            <m:dPr>
              <m:begChr m:val="("/>
              <m:sepChr m:val=""/>
              <m:endChr m:val=")"/>
              <m:grow/>
            </m:dPr>
            <m:e>
              <m:r>
                <m:t>2</m:t>
              </m:r>
              <m:r>
                <m:t>π</m:t>
              </m:r>
              <m:r>
                <m:t>103</m:t>
              </m:r>
              <m:f>
                <m:fPr>
                  <m:type m:val="bar"/>
                </m:fPr>
                <m:num>
                  <m:r>
                    <m:t>n</m:t>
                  </m:r>
                </m:num>
                <m:den>
                  <m:r>
                    <m:t>1000</m:t>
                  </m:r>
                </m:den>
              </m:f>
            </m:e>
          </m:d>
          <m:r>
            <m:rPr>
              <m:sty m:val="p"/>
            </m:rPr>
            <m:t>.</m:t>
          </m:r>
        </m:oMath>
      </m:oMathPara>
    </w:p>
    <w:p>
      <w:pPr>
        <w:pStyle w:val="FirstParagraph"/>
      </w:pPr>
      <w:r>
        <w:t xml:space="preserve">A very large zero-padded FFT may make the spectrum look beautifully smooth.</w:t>
      </w:r>
    </w:p>
    <w:p>
      <w:pPr>
        <w:pStyle w:val="BodyText"/>
      </w:pPr>
      <w:r>
        <w:t xml:space="preserve">But because the original record lasts only</w:t>
      </w:r>
      <w:r>
        <w:t xml:space="preserve"> </w:t>
      </w:r>
      <m:oMath>
        <m:r>
          <m:t>0.1</m:t>
        </m:r>
      </m:oMath>
      <w:r>
        <w:t xml:space="preserve"> </w:t>
      </w:r>
      <w:r>
        <w:t xml:space="preserve">s, distinguishing two tones only</w:t>
      </w:r>
      <w:r>
        <w:t xml:space="preserve"> </w:t>
      </w:r>
      <m:oMath>
        <m:r>
          <m:t>3</m:t>
        </m:r>
      </m:oMath>
      <w:r>
        <w:t xml:space="preserve"> </w:t>
      </w:r>
      <w:r>
        <w:t xml:space="preserve">Hz apart remains difficult.</w:t>
      </w:r>
    </w:p>
    <w:p>
      <w:pPr>
        <w:pStyle w:val="BodyText"/>
      </w:pPr>
      <w:r>
        <w:t xml:space="preserve">Now increase the actual observation length to</w:t>
      </w:r>
    </w:p>
    <w:p>
      <w:pPr>
        <w:pStyle w:val="BodyText"/>
      </w:pPr>
      <m:oMathPara>
        <m:oMathParaPr>
          <m:jc m:val="center"/>
        </m:oMathParaPr>
        <m:oMath>
          <m:r>
            <m:t>N</m:t>
          </m:r>
          <m:r>
            <m:rPr>
              <m:sty m:val="p"/>
            </m:rPr>
            <m:t>=</m:t>
          </m:r>
          <m:r>
            <m:t>2000</m:t>
          </m:r>
          <m:r>
            <m:rPr>
              <m:sty m:val="p"/>
            </m:rPr>
            <m:t>.</m:t>
          </m:r>
        </m:oMath>
      </m:oMathPara>
    </w:p>
    <w:p>
      <w:pPr>
        <w:pStyle w:val="FirstParagraph"/>
      </w:pPr>
      <w:r>
        <w:t xml:space="preserve">Then</w:t>
      </w:r>
    </w:p>
    <w:p>
      <w:pPr>
        <w:pStyle w:val="BodyText"/>
      </w:pPr>
      <m:oMathPara>
        <m:oMathParaPr>
          <m:jc m:val="center"/>
        </m:oMathParaPr>
        <m:oMath>
          <m:sSub>
            <m:e>
              <m:r>
                <m:t>T</m:t>
              </m:r>
            </m:e>
            <m:sub>
              <m:r>
                <m:rPr>
                  <m:nor/>
                  <m:sty m:val="p"/>
                </m:rPr>
                <m:t>obs</m:t>
              </m:r>
            </m:sub>
          </m:sSub>
          <m:r>
            <m:rPr>
              <m:sty m:val="p"/>
            </m:rPr>
            <m:t>=</m:t>
          </m:r>
          <m:r>
            <m:t>2</m:t>
          </m:r>
          <m:r>
            <m:rPr>
              <m:nor/>
              <m:sty m:val="p"/>
            </m:rPr>
            <m:t> s</m:t>
          </m:r>
        </m:oMath>
      </m:oMathPara>
    </w:p>
    <w:p>
      <w:pPr>
        <w:pStyle w:val="FirstParagraph"/>
      </w:pPr>
      <w:r>
        <w:t xml:space="preserve">and</w:t>
      </w:r>
    </w:p>
    <w:p>
      <w:pPr>
        <w:pStyle w:val="BodyText"/>
      </w:pPr>
      <m:oMathPara>
        <m:oMathParaPr>
          <m:jc m:val="center"/>
        </m:oMathParaPr>
        <m:oMath>
          <m:r>
            <m:rPr>
              <m:sty m:val="p"/>
            </m:rPr>
            <m:t>Δ</m:t>
          </m:r>
          <m:r>
            <m:t>f</m:t>
          </m:r>
          <m:r>
            <m:rPr>
              <m:sty m:val="p"/>
            </m:rPr>
            <m:t>=</m:t>
          </m:r>
          <m:r>
            <m:t>0.5</m:t>
          </m:r>
          <m:r>
            <m:rPr>
              <m:nor/>
              <m:sty m:val="p"/>
            </m:rPr>
            <m:t> Hz</m:t>
          </m:r>
          <m:r>
            <m:rPr>
              <m:sty m:val="p"/>
            </m:rPr>
            <m:t>.</m:t>
          </m:r>
        </m:oMath>
      </m:oMathPara>
    </w:p>
    <w:p>
      <w:pPr>
        <w:pStyle w:val="FirstParagraph"/>
      </w:pPr>
      <w:r>
        <w:t xml:space="preserve">Now the two tones can be distinguished much more readily.</w:t>
      </w:r>
    </w:p>
    <w:p>
      <w:pPr>
        <w:pStyle w:val="BodyText"/>
      </w:pPr>
      <w:r>
        <w:t xml:space="preserve">This cleanly shows the difference between</w:t>
      </w:r>
      <w:r>
        <w:t xml:space="preserve"> </w:t>
      </w:r>
      <w:r>
        <w:rPr>
          <w:b/>
          <w:bCs/>
        </w:rPr>
        <w:t xml:space="preserve">zero-padding</w:t>
      </w:r>
      <w:r>
        <w:t xml:space="preserve"> </w:t>
      </w:r>
      <w:r>
        <w:t xml:space="preserve">and</w:t>
      </w:r>
      <w:r>
        <w:t xml:space="preserve"> </w:t>
      </w:r>
      <w:r>
        <w:rPr>
          <w:b/>
          <w:bCs/>
        </w:rPr>
        <w:t xml:space="preserve">collecting more data</w:t>
      </w:r>
      <w:r>
        <w:t xml:space="preserve">.</w:t>
      </w:r>
    </w:p>
    <w:p>
      <w:r>
        <w:pict>
          <v:rect style="width:0;height:1.5pt" o:hralign="center" o:hrstd="t" o:hr="t"/>
        </w:pict>
      </w:r>
    </w:p>
    <w:bookmarkEnd w:id="77"/>
    <w:bookmarkStart w:id="81" w:name="Xe4bbdabff0f0d310669e531f8ccd5ff05f6d11e"/>
    <w:p>
      <w:pPr>
        <w:pStyle w:val="Heading1"/>
      </w:pPr>
      <w:r>
        <w:t xml:space="preserve">33. A deeper interpretation of the whole lecture</w:t>
      </w:r>
    </w:p>
    <w:p>
      <w:pPr>
        <w:pStyle w:val="FirstParagraph"/>
      </w:pPr>
      <w:r>
        <w:t xml:space="preserve">There are really three different objects students need to keep straight:</w:t>
      </w:r>
    </w:p>
    <w:bookmarkStart w:id="78" w:name="Xdd50ca6b88bc8c0c8edb3f5228376dc1c01588b"/>
    <w:p>
      <w:pPr>
        <w:pStyle w:val="Heading3"/>
      </w:pPr>
      <w:r>
        <w:t xml:space="preserve">1. True process PSD</w:t>
      </w:r>
    </w:p>
    <w:p>
      <w:pPr>
        <w:pStyle w:val="FirstParagraph"/>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oMath>
      </m:oMathPara>
    </w:p>
    <w:p>
      <w:pPr>
        <w:pStyle w:val="FirstParagraph"/>
      </w:pPr>
      <w:r>
        <w:t xml:space="preserve">This is a theoretical statistical property of the random process.</w:t>
      </w:r>
    </w:p>
    <w:bookmarkEnd w:id="78"/>
    <w:bookmarkStart w:id="79" w:name="X5479b927f941e5dc1d717f884db32c15a48b08c"/>
    <w:p>
      <w:pPr>
        <w:pStyle w:val="Heading3"/>
      </w:pPr>
      <w:r>
        <w:t xml:space="preserve">2. Finite-record Fourier transform</w:t>
      </w:r>
    </w:p>
    <w:p>
      <w:pPr>
        <w:pStyle w:val="FirstParagraph"/>
      </w:pPr>
      <m:oMathPara>
        <m:oMathParaPr>
          <m:jc m:val="center"/>
        </m:oMathParaPr>
        <m:oMath>
          <m:sSub>
            <m:e>
              <m:r>
                <m:t>X</m:t>
              </m:r>
            </m:e>
            <m:sub>
              <m:r>
                <m:t>N</m:t>
              </m:r>
            </m:sub>
          </m:sSub>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ω</m:t>
              </m:r>
              <m:r>
                <m:t>n</m:t>
              </m:r>
            </m:sup>
          </m:sSup>
          <m:r>
            <m:rPr>
              <m:sty m:val="p"/>
            </m:rPr>
            <m:t>.</m:t>
          </m:r>
        </m:oMath>
      </m:oMathPara>
    </w:p>
    <w:p>
      <w:pPr>
        <w:pStyle w:val="FirstParagraph"/>
      </w:pPr>
      <w:r>
        <w:t xml:space="preserve">This depends on the particular realization that was observed.</w:t>
      </w:r>
    </w:p>
    <w:bookmarkEnd w:id="79"/>
    <w:bookmarkStart w:id="80" w:name="Xcda87a5a5cd6077ca304c059718c85f4e4bdce1"/>
    <w:p>
      <w:pPr>
        <w:pStyle w:val="Heading3"/>
      </w:pPr>
      <w:r>
        <w:t xml:space="preserve">3. Periodogram</w:t>
      </w:r>
    </w:p>
    <w:p>
      <w:pPr>
        <w:pStyle w:val="FirstParagraph"/>
      </w:pPr>
      <m:oMathPara>
        <m:oMathParaPr>
          <m:jc m:val="center"/>
        </m:oMathParaPr>
        <m:oMath>
          <m:r>
            <m:t>I</m:t>
          </m:r>
          <m:r>
            <m:rPr>
              <m:sty m:val="p"/>
            </m:rPr>
            <m:t>(</m:t>
          </m:r>
          <m:r>
            <m:t>ω</m:t>
          </m:r>
          <m:r>
            <m:rPr>
              <m:sty m:val="p"/>
            </m:rPr>
            <m:t>)</m:t>
          </m:r>
          <m:r>
            <m:rPr>
              <m:sty m:val="p"/>
            </m:rPr>
            <m:t>=</m:t>
          </m:r>
          <m:f>
            <m:fPr>
              <m:type m:val="bar"/>
            </m:fPr>
            <m:num>
              <m:r>
                <m:t>1</m:t>
              </m:r>
            </m:num>
            <m:den>
              <m:r>
                <m:t>N</m:t>
              </m:r>
            </m:den>
          </m:f>
          <m:r>
            <m:rPr>
              <m:sty m:val="p"/>
            </m:rPr>
            <m:t>|</m:t>
          </m:r>
          <m:sSub>
            <m:e>
              <m:r>
                <m:t>X</m:t>
              </m:r>
            </m:e>
            <m:sub>
              <m:r>
                <m:t>N</m:t>
              </m:r>
            </m:sub>
          </m:sSub>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This is an estimator of the PSD.</w:t>
      </w:r>
    </w:p>
    <w:p>
      <w:pPr>
        <w:pStyle w:val="BodyText"/>
      </w:pPr>
      <w:r>
        <w:t xml:space="preserve">A strong student should be able to explain why these are related without saying they are the same thing.</w:t>
      </w:r>
    </w:p>
    <w:p>
      <w:r>
        <w:pict>
          <v:rect style="width:0;height:1.5pt" o:hralign="center" o:hrstd="t" o:hr="t"/>
        </w:pict>
      </w:r>
    </w:p>
    <w:bookmarkEnd w:id="80"/>
    <w:bookmarkEnd w:id="81"/>
    <w:bookmarkStart w:id="82" w:name="X74e2eecc641459612f110bd1487a94e2dc7e95f"/>
    <w:p>
      <w:pPr>
        <w:pStyle w:val="Heading1"/>
      </w:pPr>
      <w:r>
        <w:t xml:space="preserve">34. What would be a good answer to the lecture's core question?</w:t>
      </w:r>
    </w:p>
    <w:p>
      <w:pPr>
        <w:pStyle w:val="FirstParagraph"/>
      </w:pPr>
      <w:r>
        <w:t xml:space="preserve">The core question is essentially:</w:t>
      </w:r>
    </w:p>
    <w:p>
      <w:pPr>
        <w:pStyle w:val="BlockText"/>
      </w:pPr>
      <w:r>
        <w:t xml:space="preserve">What can one finite realization tell us about the underlying distribution of signal power over frequency?</w:t>
      </w:r>
    </w:p>
    <w:p>
      <w:pPr>
        <w:pStyle w:val="FirstParagraph"/>
      </w:pPr>
      <w:r>
        <w:t xml:space="preserve">A strong answer would be:</w:t>
      </w:r>
    </w:p>
    <w:p>
      <w:pPr>
        <w:pStyle w:val="BlockText"/>
      </w:pPr>
      <w:r>
        <w:t xml:space="preserve">A finite realization allows us to form a spectral estimate such as the periodogram. It can reveal broad spectral structure, tones, and the effects of filtering, but because the estimate is random and has high variance, one finite record does not uniquely determine the underlying PSD. Longer records improve frequency detail, while averaging is needed to reduce statistical variance.</w:t>
      </w:r>
    </w:p>
    <w:p>
      <w:pPr>
        <w:pStyle w:val="FirstParagraph"/>
      </w:pPr>
      <w:r>
        <w:t xml:space="preserve">That answer captures almost the entire lecture.</w:t>
      </w:r>
    </w:p>
    <w:p>
      <w:r>
        <w:pict>
          <v:rect style="width:0;height:1.5pt" o:hralign="center" o:hrstd="t" o:hr="t"/>
        </w:pict>
      </w:r>
    </w:p>
    <w:bookmarkEnd w:id="82"/>
    <w:bookmarkStart w:id="86" w:name="X548bd1a6a7941664a49243be8129b8b47027a94"/>
    <w:p>
      <w:pPr>
        <w:pStyle w:val="Heading1"/>
      </w:pPr>
      <w:r>
        <w:t xml:space="preserve">35. Good answer to the final exit ticket</w:t>
      </w:r>
    </w:p>
    <w:p>
      <w:pPr>
        <w:pStyle w:val="FirstParagraph"/>
      </w:pPr>
      <w:r>
        <w:t xml:space="preserve">The deck closes with:</w:t>
      </w:r>
    </w:p>
    <w:p>
      <w:pPr>
        <w:pStyle w:val="BlockText"/>
      </w:pPr>
      <w:r>
        <w:t xml:space="preserve">Why does a longer record not automatically make a raw periodogram a low-variance PSD estimator?</w:t>
      </w:r>
    </w:p>
    <w:bookmarkStart w:id="83" w:name="minimum-acceptable-answer"/>
    <w:p>
      <w:pPr>
        <w:pStyle w:val="Heading3"/>
      </w:pPr>
      <w:r>
        <w:t xml:space="preserve">Minimum acceptable answer</w:t>
      </w:r>
    </w:p>
    <w:p>
      <w:pPr>
        <w:pStyle w:val="BlockText"/>
      </w:pPr>
      <w:r>
        <w:t xml:space="preserve">A longer record improves frequency resolution, but the raw periodogram still has large random fluctuations.</w:t>
      </w:r>
    </w:p>
    <w:bookmarkEnd w:id="83"/>
    <w:bookmarkStart w:id="84" w:name="good-answer-2"/>
    <w:p>
      <w:pPr>
        <w:pStyle w:val="Heading3"/>
      </w:pPr>
      <w:r>
        <w:t xml:space="preserve">Good answer</w:t>
      </w:r>
    </w:p>
    <w:p>
      <w:pPr>
        <w:pStyle w:val="BlockText"/>
      </w:pPr>
      <w:r>
        <w:t xml:space="preserve">Increasing</w:t>
      </w:r>
      <w:r>
        <w:t xml:space="preserve"> </w:t>
      </w:r>
      <m:oMath>
        <m:r>
          <m:t>N</m:t>
        </m:r>
      </m:oMath>
      <w:r>
        <w:t xml:space="preserve"> </w:t>
      </w:r>
      <w:r>
        <w:t xml:space="preserve">makes the frequency grid finer and generally improves spectral resolution, but the variance of the raw periodogram at a fixed frequency does not generally approach zero. Therefore the estimator remains noisy even for long records.</w:t>
      </w:r>
    </w:p>
    <w:bookmarkEnd w:id="84"/>
    <w:bookmarkStart w:id="85" w:name="excellent-answer-1"/>
    <w:p>
      <w:pPr>
        <w:pStyle w:val="Heading3"/>
      </w:pPr>
      <w:r>
        <w:t xml:space="preserve">Excellent answer</w:t>
      </w:r>
    </w:p>
    <w:p>
      <w:pPr>
        <w:pStyle w:val="BlockText"/>
      </w:pPr>
      <w:r>
        <w:t xml:space="preserve">For a raw periodogram, increasing</w:t>
      </w:r>
      <w:r>
        <w:t xml:space="preserve"> </w:t>
      </w:r>
      <m:oMath>
        <m:r>
          <m:t>N</m:t>
        </m:r>
      </m:oMath>
      <w:r>
        <w:t xml:space="preserve"> </w:t>
      </w:r>
      <w:r>
        <w:t xml:space="preserve">gives us more frequency detail but does not average away the randomness of each spectral ordinate. For white Gaussian noise, for example, the periodogram value at a frequency has relative standard deviation of roughly the same order as its mean. Thus variance reduction requires averaging, as in Bartlett or Welch estimation, rather than simply increasing the FFT length.</w:t>
      </w:r>
    </w:p>
    <w:p>
      <w:r>
        <w:pict>
          <v:rect style="width:0;height:1.5pt" o:hralign="center" o:hrstd="t" o:hr="t"/>
        </w:pict>
      </w:r>
    </w:p>
    <w:bookmarkEnd w:id="85"/>
    <w:bookmarkEnd w:id="86"/>
    <w:bookmarkStart w:id="88" w:name="X733e1dcf3bb60d9e9af32d4d26683580174884f"/>
    <w:p>
      <w:pPr>
        <w:pStyle w:val="Heading1"/>
      </w:pPr>
      <w:r>
        <w:t xml:space="preserve">36. The most important misconceptions to watch for</w:t>
      </w:r>
    </w:p>
    <w:p>
      <w:pPr>
        <w:pStyle w:val="FirstParagraph"/>
      </w:pPr>
      <w:r>
        <w:t xml:space="preserve">For this lecture, I would listen specifically for these statements from students:</w:t>
      </w:r>
    </w:p>
    <w:p>
      <w:pPr>
        <w:pStyle w:val="BodyText"/>
      </w:pPr>
      <w:r>
        <w:rPr>
          <w:b/>
          <w:bCs/>
        </w:rPr>
        <w:t xml:space="preserve">“The PSD is just</w:t>
      </w:r>
      <w:r>
        <w:rPr>
          <w:b/>
          <w:bCs/>
        </w:rPr>
        <w:t xml:space="preserve"> </w:t>
      </w:r>
      <m:oMath>
        <m:r>
          <m:rPr>
            <m:sty m:val="p"/>
          </m:rPr>
          <m:t>|</m:t>
        </m:r>
        <m:r>
          <m:rPr>
            <m:nor/>
            <m:sty m:val="p"/>
          </m:rPr>
          <m:t>FFT</m:t>
        </m:r>
        <m:sSup>
          <m:e>
            <m:r>
              <m:rPr>
                <m:sty m:val="p"/>
              </m:rPr>
              <m:t>|</m:t>
            </m:r>
          </m:e>
          <m:sup>
            <m:r>
              <m:t>2</m:t>
            </m:r>
          </m:sup>
        </m:sSup>
      </m:oMath>
      <w:r>
        <w:rPr>
          <w:b/>
          <w:bCs/>
        </w:rPr>
        <w:t xml:space="preserve">.”</w:t>
      </w:r>
    </w:p>
    <w:p>
      <w:pPr>
        <w:pStyle w:val="BodyText"/>
      </w:pPr>
      <w:r>
        <w:t xml:space="preserve">Better:</w:t>
      </w:r>
    </w:p>
    <w:p>
      <w:pPr>
        <w:pStyle w:val="BlockText"/>
      </w:pPr>
      <w:r>
        <w:t xml:space="preserve">The periodogram is based on the squared FFT magnitude; the PSD is a property of the underlying stochastic process.</w:t>
      </w:r>
    </w:p>
    <w:p>
      <w:pPr>
        <w:pStyle w:val="FirstParagraph"/>
      </w:pPr>
      <w:r>
        <w:rPr>
          <w:b/>
          <w:bCs/>
        </w:rPr>
        <w:t xml:space="preserve">“White noise should have a perfectly flat FFT.”</w:t>
      </w:r>
    </w:p>
    <w:p>
      <w:pPr>
        <w:pStyle w:val="BodyText"/>
      </w:pPr>
      <w:r>
        <w:t xml:space="preserve">Better:</w:t>
      </w:r>
    </w:p>
    <w:p>
      <w:pPr>
        <w:pStyle w:val="BlockText"/>
      </w:pPr>
      <w:r>
        <w:t xml:space="preserve">Its theoretical PSD is flat. Any finite realization produces a randomly fluctuating spectral estimate.</w:t>
      </w:r>
    </w:p>
    <w:p>
      <w:pPr>
        <w:pStyle w:val="FirstParagraph"/>
      </w:pPr>
      <w:r>
        <w:rPr>
          <w:b/>
          <w:bCs/>
        </w:rPr>
        <w:t xml:space="preserve">“More FFT points give better frequency resolution.”</w:t>
      </w:r>
    </w:p>
    <w:p>
      <w:pPr>
        <w:pStyle w:val="BodyText"/>
      </w:pPr>
      <w:r>
        <w:t xml:space="preserve">Better:</w:t>
      </w:r>
    </w:p>
    <w:p>
      <w:pPr>
        <w:pStyle w:val="BlockText"/>
      </w:pPr>
      <w:r>
        <w:t xml:space="preserve">More measured samples can improve resolution. More zero-padded FFT points merely sample the existing finite-record spectrum more densely.</w:t>
      </w:r>
    </w:p>
    <w:p>
      <w:pPr>
        <w:pStyle w:val="FirstParagraph"/>
      </w:pPr>
      <w:r>
        <w:rPr>
          <w:b/>
          <w:bCs/>
        </w:rPr>
        <w:t xml:space="preserve">“Longer data makes the periodogram smooth.”</w:t>
      </w:r>
    </w:p>
    <w:p>
      <w:pPr>
        <w:pStyle w:val="BodyText"/>
      </w:pPr>
      <w:r>
        <w:t xml:space="preserve">Better:</w:t>
      </w:r>
    </w:p>
    <w:p>
      <w:pPr>
        <w:pStyle w:val="BlockText"/>
      </w:pPr>
      <w:r>
        <w:t xml:space="preserve">Longer data improves frequency detail, but the raw periodogram remains a high-variance estimator.</w:t>
      </w:r>
    </w:p>
    <w:p>
      <w:pPr>
        <w:pStyle w:val="FirstParagraph"/>
      </w:pPr>
      <w:r>
        <w:rPr>
          <w:b/>
          <w:bCs/>
        </w:rPr>
        <w:t xml:space="preserve">“Windowing removes leakage.”</w:t>
      </w:r>
    </w:p>
    <w:p>
      <w:pPr>
        <w:pStyle w:val="BodyText"/>
      </w:pPr>
      <w:r>
        <w:t xml:space="preserve">Better:</w:t>
      </w:r>
    </w:p>
    <w:p>
      <w:pPr>
        <w:pStyle w:val="BlockText"/>
      </w:pPr>
      <w:r>
        <w:t xml:space="preserve">Windowing changes the leakage pattern. Tapered windows reduce sidelobes but broaden the main lobe.</w:t>
      </w:r>
    </w:p>
    <w:p>
      <w:pPr>
        <w:pStyle w:val="FirstParagraph"/>
      </w:pPr>
      <w:r>
        <w:rPr>
          <w:b/>
          <w:bCs/>
        </w:rPr>
        <w:t xml:space="preserve">“If two periodograms look different, the source must have changed.”</w:t>
      </w:r>
    </w:p>
    <w:p>
      <w:pPr>
        <w:pStyle w:val="BodyText"/>
      </w:pPr>
      <w:r>
        <w:t xml:space="preserve">Better:</w:t>
      </w:r>
    </w:p>
    <w:p>
      <w:pPr>
        <w:pStyle w:val="BlockText"/>
      </w:pPr>
      <w:r>
        <w:t xml:space="preserve">Differences can arise simply from estimator variance, even when both records come from the same stationary process.</w:t>
      </w:r>
    </w:p>
    <w:p>
      <w:r>
        <w:pict>
          <v:rect style="width:0;height:1.5pt" o:hralign="center" o:hrstd="t" o:hr="t"/>
        </w:pict>
      </w:r>
    </w:p>
    <w:bookmarkStart w:id="87" w:name="X2fe0a9b3ecdc2077fe207263f2d0d5e82f31af7"/>
    <w:p>
      <w:pPr>
        <w:pStyle w:val="Heading2"/>
      </w:pPr>
      <w:r>
        <w:t xml:space="preserve">The conceptual thread I would emphasize throughout the 75 minutes</w:t>
      </w:r>
    </w:p>
    <w:p>
      <w:pPr>
        <w:pStyle w:val="FirstParagraph"/>
      </w:pPr>
      <w:r>
        <w:t xml:space="preserve">A useful repeated phrase for students is:</w:t>
      </w:r>
    </w:p>
    <w:p>
      <w:pPr>
        <w:pStyle w:val="BlockText"/>
      </w:pPr>
      <w:r>
        <w:rPr>
          <w:b/>
          <w:bCs/>
        </w:rPr>
        <w:t xml:space="preserve">Resolution and variance are different problems.</w:t>
      </w:r>
    </w:p>
    <w:p>
      <w:pPr>
        <w:pStyle w:val="FirstParagraph"/>
      </w:pPr>
      <w:r>
        <w:t xml:space="preserve">Longer records primarily help with</w:t>
      </w:r>
      <w:r>
        <w:t xml:space="preserve"> </w:t>
      </w:r>
      <w:r>
        <w:rPr>
          <w:b/>
          <w:bCs/>
        </w:rPr>
        <w:t xml:space="preserve">frequency detail</w:t>
      </w:r>
      <w:r>
        <w:t xml:space="preserve">.</w:t>
      </w:r>
    </w:p>
    <w:p>
      <w:pPr>
        <w:pStyle w:val="BodyText"/>
      </w:pPr>
      <w:r>
        <w:t xml:space="preserve">Averaging primarily helps with</w:t>
      </w:r>
      <w:r>
        <w:t xml:space="preserve"> </w:t>
      </w:r>
      <w:r>
        <w:rPr>
          <w:b/>
          <w:bCs/>
        </w:rPr>
        <w:t xml:space="preserve">statistical reliability</w:t>
      </w:r>
      <w:r>
        <w:t xml:space="preserve">.</w:t>
      </w:r>
    </w:p>
    <w:p>
      <w:pPr>
        <w:pStyle w:val="BodyText"/>
      </w:pPr>
      <w:r>
        <w:t xml:space="preserve">And zero-padding primarily helps with</w:t>
      </w:r>
      <w:r>
        <w:t xml:space="preserve"> </w:t>
      </w:r>
      <w:r>
        <w:rPr>
          <w:b/>
          <w:bCs/>
        </w:rPr>
        <w:t xml:space="preserve">display/interpolation</w:t>
      </w:r>
      <w:r>
        <w:t xml:space="preserve">.</w:t>
      </w:r>
    </w:p>
    <w:p>
      <w:pPr>
        <w:pStyle w:val="BodyText"/>
      </w:pPr>
      <w:r>
        <w:t xml:space="preserve">If students leave Lecture 17 able to clearly distinguish those three effects, they will be very well prepared for Lecture 18 and for understanding why Welch's method is so widely used in practical DSP.</w:t>
      </w:r>
    </w:p>
    <w:p>
      <w:r>
        <w:pict>
          <v:rect style="width:0;height:1.5pt" o:hralign="center" o:hrstd="t" o:hr="t"/>
        </w:pict>
      </w:r>
    </w:p>
    <w:bookmarkEnd w:id="87"/>
    <w:bookmarkEnd w:id="88"/>
    <w:bookmarkEnd w:id="89"/>
    <w:bookmarkStart w:id="155" w:name="X939a84b42b0c0755c09170546551645d8cc189d"/>
    <w:bookmarkStart w:id="90" w:name="week-9-lecture-18"/>
    <w:p>
      <w:pPr>
        <w:pStyle w:val="Heading2"/>
      </w:pPr>
      <w:r>
        <w:t xml:space="preserve">Week 9, Lecture 18</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instructor-oriented explanation of Lecture 18. The central theme is the practical response to the problem established in Lecture 17:</w:t>
      </w:r>
      <w:r>
        <w:t xml:space="preserve"> </w:t>
      </w:r>
      <w:r>
        <w:rPr>
          <w:b/>
          <w:bCs/>
        </w:rPr>
        <w:t xml:space="preserve">the raw periodogram has high variance, so we reduce variance by averaging spectral estimates—but that averaging costs frequency resolution.</w:t>
      </w:r>
      <w:r>
        <w:t xml:space="preserve"> </w:t>
      </w:r>
      <w:r>
        <w:t xml:space="preserve">The lecture then connects Bartlett and Welch estimators to practical ML feature construction.</w:t>
      </w:r>
    </w:p>
    <w:bookmarkEnd w:id="90"/>
    <w:bookmarkStart w:id="91" w:name="Xc7578b2fbbbb919b76972645809f14b348696b8"/>
    <w:p>
      <w:pPr>
        <w:pStyle w:val="Heading2"/>
      </w:pPr>
      <w:r>
        <w:t xml:space="preserve">1. What is the big idea of this lecture?</w:t>
      </w:r>
    </w:p>
    <w:p>
      <w:pPr>
        <w:pStyle w:val="FirstParagraph"/>
      </w:pPr>
      <w:r>
        <w:t xml:space="preserve">Lecture 17 established that a raw periodogram can have good frequency detail but remain statistically noisy.</w:t>
      </w:r>
    </w:p>
    <w:p>
      <w:pPr>
        <w:pStyle w:val="BodyText"/>
      </w:pPr>
      <w:r>
        <w:t xml:space="preserve">Lecture 18 asks:</w:t>
      </w:r>
    </w:p>
    <w:p>
      <w:pPr>
        <w:pStyle w:val="BlockText"/>
      </w:pPr>
      <w:r>
        <w:t xml:space="preserve">Can we deliberately give up some frequency resolution in exchange for a more stable estimate of the PSD?</w:t>
      </w:r>
    </w:p>
    <w:p>
      <w:pPr>
        <w:pStyle w:val="FirstParagraph"/>
      </w:pPr>
      <w:r>
        <w:t xml:space="preserve">That is the central design trade-off.</w:t>
      </w:r>
    </w:p>
    <w:p>
      <w:pPr>
        <w:pStyle w:val="BodyText"/>
      </w:pPr>
      <w:r>
        <w:t xml:space="preserve">If we have one long record of</w:t>
      </w:r>
      <w:r>
        <w:t xml:space="preserve"> </w:t>
      </w:r>
      <m:oMath>
        <m:r>
          <m:t>N</m:t>
        </m:r>
      </m:oMath>
      <w:r>
        <w:t xml:space="preserve"> </w:t>
      </w:r>
      <w:r>
        <w:t xml:space="preserve">samples, we could compute one periodogram using all</w:t>
      </w:r>
      <w:r>
        <w:t xml:space="preserve"> </w:t>
      </w:r>
      <m:oMath>
        <m:r>
          <m:t>N</m:t>
        </m:r>
      </m:oMath>
      <w:r>
        <w:t xml:space="preserve"> </w:t>
      </w:r>
      <w:r>
        <w:t xml:space="preserve">samples.</w:t>
      </w:r>
    </w:p>
    <w:p>
      <w:pPr>
        <w:pStyle w:val="BodyText"/>
      </w:pPr>
      <w:r>
        <w:t xml:space="preserve">That gives us:</w:t>
      </w:r>
    </w:p>
    <w:p>
      <w:pPr>
        <w:pStyle w:val="Compact"/>
        <w:numPr>
          <w:ilvl w:val="0"/>
          <w:numId w:val="1017"/>
        </w:numPr>
      </w:pPr>
      <w:r>
        <w:t xml:space="preserve">long observation time,</w:t>
      </w:r>
    </w:p>
    <w:p>
      <w:pPr>
        <w:pStyle w:val="Compact"/>
        <w:numPr>
          <w:ilvl w:val="0"/>
          <w:numId w:val="1017"/>
        </w:numPr>
      </w:pPr>
      <w:r>
        <w:t xml:space="preserve">fine frequency grid,</w:t>
      </w:r>
    </w:p>
    <w:p>
      <w:pPr>
        <w:pStyle w:val="Compact"/>
        <w:numPr>
          <w:ilvl w:val="0"/>
          <w:numId w:val="1017"/>
        </w:numPr>
      </w:pPr>
      <w:r>
        <w:t xml:space="preserve">relatively narrow spectral peaks,</w:t>
      </w:r>
    </w:p>
    <w:p>
      <w:pPr>
        <w:pStyle w:val="Compact"/>
        <w:numPr>
          <w:ilvl w:val="0"/>
          <w:numId w:val="1017"/>
        </w:numPr>
      </w:pPr>
      <w:r>
        <w:t xml:space="preserve">but high variance.</w:t>
      </w:r>
    </w:p>
    <w:p>
      <w:pPr>
        <w:pStyle w:val="FirstParagraph"/>
      </w:pPr>
      <w:r>
        <w:t xml:space="preserve">Instead, we can split the record into several shorter pieces.</w:t>
      </w:r>
    </w:p>
    <w:p>
      <w:pPr>
        <w:pStyle w:val="BodyText"/>
      </w:pPr>
      <w:r>
        <w:t xml:space="preserve">Each short piece gives us its own periodogram.</w:t>
      </w:r>
    </w:p>
    <w:p>
      <w:pPr>
        <w:pStyle w:val="BodyText"/>
      </w:pPr>
      <w:r>
        <w:t xml:space="preserve">Then we average those periodograms.</w:t>
      </w:r>
    </w:p>
    <w:p>
      <w:pPr>
        <w:pStyle w:val="BodyText"/>
      </w:pPr>
      <w:r>
        <w:t xml:space="preserve">This gives:</w:t>
      </w:r>
    </w:p>
    <w:p>
      <w:pPr>
        <w:pStyle w:val="Compact"/>
        <w:numPr>
          <w:ilvl w:val="0"/>
          <w:numId w:val="1018"/>
        </w:numPr>
      </w:pPr>
      <w:r>
        <w:t xml:space="preserve">several estimates to average,</w:t>
      </w:r>
    </w:p>
    <w:p>
      <w:pPr>
        <w:pStyle w:val="Compact"/>
        <w:numPr>
          <w:ilvl w:val="0"/>
          <w:numId w:val="1018"/>
        </w:numPr>
      </w:pPr>
      <w:r>
        <w:t xml:space="preserve">lower variance,</w:t>
      </w:r>
    </w:p>
    <w:p>
      <w:pPr>
        <w:pStyle w:val="Compact"/>
        <w:numPr>
          <w:ilvl w:val="0"/>
          <w:numId w:val="1018"/>
        </w:numPr>
      </w:pPr>
      <w:r>
        <w:t xml:space="preserve">but shorter effective observation time per estimate,</w:t>
      </w:r>
    </w:p>
    <w:p>
      <w:pPr>
        <w:pStyle w:val="Compact"/>
        <w:numPr>
          <w:ilvl w:val="0"/>
          <w:numId w:val="1018"/>
        </w:numPr>
      </w:pPr>
      <w:r>
        <w:t xml:space="preserve">therefore poorer frequency resolution.</w:t>
      </w:r>
    </w:p>
    <w:p>
      <w:pPr>
        <w:pStyle w:val="FirstParagraph"/>
      </w:pPr>
      <w:r>
        <w:t xml:space="preserve">That trade-off is the foundation of both Bartlett's method and Welch's method.</w:t>
      </w:r>
    </w:p>
    <w:p>
      <w:r>
        <w:pict>
          <v:rect style="width:0;height:1.5pt" o:hralign="center" o:hrstd="t" o:hr="t"/>
        </w:pict>
      </w:r>
    </w:p>
    <w:bookmarkEnd w:id="91"/>
    <w:bookmarkStart w:id="93" w:name="X02b9aebea220193ff510e0426d0859345f46efe"/>
    <w:p>
      <w:pPr>
        <w:pStyle w:val="Heading1"/>
      </w:pPr>
      <w:r>
        <w:t xml:space="preserve">2. Why does averaging help?</w:t>
      </w:r>
    </w:p>
    <w:p>
      <w:pPr>
        <w:pStyle w:val="FirstParagraph"/>
      </w:pPr>
      <w:r>
        <w:t xml:space="preserve">Suppose we have</w:t>
      </w:r>
      <w:r>
        <w:t xml:space="preserve"> </w:t>
      </w:r>
      <m:oMath>
        <m:r>
          <m:t>K</m:t>
        </m:r>
      </m:oMath>
      <w:r>
        <w:t xml:space="preserve"> </w:t>
      </w:r>
      <w:r>
        <w:t xml:space="preserve">approximately independent estimates of the PSD at some frequency:</w:t>
      </w:r>
    </w:p>
    <w:p>
      <w:pPr>
        <w:pStyle w:val="BodyText"/>
      </w:pPr>
      <m:oMathPara>
        <m:oMathParaPr>
          <m:jc m:val="center"/>
        </m:oMathParaPr>
        <m:oMath>
          <m:sSub>
            <m:e>
              <m:r>
                <m:t>I</m:t>
              </m:r>
            </m:e>
            <m:sub>
              <m:r>
                <m:t>1</m:t>
              </m:r>
            </m:sub>
          </m:sSub>
          <m:r>
            <m:rPr>
              <m:sty m:val="p"/>
            </m:rPr>
            <m:t>(</m:t>
          </m:r>
          <m:r>
            <m:t>f</m:t>
          </m:r>
          <m:r>
            <m:rPr>
              <m:sty m:val="p"/>
            </m:rPr>
            <m:t>)</m:t>
          </m:r>
          <m:r>
            <m:rPr>
              <m:sty m:val="p"/>
            </m:rPr>
            <m:t>,</m:t>
          </m:r>
          <m:sSub>
            <m:e>
              <m:r>
                <m:t>I</m:t>
              </m:r>
            </m:e>
            <m:sub>
              <m:r>
                <m:t>2</m:t>
              </m:r>
            </m:sub>
          </m:sSub>
          <m:r>
            <m:rPr>
              <m:sty m:val="p"/>
            </m:rPr>
            <m:t>(</m:t>
          </m:r>
          <m:r>
            <m:t>f</m:t>
          </m:r>
          <m:r>
            <m:rPr>
              <m:sty m:val="p"/>
            </m:rPr>
            <m:t>)</m:t>
          </m:r>
          <m:r>
            <m:rPr>
              <m:sty m:val="p"/>
            </m:rPr>
            <m:t>,</m:t>
          </m:r>
          <m:r>
            <m:rPr>
              <m:sty m:val="p"/>
            </m:rPr>
            <m:t>…</m:t>
          </m:r>
          <m:r>
            <m:rPr>
              <m:sty m:val="p"/>
            </m:rPr>
            <m:t>,</m:t>
          </m:r>
          <m:sSub>
            <m:e>
              <m:r>
                <m:t>I</m:t>
              </m:r>
            </m:e>
            <m:sub>
              <m:r>
                <m:t>K</m:t>
              </m:r>
            </m:sub>
          </m:sSub>
          <m:r>
            <m:rPr>
              <m:sty m:val="p"/>
            </m:rPr>
            <m:t>(</m:t>
          </m:r>
          <m:r>
            <m:t>f</m:t>
          </m:r>
          <m:r>
            <m:rPr>
              <m:sty m:val="p"/>
            </m:rPr>
            <m:t>)</m:t>
          </m:r>
          <m:r>
            <m:rPr>
              <m:sty m:val="p"/>
            </m:rPr>
            <m:t>.</m:t>
          </m:r>
        </m:oMath>
      </m:oMathPara>
    </w:p>
    <w:p>
      <w:pPr>
        <w:pStyle w:val="FirstParagraph"/>
      </w:pPr>
      <w:r>
        <w:t xml:space="preserve">We form the average</w:t>
      </w:r>
    </w:p>
    <w:p>
      <w:pPr>
        <w:pStyle w:val="BodyText"/>
      </w:pPr>
      <m:oMathPara>
        <m:oMathParaPr>
          <m:jc m:val="center"/>
        </m:oMathParaPr>
        <m:oMath>
          <m:acc>
            <m:accPr>
              <m:chr m:val="̂"/>
            </m:accPr>
            <m:e>
              <m:r>
                <m:t>S</m:t>
              </m:r>
            </m:e>
          </m:acc>
          <m:r>
            <m:rPr>
              <m:sty m:val="p"/>
            </m:rPr>
            <m:t>(</m:t>
          </m:r>
          <m:r>
            <m:t>f</m:t>
          </m:r>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I</m:t>
                  </m:r>
                </m:e>
                <m:sub>
                  <m:r>
                    <m:t>k</m:t>
                  </m:r>
                </m:sub>
              </m:sSub>
            </m:e>
          </m:nary>
          <m:r>
            <m:rPr>
              <m:sty m:val="p"/>
            </m:rPr>
            <m:t>(</m:t>
          </m:r>
          <m:r>
            <m:t>f</m:t>
          </m:r>
          <m:r>
            <m:rPr>
              <m:sty m:val="p"/>
            </m:rPr>
            <m:t>)</m:t>
          </m:r>
          <m:r>
            <m:rPr>
              <m:sty m:val="p"/>
            </m:rPr>
            <m:t>.</m:t>
          </m:r>
        </m:oMath>
      </m:oMathPara>
    </w:p>
    <w:p>
      <w:pPr>
        <w:pStyle w:val="FirstParagraph"/>
      </w:pPr>
      <w:r>
        <w:t xml:space="preserve">If the estimates are independent and each has variance</w:t>
      </w:r>
    </w:p>
    <w:p>
      <w:pPr>
        <w:pStyle w:val="BodyText"/>
      </w:pPr>
      <m:oMathPara>
        <m:oMathParaPr>
          <m:jc m:val="center"/>
        </m:oMathParaPr>
        <m:oMath>
          <m:r>
            <m:rPr>
              <m:sty m:val="p"/>
            </m:rPr>
            <m:t>Var</m:t>
          </m:r>
          <m:r>
            <m:rPr>
              <m:sty m:val="p"/>
            </m:rPr>
            <m:t>{</m:t>
          </m:r>
          <m:sSub>
            <m:e>
              <m:r>
                <m:t>I</m:t>
              </m:r>
            </m:e>
            <m:sub>
              <m:r>
                <m:t>k</m:t>
              </m:r>
            </m:sub>
          </m:sSub>
          <m:r>
            <m:rPr>
              <m:sty m:val="p"/>
            </m:rPr>
            <m:t>(</m:t>
          </m:r>
          <m:r>
            <m:t>f</m:t>
          </m:r>
          <m:r>
            <m:rPr>
              <m:sty m:val="p"/>
            </m:rPr>
            <m:t>)</m:t>
          </m:r>
          <m:r>
            <m:rPr>
              <m:sty m:val="p"/>
            </m:rPr>
            <m:t>}</m:t>
          </m:r>
          <m:r>
            <m:rPr>
              <m:sty m:val="p"/>
            </m:rPr>
            <m:t>=</m:t>
          </m:r>
          <m:sSubSup>
            <m:e>
              <m:r>
                <m:t>σ</m:t>
              </m:r>
            </m:e>
            <m:sub>
              <m:r>
                <m:t>I</m:t>
              </m:r>
            </m:sub>
            <m:sup>
              <m:r>
                <m:t>2</m:t>
              </m:r>
            </m:sup>
          </m:sSubSup>
          <m:r>
            <m:rPr>
              <m:sty m:val="p"/>
            </m:rPr>
            <m:t>,</m:t>
          </m:r>
        </m:oMath>
      </m:oMathPara>
    </w:p>
    <w:p>
      <w:pPr>
        <w:pStyle w:val="FirstParagraph"/>
      </w:pPr>
      <w:r>
        <w:t xml:space="preserve">then</w:t>
      </w:r>
    </w:p>
    <w:p>
      <w:pPr>
        <w:pStyle w:val="BodyText"/>
      </w:pPr>
      <m:oMathPara>
        <m:oMathParaPr>
          <m:jc m:val="center"/>
        </m:oMathParaPr>
        <m:oMath>
          <m:r>
            <m:rPr>
              <m:sty m:val="p"/>
            </m:rPr>
            <m:t>Var</m:t>
          </m:r>
          <m:r>
            <m:rPr>
              <m:sty m:val="p"/>
            </m:rPr>
            <m:t>{</m:t>
          </m:r>
          <m:acc>
            <m:accPr>
              <m:chr m:val="̂"/>
            </m:accPr>
            <m:e>
              <m:r>
                <m:t>S</m:t>
              </m:r>
            </m:e>
          </m:acc>
          <m:r>
            <m:rPr>
              <m:sty m:val="p"/>
            </m:rPr>
            <m:t>(</m:t>
          </m:r>
          <m:r>
            <m:t>f</m:t>
          </m:r>
          <m:r>
            <m:rPr>
              <m:sty m:val="p"/>
            </m:rPr>
            <m:t>)</m:t>
          </m:r>
          <m:r>
            <m:rPr>
              <m:sty m:val="p"/>
            </m:rPr>
            <m:t>}</m:t>
          </m:r>
          <m:r>
            <m:rPr>
              <m:sty m:val="p"/>
            </m:rPr>
            <m:t>=</m:t>
          </m:r>
          <m:f>
            <m:fPr>
              <m:type m:val="bar"/>
            </m:fPr>
            <m:num>
              <m:sSubSup>
                <m:e>
                  <m:r>
                    <m:t>σ</m:t>
                  </m:r>
                </m:e>
                <m:sub>
                  <m:r>
                    <m:t>I</m:t>
                  </m:r>
                </m:sub>
                <m:sup>
                  <m:r>
                    <m:t>2</m:t>
                  </m:r>
                </m:sup>
              </m:sSubSup>
            </m:num>
            <m:den>
              <m:r>
                <m:t>K</m:t>
              </m:r>
            </m:den>
          </m:f>
          <m:r>
            <m:rPr>
              <m:sty m:val="p"/>
            </m:rPr>
            <m:t>.</m:t>
          </m:r>
        </m:oMath>
      </m:oMathPara>
    </w:p>
    <w:p>
      <w:pPr>
        <w:pStyle w:val="FirstParagraph"/>
      </w:pPr>
      <w:r>
        <w:t xml:space="preserve">So the standard deviation decreases approximately as</w:t>
      </w:r>
    </w:p>
    <w:p>
      <w:pPr>
        <w:pStyle w:val="BodyText"/>
      </w:pPr>
      <m:oMathPara>
        <m:oMathParaPr>
          <m:jc m:val="center"/>
        </m:oMathParaPr>
        <m:oMath>
          <m:f>
            <m:fPr>
              <m:type m:val="bar"/>
            </m:fPr>
            <m:num>
              <m:r>
                <m:t>1</m:t>
              </m:r>
            </m:num>
            <m:den>
              <m:rad>
                <m:radPr>
                  <m:degHide m:val="on"/>
                </m:radPr>
                <m:deg/>
                <m:e>
                  <m:r>
                    <m:t>K</m:t>
                  </m:r>
                </m:e>
              </m:rad>
            </m:den>
          </m:f>
          <m:r>
            <m:rPr>
              <m:sty m:val="p"/>
            </m:rPr>
            <m:t>.</m:t>
          </m:r>
        </m:oMath>
      </m:oMathPara>
    </w:p>
    <w:p>
      <w:pPr>
        <w:pStyle w:val="FirstParagraph"/>
      </w:pPr>
      <w:r>
        <w:t xml:space="preserve">This is simply the familiar statistical principle that averaging independent noisy measurements reduces random variation.</w:t>
      </w:r>
    </w:p>
    <w:bookmarkStart w:id="92" w:name="good-analogy"/>
    <w:p>
      <w:pPr>
        <w:pStyle w:val="Heading3"/>
      </w:pPr>
      <w:r>
        <w:t xml:space="preserve">Good analogy</w:t>
      </w:r>
    </w:p>
    <w:p>
      <w:pPr>
        <w:pStyle w:val="FirstParagraph"/>
      </w:pPr>
      <w:r>
        <w:t xml:space="preserve">Suppose you want to estimate the average weight of apples.</w:t>
      </w:r>
    </w:p>
    <w:p>
      <w:pPr>
        <w:pStyle w:val="BodyText"/>
      </w:pPr>
      <w:r>
        <w:t xml:space="preserve">Measuring one apple gives a noisy estimate of the population mean.</w:t>
      </w:r>
    </w:p>
    <w:p>
      <w:pPr>
        <w:pStyle w:val="BodyText"/>
      </w:pPr>
      <w:r>
        <w:t xml:space="preserve">Measuring 20 apples and averaging gives a more reliable estimate.</w:t>
      </w:r>
    </w:p>
    <w:p>
      <w:pPr>
        <w:pStyle w:val="BodyText"/>
      </w:pPr>
      <w:r>
        <w:t xml:space="preserve">The same logic applies here.</w:t>
      </w:r>
    </w:p>
    <w:p>
      <w:pPr>
        <w:pStyle w:val="BodyText"/>
      </w:pPr>
      <w:r>
        <w:t xml:space="preserve">Each periodogram is a noisy measurement of the underlying PSD.</w:t>
      </w:r>
    </w:p>
    <w:p>
      <w:pPr>
        <w:pStyle w:val="BodyText"/>
      </w:pPr>
      <w:r>
        <w:t xml:space="preserve">Averaging several of them suppresses some of that randomness.</w:t>
      </w:r>
    </w:p>
    <w:p>
      <w:r>
        <w:pict>
          <v:rect style="width:0;height:1.5pt" o:hralign="center" o:hrstd="t" o:hr="t"/>
        </w:pict>
      </w:r>
    </w:p>
    <w:bookmarkEnd w:id="92"/>
    <w:bookmarkEnd w:id="93"/>
    <w:bookmarkStart w:id="94" w:name="Xe1cc80d0aed725a365b948665cbce0bdfdb64c7"/>
    <w:p>
      <w:pPr>
        <w:pStyle w:val="Heading1"/>
      </w:pPr>
      <w:r>
        <w:t xml:space="preserve">3. But where do the multiple estimates come from?</w:t>
      </w:r>
    </w:p>
    <w:p>
      <w:pPr>
        <w:pStyle w:val="FirstParagraph"/>
      </w:pPr>
      <w:r>
        <w:t xml:space="preserve">This is the clever part.</w:t>
      </w:r>
    </w:p>
    <w:p>
      <w:pPr>
        <w:pStyle w:val="BodyText"/>
      </w:pPr>
      <w:r>
        <w:t xml:space="preserve">Usually we do not have</w:t>
      </w:r>
      <w:r>
        <w:t xml:space="preserve"> </w:t>
      </w:r>
      <m:oMath>
        <m:r>
          <m:t>K</m:t>
        </m:r>
      </m:oMath>
      <w:r>
        <w:t xml:space="preserve"> </w:t>
      </w:r>
      <w:r>
        <w:t xml:space="preserve">completely separate experiments.</w:t>
      </w:r>
    </w:p>
    <w:p>
      <w:pPr>
        <w:pStyle w:val="BodyText"/>
      </w:pPr>
      <w:r>
        <w:t xml:space="preserve">We may have only one long signal record:</w:t>
      </w:r>
    </w:p>
    <w:p>
      <w:pPr>
        <w:pStyle w:val="BodyText"/>
      </w:pPr>
      <m:oMathPara>
        <m:oMathParaPr>
          <m:jc m:val="center"/>
        </m:oMathParaPr>
        <m:oMath>
          <m:r>
            <m:t>x</m:t>
          </m:r>
          <m:r>
            <m:rPr>
              <m:sty m:val="p"/>
            </m:rPr>
            <m:t>[</m:t>
          </m:r>
          <m:r>
            <m:t>0</m:t>
          </m:r>
          <m:r>
            <m:rPr>
              <m:sty m:val="p"/>
            </m:rPr>
            <m:t>]</m:t>
          </m:r>
          <m:r>
            <m:rPr>
              <m:sty m:val="p"/>
            </m:rPr>
            <m:t>,</m:t>
          </m:r>
          <m:r>
            <m:t>x</m:t>
          </m:r>
          <m:r>
            <m:rPr>
              <m:sty m:val="p"/>
            </m:rPr>
            <m:t>[</m:t>
          </m:r>
          <m:r>
            <m:t>1</m:t>
          </m:r>
          <m:r>
            <m:rPr>
              <m:sty m:val="p"/>
            </m:rPr>
            <m:t>]</m:t>
          </m:r>
          <m:r>
            <m:rPr>
              <m:sty m:val="p"/>
            </m:rPr>
            <m:t>,</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Bartlett's idea is:</w:t>
      </w:r>
    </w:p>
    <w:p>
      <w:pPr>
        <w:pStyle w:val="BlockText"/>
      </w:pPr>
      <w:r>
        <w:t xml:space="preserve">Break the long record into shorter sections and treat the sections as multiple approximately independent observations.</w:t>
      </w:r>
    </w:p>
    <w:p>
      <w:pPr>
        <w:pStyle w:val="FirstParagraph"/>
      </w:pPr>
      <w:r>
        <w:t xml:space="preserve">If the record is divided into</w:t>
      </w:r>
      <w:r>
        <w:t xml:space="preserve"> </w:t>
      </w:r>
      <m:oMath>
        <m:r>
          <m:t>K</m:t>
        </m:r>
      </m:oMath>
      <w:r>
        <w:t xml:space="preserve"> </w:t>
      </w:r>
      <w:r>
        <w:t xml:space="preserve">non-overlapping segments, each segment has length</w:t>
      </w:r>
    </w:p>
    <w:p>
      <w:pPr>
        <w:pStyle w:val="BodyText"/>
      </w:pPr>
      <m:oMathPara>
        <m:oMathParaPr>
          <m:jc m:val="center"/>
        </m:oMathParaPr>
        <m:oMath>
          <m:r>
            <m:t>L</m:t>
          </m:r>
          <m:r>
            <m:rPr>
              <m:sty m:val="p"/>
            </m:rPr>
            <m:t>=</m:t>
          </m:r>
          <m:f>
            <m:fPr>
              <m:type m:val="bar"/>
            </m:fPr>
            <m:num>
              <m:r>
                <m:t>N</m:t>
              </m:r>
            </m:num>
            <m:den>
              <m:r>
                <m:t>K</m:t>
              </m:r>
            </m:den>
          </m:f>
          <m:r>
            <m:rPr>
              <m:sty m:val="p"/>
            </m:rPr>
            <m:t>.</m:t>
          </m:r>
        </m:oMath>
      </m:oMathPara>
    </w:p>
    <w:p>
      <w:pPr>
        <w:pStyle w:val="FirstParagraph"/>
      </w:pPr>
      <w:r>
        <w:t xml:space="preserve">So we trade one long estimate for</w:t>
      </w:r>
      <w:r>
        <w:t xml:space="preserve"> </w:t>
      </w:r>
      <m:oMath>
        <m:r>
          <m:t>K</m:t>
        </m:r>
      </m:oMath>
      <w:r>
        <w:t xml:space="preserve"> </w:t>
      </w:r>
      <w:r>
        <w:t xml:space="preserve">shorter estimates.</w:t>
      </w:r>
    </w:p>
    <w:p>
      <w:pPr>
        <w:pStyle w:val="BodyText"/>
      </w:pPr>
      <w:r>
        <w:t xml:space="preserve">This is where the resolution-versus-variance trade-off comes from.</w:t>
      </w:r>
    </w:p>
    <w:p>
      <w:pPr>
        <w:pStyle w:val="BodyText"/>
      </w:pPr>
      <w:r>
        <w:t xml:space="preserve">More segments means more averaging.</w:t>
      </w:r>
    </w:p>
    <w:p>
      <w:pPr>
        <w:pStyle w:val="BodyText"/>
      </w:pPr>
      <w:r>
        <w:t xml:space="preserve">But more segments also means each segment is shorter.</w:t>
      </w:r>
    </w:p>
    <w:p>
      <w:r>
        <w:pict>
          <v:rect style="width:0;height:1.5pt" o:hralign="center" o:hrstd="t" o:hr="t"/>
        </w:pict>
      </w:r>
    </w:p>
    <w:bookmarkEnd w:id="94"/>
    <w:bookmarkStart w:id="95" w:name="Xd2d396945291494e683f108e93659b108035b1e"/>
    <w:p>
      <w:pPr>
        <w:pStyle w:val="Heading1"/>
      </w:pPr>
      <w:r>
        <w:t xml:space="preserve">4. Bartlett's method step by step</w:t>
      </w:r>
    </w:p>
    <w:p>
      <w:pPr>
        <w:pStyle w:val="FirstParagraph"/>
      </w:pPr>
      <w:r>
        <w:t xml:space="preserve">Suppose</w:t>
      </w:r>
    </w:p>
    <w:p>
      <w:pPr>
        <w:pStyle w:val="BodyText"/>
      </w:pPr>
      <m:oMathPara>
        <m:oMathParaPr>
          <m:jc m:val="center"/>
        </m:oMathParaPr>
        <m:oMath>
          <m:r>
            <m:t>N</m:t>
          </m:r>
          <m:r>
            <m:rPr>
              <m:sty m:val="p"/>
            </m:rPr>
            <m:t>=</m:t>
          </m:r>
          <m:r>
            <m:t>K</m:t>
          </m:r>
          <m:r>
            <m:t>L</m:t>
          </m:r>
          <m:r>
            <m:rPr>
              <m:sty m:val="p"/>
            </m:rPr>
            <m:t>.</m:t>
          </m:r>
        </m:oMath>
      </m:oMathPara>
    </w:p>
    <w:p>
      <w:pPr>
        <w:pStyle w:val="FirstParagraph"/>
      </w:pPr>
      <w:r>
        <w:t xml:space="preserve">Split the data into</w:t>
      </w:r>
      <w:r>
        <w:t xml:space="preserve"> </w:t>
      </w:r>
      <m:oMath>
        <m:r>
          <m:t>K</m:t>
        </m:r>
      </m:oMath>
      <w:r>
        <w:t xml:space="preserve"> </w:t>
      </w:r>
      <w:r>
        <w:t xml:space="preserve">non-overlapping segments:</w:t>
      </w:r>
    </w:p>
    <w:p>
      <w:pPr>
        <w:pStyle w:val="BodyText"/>
      </w:pPr>
      <m:oMathPara>
        <m:oMathParaPr>
          <m:jc m:val="center"/>
        </m:oMathParaPr>
        <m:oMath>
          <m:sSub>
            <m:e>
              <m:r>
                <m:t>x</m:t>
              </m:r>
            </m:e>
            <m:sub>
              <m:r>
                <m:t>0</m:t>
              </m:r>
            </m:sub>
          </m:sSub>
          <m:r>
            <m:rPr>
              <m:sty m:val="p"/>
            </m:rPr>
            <m:t>[</m:t>
          </m:r>
          <m:r>
            <m:t>n</m:t>
          </m:r>
          <m:r>
            <m:rPr>
              <m:sty m:val="p"/>
            </m:rPr>
            <m:t>]</m:t>
          </m:r>
          <m:r>
            <m:rPr>
              <m:sty m:val="p"/>
            </m:rPr>
            <m:t>,</m:t>
          </m:r>
          <m:sSub>
            <m:e>
              <m:r>
                <m:t>x</m:t>
              </m:r>
            </m:e>
            <m:sub>
              <m:r>
                <m:t>1</m:t>
              </m:r>
            </m:sub>
          </m:sSub>
          <m:r>
            <m:rPr>
              <m:sty m:val="p"/>
            </m:rPr>
            <m:t>[</m:t>
          </m:r>
          <m:r>
            <m:t>n</m:t>
          </m:r>
          <m:r>
            <m:rPr>
              <m:sty m:val="p"/>
            </m:rPr>
            <m:t>]</m:t>
          </m:r>
          <m:r>
            <m:rPr>
              <m:sty m:val="p"/>
            </m:rPr>
            <m:t>,</m:t>
          </m:r>
          <m:r>
            <m:rPr>
              <m:sty m:val="p"/>
            </m:rPr>
            <m:t>…</m:t>
          </m:r>
          <m:r>
            <m:rPr>
              <m:sty m:val="p"/>
            </m:rPr>
            <m:t>,</m:t>
          </m:r>
          <m:sSub>
            <m:e>
              <m:r>
                <m:t>x</m:t>
              </m:r>
            </m:e>
            <m:sub>
              <m:r>
                <m:t>K</m:t>
              </m:r>
              <m:r>
                <m:rPr>
                  <m:sty m:val="p"/>
                </m:rPr>
                <m:t>−</m:t>
              </m:r>
              <m:r>
                <m:t>1</m:t>
              </m:r>
            </m:sub>
          </m:sSub>
          <m:r>
            <m:rPr>
              <m:sty m:val="p"/>
            </m:rPr>
            <m:t>[</m:t>
          </m:r>
          <m:r>
            <m:t>n</m:t>
          </m:r>
          <m:r>
            <m:rPr>
              <m:sty m:val="p"/>
            </m:rPr>
            <m:t>]</m:t>
          </m:r>
          <m:r>
            <m:rPr>
              <m:sty m:val="p"/>
            </m:rPr>
            <m:t>.</m:t>
          </m:r>
        </m:oMath>
      </m:oMathPara>
    </w:p>
    <w:p>
      <w:pPr>
        <w:pStyle w:val="FirstParagraph"/>
      </w:pPr>
      <w:r>
        <w:t xml:space="preserve">Each segment contains</w:t>
      </w:r>
      <w:r>
        <w:t xml:space="preserve"> </w:t>
      </w:r>
      <m:oMath>
        <m:r>
          <m:t>L</m:t>
        </m:r>
      </m:oMath>
      <w:r>
        <w:t xml:space="preserve"> </w:t>
      </w:r>
      <w:r>
        <w:t xml:space="preserve">samples.</w:t>
      </w:r>
    </w:p>
    <w:p>
      <w:pPr>
        <w:pStyle w:val="BodyText"/>
      </w:pPr>
      <w:r>
        <w:t xml:space="preserve">For segment</w:t>
      </w:r>
      <w:r>
        <w:t xml:space="preserve"> </w:t>
      </w:r>
      <m:oMath>
        <m:r>
          <m:t>k</m:t>
        </m:r>
      </m:oMath>
      <w:r>
        <w:t xml:space="preserve">, calculate a periodogram:</w:t>
      </w:r>
    </w:p>
    <w:p>
      <w:pPr>
        <w:pStyle w:val="BodyText"/>
      </w:pPr>
      <m:oMathPara>
        <m:oMathParaPr>
          <m:jc m:val="center"/>
        </m:oMathParaPr>
        <m:oMath>
          <m:sSub>
            <m:e>
              <m:r>
                <m:t>I</m:t>
              </m:r>
            </m:e>
            <m:sub>
              <m:r>
                <m:t>k</m:t>
              </m:r>
            </m:sub>
          </m:sSub>
          <m:r>
            <m:rPr>
              <m:sty m:val="p"/>
            </m:rPr>
            <m:t>(</m:t>
          </m:r>
          <m:r>
            <m:t>f</m:t>
          </m:r>
          <m:r>
            <m:rPr>
              <m:sty m:val="p"/>
            </m:rPr>
            <m:t>)</m:t>
          </m:r>
          <m:r>
            <m:rPr>
              <m:sty m:val="p"/>
            </m:rPr>
            <m:t>.</m:t>
          </m:r>
        </m:oMath>
      </m:oMathPara>
    </w:p>
    <w:p>
      <w:pPr>
        <w:pStyle w:val="FirstParagraph"/>
      </w:pPr>
      <w:r>
        <w:t xml:space="preserve">Then average them:</w:t>
      </w:r>
    </w:p>
    <w:p>
      <w:pPr>
        <w:pStyle w:val="BodyText"/>
      </w:pPr>
      <m:oMathPara>
        <m:oMathParaPr>
          <m:jc m:val="center"/>
        </m:oMathParaPr>
        <m:oMath>
          <m:sSub>
            <m:e>
              <m:acc>
                <m:accPr>
                  <m:chr m:val="̂"/>
                </m:accPr>
                <m:e>
                  <m:r>
                    <m:t>S</m:t>
                  </m:r>
                </m:e>
              </m:acc>
            </m:e>
            <m:sub>
              <m:r>
                <m:t>B</m:t>
              </m:r>
            </m:sub>
          </m:sSub>
          <m:r>
            <m:rPr>
              <m:sty m:val="p"/>
            </m:rPr>
            <m:t>(</m:t>
          </m:r>
          <m:r>
            <m:t>f</m:t>
          </m:r>
          <m:r>
            <m:rPr>
              <m:sty m:val="p"/>
            </m:rPr>
            <m:t>)</m:t>
          </m:r>
          <m:r>
            <m:rPr>
              <m:sty m:val="p"/>
            </m:rPr>
            <m:t>=</m:t>
          </m:r>
          <m:f>
            <m:fPr>
              <m:type m:val="bar"/>
            </m:fPr>
            <m:num>
              <m:r>
                <m:t>1</m:t>
              </m:r>
            </m:num>
            <m:den>
              <m:r>
                <m:t>K</m:t>
              </m:r>
            </m:den>
          </m:f>
          <m:nary>
            <m:naryPr>
              <m:chr m:val="∑"/>
              <m:limLoc m:val="undOvr"/>
              <m:subHide m:val="off"/>
              <m:supHide m:val="off"/>
            </m:naryPr>
            <m:sub>
              <m:r>
                <m:t>k</m:t>
              </m:r>
              <m:r>
                <m:rPr>
                  <m:sty m:val="p"/>
                </m:rPr>
                <m:t>=</m:t>
              </m:r>
              <m:r>
                <m:t>0</m:t>
              </m:r>
            </m:sub>
            <m:sup>
              <m:r>
                <m:t>K</m:t>
              </m:r>
              <m:r>
                <m:rPr>
                  <m:sty m:val="p"/>
                </m:rPr>
                <m:t>−</m:t>
              </m:r>
              <m:r>
                <m:t>1</m:t>
              </m:r>
            </m:sup>
            <m:e>
              <m:sSub>
                <m:e>
                  <m:r>
                    <m:t>I</m:t>
                  </m:r>
                </m:e>
                <m:sub>
                  <m:r>
                    <m:t>k</m:t>
                  </m:r>
                </m:sub>
              </m:sSub>
            </m:e>
          </m:nary>
          <m:r>
            <m:rPr>
              <m:sty m:val="p"/>
            </m:rPr>
            <m:t>(</m:t>
          </m:r>
          <m:r>
            <m:t>f</m:t>
          </m:r>
          <m:r>
            <m:rPr>
              <m:sty m:val="p"/>
            </m:rPr>
            <m:t>)</m:t>
          </m:r>
          <m:r>
            <m:rPr>
              <m:sty m:val="p"/>
            </m:rPr>
            <m:t>.</m:t>
          </m:r>
        </m:oMath>
      </m:oMathPara>
    </w:p>
    <w:p>
      <w:pPr>
        <w:pStyle w:val="FirstParagraph"/>
      </w:pPr>
      <w:r>
        <w:t xml:space="preserve">That is Bartlett's estimator.</w:t>
      </w:r>
    </w:p>
    <w:p>
      <w:pPr>
        <w:pStyle w:val="BodyText"/>
      </w:pPr>
      <w:r>
        <w:t xml:space="preserve">The important point is that Bartlett does not fundamentally invent a new spectral quantity.</w:t>
      </w:r>
    </w:p>
    <w:p>
      <w:pPr>
        <w:pStyle w:val="BodyText"/>
      </w:pPr>
      <w:r>
        <w:t xml:space="preserve">It takes the periodogram from Lecture 17 and adds</w:t>
      </w:r>
      <w:r>
        <w:t xml:space="preserve"> </w:t>
      </w:r>
      <w:r>
        <w:rPr>
          <w:b/>
          <w:bCs/>
        </w:rPr>
        <w:t xml:space="preserve">averaging</w:t>
      </w:r>
      <w:r>
        <w:t xml:space="preserve">.</w:t>
      </w:r>
    </w:p>
    <w:p>
      <w:r>
        <w:pict>
          <v:rect style="width:0;height:1.5pt" o:hralign="center" o:hrstd="t" o:hr="t"/>
        </w:pict>
      </w:r>
    </w:p>
    <w:bookmarkEnd w:id="95"/>
    <w:bookmarkStart w:id="96" w:name="Xcc8f5f040e0032dd01060266f188c65c75f09f9"/>
    <w:p>
      <w:pPr>
        <w:pStyle w:val="Heading1"/>
      </w:pPr>
      <w:r>
        <w:t xml:space="preserve">5. What is the price Bartlett pays?</w:t>
      </w:r>
    </w:p>
    <w:p>
      <w:pPr>
        <w:pStyle w:val="FirstParagraph"/>
      </w:pPr>
      <w:r>
        <w:t xml:space="preserve">Suppose we originally had</w:t>
      </w:r>
      <w:r>
        <w:t xml:space="preserve"> </w:t>
      </w:r>
      <m:oMath>
        <m:r>
          <m:t>N</m:t>
        </m:r>
      </m:oMath>
      <w:r>
        <w:t xml:space="preserve"> </w:t>
      </w:r>
      <w:r>
        <w:t xml:space="preserve">samples.</w:t>
      </w:r>
    </w:p>
    <w:p>
      <w:pPr>
        <w:pStyle w:val="BodyText"/>
      </w:pPr>
      <w:r>
        <w:t xml:space="preserve">The full-record DFT frequency spacing is roughly</w:t>
      </w:r>
    </w:p>
    <w:p>
      <w:pPr>
        <w:pStyle w:val="BodyText"/>
      </w:pPr>
      <m:oMathPara>
        <m:oMathParaPr>
          <m:jc m:val="center"/>
        </m:oMathParaPr>
        <m:oMath>
          <m:r>
            <m:rPr>
              <m:sty m:val="p"/>
            </m:rPr>
            <m:t>Δ</m:t>
          </m:r>
          <m:sSub>
            <m:e>
              <m:r>
                <m:t>f</m:t>
              </m:r>
            </m:e>
            <m:sub>
              <m:r>
                <m:rPr>
                  <m:nor/>
                  <m:sty m:val="p"/>
                </m:rPr>
                <m:t>full</m:t>
              </m:r>
            </m:sub>
          </m:sSub>
          <m:r>
            <m:rPr>
              <m:sty m:val="p"/>
            </m:rPr>
            <m:t>=</m:t>
          </m:r>
          <m:f>
            <m:fPr>
              <m:type m:val="bar"/>
            </m:fPr>
            <m:num>
              <m:sSub>
                <m:e>
                  <m:r>
                    <m:t>F</m:t>
                  </m:r>
                </m:e>
                <m:sub>
                  <m:r>
                    <m:t>s</m:t>
                  </m:r>
                </m:sub>
              </m:sSub>
            </m:num>
            <m:den>
              <m:r>
                <m:t>N</m:t>
              </m:r>
            </m:den>
          </m:f>
          <m:r>
            <m:rPr>
              <m:sty m:val="p"/>
            </m:rPr>
            <m:t>.</m:t>
          </m:r>
        </m:oMath>
      </m:oMathPara>
    </w:p>
    <w:p>
      <w:pPr>
        <w:pStyle w:val="FirstParagraph"/>
      </w:pPr>
      <w:r>
        <w:t xml:space="preserve">After dividing the record into segments of length</w:t>
      </w:r>
      <w:r>
        <w:t xml:space="preserve"> </w:t>
      </w:r>
      <m:oMath>
        <m:r>
          <m:t>L</m:t>
        </m:r>
      </m:oMath>
      <w:r>
        <w:t xml:space="preserve">,</w:t>
      </w:r>
    </w:p>
    <w:p>
      <w:pPr>
        <w:pStyle w:val="BodyText"/>
      </w:pPr>
      <m:oMathPara>
        <m:oMathParaPr>
          <m:jc m:val="center"/>
        </m:oMathParaPr>
        <m:oMath>
          <m:r>
            <m:rPr>
              <m:sty m:val="p"/>
            </m:rPr>
            <m:t>Δ</m:t>
          </m:r>
          <m:sSub>
            <m:e>
              <m:r>
                <m:t>f</m:t>
              </m:r>
            </m:e>
            <m:sub>
              <m:r>
                <m:rPr>
                  <m:nor/>
                  <m:sty m:val="p"/>
                </m:rPr>
                <m:t>segment</m:t>
              </m:r>
            </m:sub>
          </m:sSub>
          <m:r>
            <m:rPr>
              <m:sty m:val="p"/>
            </m:rPr>
            <m:t>=</m:t>
          </m:r>
          <m:f>
            <m:fPr>
              <m:type m:val="bar"/>
            </m:fPr>
            <m:num>
              <m:sSub>
                <m:e>
                  <m:r>
                    <m:t>F</m:t>
                  </m:r>
                </m:e>
                <m:sub>
                  <m:r>
                    <m:t>s</m:t>
                  </m:r>
                </m:sub>
              </m:sSub>
            </m:num>
            <m:den>
              <m:r>
                <m:t>L</m:t>
              </m:r>
            </m:den>
          </m:f>
          <m:r>
            <m:rPr>
              <m:sty m:val="p"/>
            </m:rPr>
            <m:t>.</m:t>
          </m:r>
        </m:oMath>
      </m:oMathPara>
    </w:p>
    <w:p>
      <w:pPr>
        <w:pStyle w:val="FirstParagraph"/>
      </w:pPr>
      <w:r>
        <w:t xml:space="preserve">Because</w:t>
      </w:r>
      <w:r>
        <w:t xml:space="preserve"> </w:t>
      </w:r>
      <m:oMath>
        <m:r>
          <m:t>L</m:t>
        </m:r>
        <m:r>
          <m:rPr>
            <m:sty m:val="p"/>
          </m:rPr>
          <m:t>&lt;</m:t>
        </m:r>
        <m:r>
          <m:t>N</m:t>
        </m:r>
      </m:oMath>
      <w:r>
        <w:t xml:space="preserve">,</w:t>
      </w:r>
    </w:p>
    <w:p>
      <w:pPr>
        <w:pStyle w:val="BodyText"/>
      </w:pPr>
      <m:oMathPara>
        <m:oMathParaPr>
          <m:jc m:val="center"/>
        </m:oMathParaPr>
        <m:oMath>
          <m:f>
            <m:fPr>
              <m:type m:val="bar"/>
            </m:fPr>
            <m:num>
              <m:sSub>
                <m:e>
                  <m:r>
                    <m:t>F</m:t>
                  </m:r>
                </m:e>
                <m:sub>
                  <m:r>
                    <m:t>s</m:t>
                  </m:r>
                </m:sub>
              </m:sSub>
            </m:num>
            <m:den>
              <m:r>
                <m:t>L</m:t>
              </m:r>
            </m:den>
          </m:f>
          <m:r>
            <m:rPr>
              <m:sty m:val="p"/>
            </m:rPr>
            <m:t>&gt;</m:t>
          </m:r>
          <m:f>
            <m:fPr>
              <m:type m:val="bar"/>
            </m:fPr>
            <m:num>
              <m:sSub>
                <m:e>
                  <m:r>
                    <m:t>F</m:t>
                  </m:r>
                </m:e>
                <m:sub>
                  <m:r>
                    <m:t>s</m:t>
                  </m:r>
                </m:sub>
              </m:sSub>
            </m:num>
            <m:den>
              <m:r>
                <m:t>N</m:t>
              </m:r>
            </m:den>
          </m:f>
          <m:r>
            <m:rPr>
              <m:sty m:val="p"/>
            </m:rPr>
            <m:t>.</m:t>
          </m:r>
        </m:oMath>
      </m:oMathPara>
    </w:p>
    <w:p>
      <w:pPr>
        <w:pStyle w:val="FirstParagraph"/>
      </w:pPr>
      <w:r>
        <w:t xml:space="preserve">So the frequency grid becomes coarser.</w:t>
      </w:r>
    </w:p>
    <w:p>
      <w:pPr>
        <w:pStyle w:val="BodyText"/>
      </w:pPr>
      <w:r>
        <w:t xml:space="preserve">More importantly, the effective observation time per segment decreases.</w:t>
      </w:r>
    </w:p>
    <w:p>
      <w:pPr>
        <w:pStyle w:val="BodyText"/>
      </w:pPr>
      <w:r>
        <w:t xml:space="preserve">Since</w:t>
      </w:r>
    </w:p>
    <w:p>
      <w:pPr>
        <w:pStyle w:val="BodyText"/>
      </w:pPr>
      <m:oMathPara>
        <m:oMathParaPr>
          <m:jc m:val="center"/>
        </m:oMathParaPr>
        <m:oMath>
          <m:sSub>
            <m:e>
              <m:r>
                <m:t>T</m:t>
              </m:r>
            </m:e>
            <m:sub>
              <m:r>
                <m:rPr>
                  <m:nor/>
                  <m:sty m:val="p"/>
                </m:rPr>
                <m:t>segment</m:t>
              </m:r>
            </m:sub>
          </m:sSub>
          <m:r>
            <m:rPr>
              <m:sty m:val="p"/>
            </m:rPr>
            <m:t>=</m:t>
          </m:r>
          <m:f>
            <m:fPr>
              <m:type m:val="bar"/>
            </m:fPr>
            <m:num>
              <m:r>
                <m:t>L</m:t>
              </m:r>
            </m:num>
            <m:den>
              <m:sSub>
                <m:e>
                  <m:r>
                    <m:t>F</m:t>
                  </m:r>
                </m:e>
                <m:sub>
                  <m:r>
                    <m:t>s</m:t>
                  </m:r>
                </m:sub>
              </m:sSub>
            </m:den>
          </m:f>
          <m:r>
            <m:rPr>
              <m:sty m:val="p"/>
            </m:rPr>
            <m:t>,</m:t>
          </m:r>
        </m:oMath>
      </m:oMathPara>
    </w:p>
    <w:p>
      <w:pPr>
        <w:pStyle w:val="FirstParagraph"/>
      </w:pPr>
      <w:r>
        <w:t xml:space="preserve">shorter segments lead to wider spectral main lobes.</w:t>
      </w:r>
    </w:p>
    <w:p>
      <w:pPr>
        <w:pStyle w:val="BodyText"/>
      </w:pPr>
      <w:r>
        <w:t xml:space="preserve">Therefore nearby tones become harder to distinguish.</w:t>
      </w:r>
    </w:p>
    <w:p>
      <w:r>
        <w:pict>
          <v:rect style="width:0;height:1.5pt" o:hralign="center" o:hrstd="t" o:hr="t"/>
        </w:pict>
      </w:r>
    </w:p>
    <w:bookmarkEnd w:id="96"/>
    <w:bookmarkStart w:id="98" w:name="Xbfddb640547b50d47272fd4d6ac2f6df2cf2c47"/>
    <w:p>
      <w:pPr>
        <w:pStyle w:val="Heading1"/>
      </w:pPr>
      <w:r>
        <w:t xml:space="preserve">6. Bartlett numerical example</w:t>
      </w:r>
    </w:p>
    <w:p>
      <w:pPr>
        <w:pStyle w:val="FirstParagraph"/>
      </w:pPr>
      <w:r>
        <w:t xml:space="preserve">The deck uses</w:t>
      </w:r>
    </w:p>
    <w:p>
      <w:pPr>
        <w:pStyle w:val="BodyText"/>
      </w:pPr>
      <m:oMathPara>
        <m:oMathParaPr>
          <m:jc m:val="center"/>
        </m:oMathParaPr>
        <m:oMath>
          <m:r>
            <m:t>N</m:t>
          </m:r>
          <m:r>
            <m:rPr>
              <m:sty m:val="p"/>
            </m:rPr>
            <m:t>=</m:t>
          </m:r>
          <m:r>
            <m:t>4096</m:t>
          </m:r>
        </m:oMath>
      </m:oMathPara>
    </w:p>
    <w:p>
      <w:pPr>
        <w:pStyle w:val="FirstParagraph"/>
      </w:pPr>
      <w:r>
        <w:t xml:space="preserve">samples and</w:t>
      </w:r>
    </w:p>
    <w:p>
      <w:pPr>
        <w:pStyle w:val="BodyText"/>
      </w:pPr>
      <m:oMathPara>
        <m:oMathParaPr>
          <m:jc m:val="center"/>
        </m:oMathParaPr>
        <m:oMath>
          <m:r>
            <m:t>K</m:t>
          </m:r>
          <m:r>
            <m:rPr>
              <m:sty m:val="p"/>
            </m:rPr>
            <m:t>=</m:t>
          </m:r>
          <m:r>
            <m:t>8</m:t>
          </m:r>
          <m:r>
            <m:rPr>
              <m:sty m:val="p"/>
            </m:rPr>
            <m:t>.</m:t>
          </m:r>
        </m:oMath>
      </m:oMathPara>
    </w:p>
    <w:p>
      <w:pPr>
        <w:pStyle w:val="FirstParagraph"/>
      </w:pPr>
      <w:r>
        <w:t xml:space="preserve">Then</w:t>
      </w:r>
    </w:p>
    <w:p>
      <w:pPr>
        <w:pStyle w:val="BodyText"/>
      </w:pPr>
      <m:oMathPara>
        <m:oMathParaPr>
          <m:jc m:val="center"/>
        </m:oMathParaPr>
        <m:oMath>
          <m:r>
            <m:t>L</m:t>
          </m:r>
          <m:r>
            <m:rPr>
              <m:sty m:val="p"/>
            </m:rPr>
            <m:t>=</m:t>
          </m:r>
          <m:f>
            <m:fPr>
              <m:type m:val="bar"/>
            </m:fPr>
            <m:num>
              <m:r>
                <m:t>4096</m:t>
              </m:r>
            </m:num>
            <m:den>
              <m:r>
                <m:t>8</m:t>
              </m:r>
            </m:den>
          </m:f>
          <m:r>
            <m:rPr>
              <m:sty m:val="p"/>
            </m:rPr>
            <m:t>=</m:t>
          </m:r>
          <m:r>
            <m:t>512</m:t>
          </m:r>
          <m:r>
            <m:rPr>
              <m:sty m:val="p"/>
            </m:rPr>
            <m:t>.</m:t>
          </m:r>
        </m:oMath>
      </m:oMathPara>
    </w:p>
    <w:p>
      <w:pPr>
        <w:pStyle w:val="FirstParagraph"/>
      </w:pPr>
      <w:r>
        <w:t xml:space="preserve">If</w:t>
      </w:r>
    </w:p>
    <w:p>
      <w:pPr>
        <w:pStyle w:val="BodyText"/>
      </w:pPr>
      <m:oMathPara>
        <m:oMathParaPr>
          <m:jc m:val="center"/>
        </m:oMathParaPr>
        <m:oMath>
          <m:sSub>
            <m:e>
              <m:r>
                <m:t>F</m:t>
              </m:r>
            </m:e>
            <m:sub>
              <m:r>
                <m:t>s</m:t>
              </m:r>
            </m:sub>
          </m:sSub>
          <m:r>
            <m:rPr>
              <m:sty m:val="p"/>
            </m:rPr>
            <m:t>=</m:t>
          </m:r>
          <m:r>
            <m:t>1000</m:t>
          </m:r>
          <m:r>
            <m:rPr>
              <m:nor/>
              <m:sty m:val="p"/>
            </m:rPr>
            <m:t> Hz</m:t>
          </m:r>
          <m:r>
            <m:rPr>
              <m:sty m:val="p"/>
            </m:rPr>
            <m:t>,</m:t>
          </m:r>
        </m:oMath>
      </m:oMathPara>
    </w:p>
    <w:p>
      <w:pPr>
        <w:pStyle w:val="FirstParagraph"/>
      </w:pPr>
      <w:r>
        <w:t xml:space="preserve">the segment-based bin spacing is</w:t>
      </w:r>
    </w:p>
    <w:p>
      <w:pPr>
        <w:pStyle w:val="BodyText"/>
      </w:pPr>
      <m:oMathPara>
        <m:oMathParaPr>
          <m:jc m:val="center"/>
        </m:oMathParaPr>
        <m:oMath>
          <m:r>
            <m:rPr>
              <m:sty m:val="p"/>
            </m:rPr>
            <m:t>Δ</m:t>
          </m:r>
          <m:r>
            <m:t>f</m:t>
          </m:r>
          <m:r>
            <m:rPr>
              <m:sty m:val="p"/>
            </m:rPr>
            <m:t>=</m:t>
          </m:r>
          <m:f>
            <m:fPr>
              <m:type m:val="bar"/>
            </m:fPr>
            <m:num>
              <m:r>
                <m:t>1000</m:t>
              </m:r>
            </m:num>
            <m:den>
              <m:r>
                <m:t>512</m:t>
              </m:r>
            </m:den>
          </m:f>
          <m:r>
            <m:rPr>
              <m:sty m:val="p"/>
            </m:rPr>
            <m:t>≈</m:t>
          </m:r>
          <m:r>
            <m:t>1.95</m:t>
          </m:r>
          <m:r>
            <m:rPr>
              <m:nor/>
              <m:sty m:val="p"/>
            </m:rPr>
            <m:t> Hz</m:t>
          </m:r>
          <m:r>
            <m:rPr>
              <m:sty m:val="p"/>
            </m:rPr>
            <m:t>.</m:t>
          </m:r>
        </m:oMath>
      </m:oMathPara>
    </w:p>
    <w:p>
      <w:pPr>
        <w:pStyle w:val="FirstParagraph"/>
      </w:pPr>
      <w:r>
        <w:t xml:space="preserve">Using the entire 4096-sample record instead would give</w:t>
      </w:r>
    </w:p>
    <w:p>
      <w:pPr>
        <w:pStyle w:val="BodyText"/>
      </w:pPr>
      <m:oMathPara>
        <m:oMathParaPr>
          <m:jc m:val="center"/>
        </m:oMathParaPr>
        <m:oMath>
          <m:r>
            <m:rPr>
              <m:sty m:val="p"/>
            </m:rPr>
            <m:t>Δ</m:t>
          </m:r>
          <m:r>
            <m:t>f</m:t>
          </m:r>
          <m:r>
            <m:rPr>
              <m:sty m:val="p"/>
            </m:rPr>
            <m:t>=</m:t>
          </m:r>
          <m:f>
            <m:fPr>
              <m:type m:val="bar"/>
            </m:fPr>
            <m:num>
              <m:r>
                <m:t>1000</m:t>
              </m:r>
            </m:num>
            <m:den>
              <m:r>
                <m:t>4096</m:t>
              </m:r>
            </m:den>
          </m:f>
          <m:r>
            <m:rPr>
              <m:sty m:val="p"/>
            </m:rPr>
            <m:t>≈</m:t>
          </m:r>
          <m:r>
            <m:t>0.244</m:t>
          </m:r>
          <m:r>
            <m:rPr>
              <m:nor/>
              <m:sty m:val="p"/>
            </m:rPr>
            <m:t> Hz</m:t>
          </m:r>
          <m:r>
            <m:rPr>
              <m:sty m:val="p"/>
            </m:rPr>
            <m:t>.</m:t>
          </m:r>
        </m:oMath>
      </m:oMathPara>
    </w:p>
    <w:p>
      <w:pPr>
        <w:pStyle w:val="FirstParagraph"/>
      </w:pPr>
      <w:r>
        <w:t xml:space="preserve">So Bartlett changes the situation from approximately</w:t>
      </w:r>
      <w:r>
        <w:t xml:space="preserve"> </w:t>
      </w:r>
      <m:oMath>
        <m:r>
          <m:t>0.244</m:t>
        </m:r>
      </m:oMath>
      <w:r>
        <w:t xml:space="preserve"> </w:t>
      </w:r>
      <w:r>
        <w:t xml:space="preserve">Hz spacing to</w:t>
      </w:r>
      <w:r>
        <w:t xml:space="preserve"> </w:t>
      </w:r>
      <m:oMath>
        <m:r>
          <m:t>1.95</m:t>
        </m:r>
      </m:oMath>
      <w:r>
        <w:t xml:space="preserve"> </w:t>
      </w:r>
      <w:r>
        <w:t xml:space="preserve">Hz spacing.</w:t>
      </w:r>
    </w:p>
    <w:p>
      <w:pPr>
        <w:pStyle w:val="BodyText"/>
      </w:pPr>
      <w:r>
        <w:t xml:space="preserve">In exchange, it obtains eight periodograms that can be averaged.</w:t>
      </w:r>
    </w:p>
    <w:bookmarkStart w:id="97" w:name="good-interpretation"/>
    <w:p>
      <w:pPr>
        <w:pStyle w:val="Heading3"/>
      </w:pPr>
      <w:r>
        <w:t xml:space="preserve">Good interpretation</w:t>
      </w:r>
    </w:p>
    <w:p>
      <w:pPr>
        <w:pStyle w:val="FirstParagraph"/>
      </w:pPr>
      <w:r>
        <w:t xml:space="preserve">A strong student answer would be:</w:t>
      </w:r>
    </w:p>
    <w:p>
      <w:pPr>
        <w:pStyle w:val="BlockText"/>
      </w:pPr>
      <w:r>
        <w:t xml:space="preserve">Bartlett's method sacrifices roughly a factor of eight in nominal frequency spacing so that eight spectral estimates can be averaged, reducing variance.</w:t>
      </w:r>
    </w:p>
    <w:p>
      <w:pPr>
        <w:pStyle w:val="FirstParagraph"/>
      </w:pPr>
      <w:r>
        <w:t xml:space="preserve">That answer connects the arithmetic to the statistical motivation.</w:t>
      </w:r>
    </w:p>
    <w:p>
      <w:r>
        <w:pict>
          <v:rect style="width:0;height:1.5pt" o:hralign="center" o:hrstd="t" o:hr="t"/>
        </w:pict>
      </w:r>
    </w:p>
    <w:bookmarkEnd w:id="97"/>
    <w:bookmarkEnd w:id="98"/>
    <w:bookmarkStart w:id="102" w:name="X42a56c6b85e559d29a141e2bc91534e7bead036"/>
    <w:p>
      <w:pPr>
        <w:pStyle w:val="Heading1"/>
      </w:pPr>
      <w:r>
        <w:t xml:space="preserve">7. Periodogram versus Bartlett versus Welch</w:t>
      </w:r>
    </w:p>
    <w:p>
      <w:pPr>
        <w:pStyle w:val="FirstParagraph"/>
      </w:pPr>
      <w:r>
        <w:t xml:space="preserve">The lecture compares the three approaches conceptually.</w:t>
      </w:r>
    </w:p>
    <w:p>
      <w:pPr>
        <w:pStyle w:val="BodyText"/>
      </w:pPr>
      <w:r>
        <w:t xml:space="preserve">A useful mental picture is:</w:t>
      </w:r>
    </w:p>
    <w:bookmarkStart w:id="99" w:name="raw-periodogram"/>
    <w:p>
      <w:pPr>
        <w:pStyle w:val="Heading3"/>
      </w:pPr>
      <w:r>
        <w:t xml:space="preserve">Raw periodogram</w:t>
      </w:r>
    </w:p>
    <w:p>
      <w:pPr>
        <w:pStyle w:val="FirstParagraph"/>
      </w:pPr>
      <w:r>
        <w:t xml:space="preserve">Uses one long record.</w:t>
      </w:r>
    </w:p>
    <w:p>
      <w:pPr>
        <w:pStyle w:val="BodyText"/>
      </w:pPr>
      <w:r>
        <w:t xml:space="preserve">Result:</w:t>
      </w:r>
    </w:p>
    <w:p>
      <w:pPr>
        <w:pStyle w:val="BlockText"/>
      </w:pPr>
      <w:r>
        <w:t xml:space="preserve">Detailed, but jagged.</w:t>
      </w:r>
    </w:p>
    <w:bookmarkEnd w:id="99"/>
    <w:bookmarkStart w:id="100" w:name="bartlett"/>
    <w:p>
      <w:pPr>
        <w:pStyle w:val="Heading3"/>
      </w:pPr>
      <w:r>
        <w:t xml:space="preserve">Bartlett</w:t>
      </w:r>
    </w:p>
    <w:p>
      <w:pPr>
        <w:pStyle w:val="FirstParagraph"/>
      </w:pPr>
      <w:r>
        <w:t xml:space="preserve">Breaks the record into shorter non-overlapping sections and averages them.</w:t>
      </w:r>
    </w:p>
    <w:p>
      <w:pPr>
        <w:pStyle w:val="BodyText"/>
      </w:pPr>
      <w:r>
        <w:t xml:space="preserve">Result:</w:t>
      </w:r>
    </w:p>
    <w:p>
      <w:pPr>
        <w:pStyle w:val="BlockText"/>
      </w:pPr>
      <w:r>
        <w:t xml:space="preserve">Smoother, but with poorer frequency resolution.</w:t>
      </w:r>
    </w:p>
    <w:bookmarkEnd w:id="100"/>
    <w:bookmarkStart w:id="101" w:name="welch"/>
    <w:p>
      <w:pPr>
        <w:pStyle w:val="Heading3"/>
      </w:pPr>
      <w:r>
        <w:t xml:space="preserve">Welch</w:t>
      </w:r>
    </w:p>
    <w:p>
      <w:pPr>
        <w:pStyle w:val="FirstParagraph"/>
      </w:pPr>
      <w:r>
        <w:t xml:space="preserve">Adds two more ingredients:</w:t>
      </w:r>
    </w:p>
    <w:p>
      <w:pPr>
        <w:pStyle w:val="Compact"/>
        <w:numPr>
          <w:ilvl w:val="0"/>
          <w:numId w:val="1019"/>
        </w:numPr>
      </w:pPr>
      <w:r>
        <w:t xml:space="preserve">taper each section with a window,</w:t>
      </w:r>
    </w:p>
    <w:p>
      <w:pPr>
        <w:pStyle w:val="Compact"/>
        <w:numPr>
          <w:ilvl w:val="0"/>
          <w:numId w:val="1019"/>
        </w:numPr>
      </w:pPr>
      <w:r>
        <w:t xml:space="preserve">allow segments to overlap.</w:t>
      </w:r>
    </w:p>
    <w:p>
      <w:pPr>
        <w:pStyle w:val="FirstParagraph"/>
      </w:pPr>
      <w:r>
        <w:t xml:space="preserve">Result:</w:t>
      </w:r>
    </w:p>
    <w:p>
      <w:pPr>
        <w:pStyle w:val="BlockText"/>
      </w:pPr>
      <w:r>
        <w:t xml:space="preserve">Usually a more practical balance between leakage, averaging, and frequency detail.</w:t>
      </w:r>
    </w:p>
    <w:p>
      <w:pPr>
        <w:pStyle w:val="FirstParagraph"/>
      </w:pPr>
      <w:r>
        <w:t xml:space="preserve">One important caution is that</w:t>
      </w:r>
      <w:r>
        <w:t xml:space="preserve"> </w:t>
      </w:r>
      <w:r>
        <w:rPr>
          <w:b/>
          <w:bCs/>
        </w:rPr>
        <w:t xml:space="preserve">smoother does not automatically mean more accurate everywhere</w:t>
      </w:r>
      <w:r>
        <w:t xml:space="preserve">.</w:t>
      </w:r>
    </w:p>
    <w:p>
      <w:pPr>
        <w:pStyle w:val="BodyText"/>
      </w:pPr>
      <w:r>
        <w:t xml:space="preserve">A heavily averaged PSD can look beautiful while completely smearing together two physically important nearby spectral peaks.</w:t>
      </w:r>
    </w:p>
    <w:p>
      <w:r>
        <w:pict>
          <v:rect style="width:0;height:1.5pt" o:hralign="center" o:hrstd="t" o:hr="t"/>
        </w:pict>
      </w:r>
    </w:p>
    <w:bookmarkEnd w:id="101"/>
    <w:bookmarkEnd w:id="102"/>
    <w:bookmarkStart w:id="103" w:name="Xff6f1f368e164777d86acee4ce570bb056c940b"/>
    <w:p>
      <w:pPr>
        <w:pStyle w:val="Heading1"/>
      </w:pPr>
      <w:r>
        <w:t xml:space="preserve">8. Why Welch improves on Bartlett</w:t>
      </w:r>
    </w:p>
    <w:p>
      <w:pPr>
        <w:pStyle w:val="FirstParagraph"/>
      </w:pPr>
      <w:r>
        <w:t xml:space="preserve">Welch modifies Bartlett's basic idea in three ways:</w:t>
      </w:r>
    </w:p>
    <w:p>
      <w:pPr>
        <w:pStyle w:val="Compact"/>
        <w:numPr>
          <w:ilvl w:val="0"/>
          <w:numId w:val="1020"/>
        </w:numPr>
      </w:pPr>
      <w:r>
        <w:t xml:space="preserve">use overlapping segments;</w:t>
      </w:r>
    </w:p>
    <w:p>
      <w:pPr>
        <w:pStyle w:val="Compact"/>
        <w:numPr>
          <w:ilvl w:val="0"/>
          <w:numId w:val="1020"/>
        </w:numPr>
      </w:pPr>
      <w:r>
        <w:t xml:space="preserve">apply a window to each segment;</w:t>
      </w:r>
    </w:p>
    <w:p>
      <w:pPr>
        <w:pStyle w:val="Compact"/>
        <w:numPr>
          <w:ilvl w:val="0"/>
          <w:numId w:val="1020"/>
        </w:numPr>
      </w:pPr>
      <w:r>
        <w:t xml:space="preserve">compensate correctly for the window's power.</w:t>
      </w:r>
    </w:p>
    <w:p>
      <w:pPr>
        <w:pStyle w:val="FirstParagraph"/>
      </w:pPr>
      <w:r>
        <w:t xml:space="preserve">The deck summarizes this as averaging modified periodograms.</w:t>
      </w:r>
    </w:p>
    <w:p>
      <w:pPr>
        <w:pStyle w:val="BodyText"/>
      </w:pPr>
      <w:r>
        <w:t xml:space="preserve">For segment</w:t>
      </w:r>
      <w:r>
        <w:t xml:space="preserve"> </w:t>
      </w:r>
      <m:oMath>
        <m:r>
          <m:t>k</m:t>
        </m:r>
      </m:oMath>
      <w:r>
        <w:t xml:space="preserve">,</w:t>
      </w:r>
    </w:p>
    <w:p>
      <w:pPr>
        <w:pStyle w:val="BodyText"/>
      </w:pPr>
      <m:oMathPara>
        <m:oMathParaPr>
          <m:jc m:val="center"/>
        </m:oMathParaPr>
        <m:oMath>
          <m:sSub>
            <m:e>
              <m:r>
                <m:t>x</m:t>
              </m:r>
            </m:e>
            <m:sub>
              <m:r>
                <m:t>k</m:t>
              </m:r>
            </m:sub>
          </m:sSub>
          <m:r>
            <m:rPr>
              <m:sty m:val="p"/>
            </m:rPr>
            <m:t>[</m:t>
          </m:r>
          <m:r>
            <m:t>n</m:t>
          </m:r>
          <m:r>
            <m:rPr>
              <m:sty m:val="p"/>
            </m:rPr>
            <m:t>]</m:t>
          </m:r>
          <m:r>
            <m:rPr>
              <m:sty m:val="p"/>
            </m:rPr>
            <m:t>,</m:t>
          </m:r>
        </m:oMath>
      </m:oMathPara>
    </w:p>
    <w:p>
      <w:pPr>
        <w:pStyle w:val="FirstParagraph"/>
      </w:pPr>
      <w:r>
        <w:t xml:space="preserve">apply a window:</w:t>
      </w:r>
    </w:p>
    <w:p>
      <w:pPr>
        <w:pStyle w:val="BodyText"/>
      </w:pPr>
      <m:oMathPara>
        <m:oMathParaPr>
          <m:jc m:val="center"/>
        </m:oMathParaPr>
        <m:oMath>
          <m:sSub>
            <m:e>
              <m:r>
                <m:t>x</m:t>
              </m:r>
            </m:e>
            <m:sub>
              <m:r>
                <m:t>k</m:t>
              </m:r>
              <m:r>
                <m:rPr>
                  <m:sty m:val="p"/>
                </m:rPr>
                <m:t>,</m:t>
              </m:r>
              <m:r>
                <m:t>w</m:t>
              </m:r>
            </m:sub>
          </m:sSub>
          <m:r>
            <m:rPr>
              <m:sty m:val="p"/>
            </m:rPr>
            <m:t>[</m:t>
          </m:r>
          <m:r>
            <m:t>n</m:t>
          </m:r>
          <m:r>
            <m:rPr>
              <m:sty m:val="p"/>
            </m:rPr>
            <m:t>]</m:t>
          </m:r>
          <m:r>
            <m:rPr>
              <m:sty m:val="p"/>
            </m:rPr>
            <m:t>=</m:t>
          </m:r>
          <m:r>
            <m:t>w</m:t>
          </m:r>
          <m:r>
            <m:rPr>
              <m:sty m:val="p"/>
            </m:rPr>
            <m:t>[</m:t>
          </m:r>
          <m:r>
            <m:t>n</m:t>
          </m:r>
          <m:r>
            <m:rPr>
              <m:sty m:val="p"/>
            </m:rPr>
            <m:t>]</m:t>
          </m:r>
          <m:sSub>
            <m:e>
              <m:r>
                <m:t>x</m:t>
              </m:r>
            </m:e>
            <m:sub>
              <m:r>
                <m:t>k</m:t>
              </m:r>
            </m:sub>
          </m:sSub>
          <m:r>
            <m:rPr>
              <m:sty m:val="p"/>
            </m:rPr>
            <m:t>[</m:t>
          </m:r>
          <m:r>
            <m:t>n</m:t>
          </m:r>
          <m:r>
            <m:rPr>
              <m:sty m:val="p"/>
            </m:rPr>
            <m:t>]</m:t>
          </m:r>
          <m:r>
            <m:rPr>
              <m:sty m:val="p"/>
            </m:rPr>
            <m:t>.</m:t>
          </m:r>
        </m:oMath>
      </m:oMathPara>
    </w:p>
    <w:p>
      <w:pPr>
        <w:pStyle w:val="FirstParagraph"/>
      </w:pPr>
      <w:r>
        <w:t xml:space="preserve">Then compute</w:t>
      </w:r>
    </w:p>
    <w:p>
      <w:pPr>
        <w:pStyle w:val="BodyText"/>
      </w:pPr>
      <m:oMathPara>
        <m:oMathParaPr>
          <m:jc m:val="center"/>
        </m:oMathParaPr>
        <m:oMath>
          <m:sSub>
            <m:e>
              <m:r>
                <m:t>X</m:t>
              </m:r>
            </m:e>
            <m:sub>
              <m:r>
                <m:t>k</m:t>
              </m:r>
            </m:sub>
          </m:sSub>
          <m:r>
            <m:rPr>
              <m:sty m:val="p"/>
            </m:rPr>
            <m:t>(</m:t>
          </m:r>
          <m:r>
            <m:t>f</m:t>
          </m:r>
          <m:r>
            <m:rPr>
              <m:sty m:val="p"/>
            </m:rPr>
            <m:t>)</m:t>
          </m:r>
          <m:r>
            <m:rPr>
              <m:sty m:val="p"/>
            </m:rPr>
            <m:t>=</m:t>
          </m:r>
          <m:nary>
            <m:naryPr>
              <m:chr m:val="∑"/>
              <m:limLoc m:val="undOvr"/>
              <m:subHide m:val="off"/>
              <m:supHide m:val="on"/>
            </m:naryPr>
            <m:sub>
              <m:r>
                <m:t>n</m:t>
              </m:r>
            </m:sub>
            <m:sup>
              <m:r>
                <m:t>​</m:t>
              </m:r>
            </m:sup>
            <m:e>
              <m:r>
                <m:t>w</m:t>
              </m:r>
            </m:e>
          </m:nary>
          <m:r>
            <m:rPr>
              <m:sty m:val="p"/>
            </m:rPr>
            <m:t>[</m:t>
          </m:r>
          <m:r>
            <m:t>n</m:t>
          </m:r>
          <m:r>
            <m:rPr>
              <m:sty m:val="p"/>
            </m:rPr>
            <m:t>]</m:t>
          </m:r>
          <m:sSub>
            <m:e>
              <m:r>
                <m:t>x</m:t>
              </m:r>
            </m:e>
            <m:sub>
              <m:r>
                <m:t>k</m:t>
              </m:r>
            </m:sub>
          </m:sSub>
          <m:r>
            <m:rPr>
              <m:sty m:val="p"/>
            </m:rPr>
            <m:t>[</m:t>
          </m:r>
          <m:r>
            <m:t>n</m:t>
          </m:r>
          <m:r>
            <m:rPr>
              <m:sty m:val="p"/>
            </m:rPr>
            <m:t>]</m:t>
          </m:r>
          <m:sSup>
            <m:e>
              <m:r>
                <m:t>e</m:t>
              </m:r>
            </m:e>
            <m:sup>
              <m:r>
                <m:rPr>
                  <m:sty m:val="p"/>
                </m:rPr>
                <m:t>−</m:t>
              </m:r>
              <m:r>
                <m:t>j</m:t>
              </m:r>
              <m:r>
                <m:t>2</m:t>
              </m:r>
              <m:r>
                <m:t>π</m:t>
              </m:r>
              <m:r>
                <m:t>f</m:t>
              </m:r>
              <m:r>
                <m:t>n</m:t>
              </m:r>
              <m:r>
                <m:rPr>
                  <m:sty m:val="p"/>
                </m:rPr>
                <m:t>/</m:t>
              </m:r>
              <m:sSub>
                <m:e>
                  <m:r>
                    <m:t>F</m:t>
                  </m:r>
                </m:e>
                <m:sub>
                  <m:r>
                    <m:t>s</m:t>
                  </m:r>
                </m:sub>
              </m:sSub>
            </m:sup>
          </m:sSup>
          <m:r>
            <m:rPr>
              <m:sty m:val="p"/>
            </m:rPr>
            <m:t>.</m:t>
          </m:r>
        </m:oMath>
      </m:oMathPara>
    </w:p>
    <w:p>
      <w:pPr>
        <w:pStyle w:val="FirstParagraph"/>
      </w:pPr>
      <w:r>
        <w:t xml:space="preserve">The modified periodogram has the form</w:t>
      </w:r>
    </w:p>
    <w:p>
      <w:pPr>
        <w:pStyle w:val="BodyText"/>
      </w:pPr>
      <m:oMathPara>
        <m:oMathParaPr>
          <m:jc m:val="center"/>
        </m:oMathParaPr>
        <m:oMath>
          <m:sSub>
            <m:e>
              <m:r>
                <m:t>I</m:t>
              </m:r>
            </m:e>
            <m:sub>
              <m:r>
                <m:t>k</m:t>
              </m:r>
            </m:sub>
          </m:sSub>
          <m:r>
            <m:rPr>
              <m:sty m:val="p"/>
            </m:rPr>
            <m:t>(</m:t>
          </m:r>
          <m:r>
            <m:t>f</m:t>
          </m:r>
          <m:r>
            <m:rPr>
              <m:sty m:val="p"/>
            </m:rPr>
            <m:t>)</m:t>
          </m:r>
          <m:r>
            <m:rPr>
              <m:sty m:val="p"/>
            </m:rPr>
            <m:t>∝</m:t>
          </m:r>
          <m:f>
            <m:fPr>
              <m:type m:val="bar"/>
            </m:fPr>
            <m:num>
              <m:r>
                <m:rPr>
                  <m:sty m:val="p"/>
                </m:rPr>
                <m:t>|</m:t>
              </m:r>
              <m:sSub>
                <m:e>
                  <m:r>
                    <m:t>X</m:t>
                  </m:r>
                </m:e>
                <m:sub>
                  <m:r>
                    <m:t>k</m:t>
                  </m:r>
                </m:sub>
              </m:sSub>
              <m:r>
                <m:rPr>
                  <m:sty m:val="p"/>
                </m:rPr>
                <m:t>(</m:t>
              </m:r>
              <m:r>
                <m:t>f</m:t>
              </m:r>
              <m:r>
                <m:rPr>
                  <m:sty m:val="p"/>
                </m:rPr>
                <m:t>)</m:t>
              </m:r>
              <m:sSup>
                <m:e>
                  <m:r>
                    <m:rPr>
                      <m:sty m:val="p"/>
                    </m:rPr>
                    <m:t>|</m:t>
                  </m:r>
                </m:e>
                <m:sup>
                  <m:r>
                    <m:t>2</m:t>
                  </m:r>
                </m:sup>
              </m:sSup>
            </m:num>
            <m:den>
              <m:nary>
                <m:naryPr>
                  <m:chr m:val="∑"/>
                  <m:limLoc m:val="undOvr"/>
                  <m:subHide m:val="off"/>
                  <m:supHide m:val="on"/>
                </m:naryPr>
                <m:sub>
                  <m:r>
                    <m:t>n</m:t>
                  </m:r>
                </m:sub>
                <m:sup>
                  <m:r>
                    <m:t>​</m:t>
                  </m:r>
                </m:sup>
                <m:e>
                  <m:sSup>
                    <m:e>
                      <m:r>
                        <m:t>w</m:t>
                      </m:r>
                    </m:e>
                    <m:sup>
                      <m:r>
                        <m:t>2</m:t>
                      </m:r>
                    </m:sup>
                  </m:sSup>
                </m:e>
              </m:nary>
              <m:r>
                <m:rPr>
                  <m:sty m:val="p"/>
                </m:rPr>
                <m:t>[</m:t>
              </m:r>
              <m:r>
                <m:t>n</m:t>
              </m:r>
              <m:r>
                <m:rPr>
                  <m:sty m:val="p"/>
                </m:rPr>
                <m:t>]</m:t>
              </m:r>
            </m:den>
          </m:f>
          <m:r>
            <m:rPr>
              <m:sty m:val="p"/>
            </m:rPr>
            <m:t>.</m:t>
          </m:r>
        </m:oMath>
      </m:oMathPara>
    </w:p>
    <w:p>
      <w:pPr>
        <w:pStyle w:val="FirstParagraph"/>
      </w:pPr>
      <w:r>
        <w:t xml:space="preserve">Finally,</w:t>
      </w:r>
    </w:p>
    <w:p>
      <w:pPr>
        <w:pStyle w:val="BodyText"/>
      </w:pPr>
      <m:oMathPara>
        <m:oMathParaPr>
          <m:jc m:val="center"/>
        </m:oMathParaPr>
        <m:oMath>
          <m:sSub>
            <m:e>
              <m:acc>
                <m:accPr>
                  <m:chr m:val="̂"/>
                </m:accPr>
                <m:e>
                  <m:r>
                    <m:t>S</m:t>
                  </m:r>
                </m:e>
              </m:acc>
            </m:e>
            <m:sub>
              <m:r>
                <m:t>W</m:t>
              </m:r>
            </m:sub>
          </m:sSub>
          <m:r>
            <m:rPr>
              <m:sty m:val="p"/>
            </m:rPr>
            <m:t>(</m:t>
          </m:r>
          <m:r>
            <m:t>f</m:t>
          </m:r>
          <m:r>
            <m:rPr>
              <m:sty m:val="p"/>
            </m:rPr>
            <m:t>)</m:t>
          </m:r>
          <m:r>
            <m:rPr>
              <m:sty m:val="p"/>
            </m:rPr>
            <m:t>=</m:t>
          </m:r>
          <m:f>
            <m:fPr>
              <m:type m:val="bar"/>
            </m:fPr>
            <m:num>
              <m:r>
                <m:t>1</m:t>
              </m:r>
            </m:num>
            <m:den>
              <m:r>
                <m:t>K</m:t>
              </m:r>
            </m:den>
          </m:f>
          <m:nary>
            <m:naryPr>
              <m:chr m:val="∑"/>
              <m:limLoc m:val="undOvr"/>
              <m:subHide m:val="off"/>
              <m:supHide m:val="on"/>
            </m:naryPr>
            <m:sub>
              <m:r>
                <m:t>k</m:t>
              </m:r>
            </m:sub>
            <m:sup>
              <m:r>
                <m:t>​</m:t>
              </m:r>
            </m:sup>
            <m:e>
              <m:sSub>
                <m:e>
                  <m:r>
                    <m:t>I</m:t>
                  </m:r>
                </m:e>
                <m:sub>
                  <m:r>
                    <m:t>k</m:t>
                  </m:r>
                </m:sub>
              </m:sSub>
            </m:e>
          </m:nary>
          <m:r>
            <m:rPr>
              <m:sty m:val="p"/>
            </m:rPr>
            <m:t>(</m:t>
          </m:r>
          <m:r>
            <m:t>f</m:t>
          </m:r>
          <m:r>
            <m:rPr>
              <m:sty m:val="p"/>
            </m:rPr>
            <m:t>)</m:t>
          </m:r>
          <m:r>
            <m:rPr>
              <m:sty m:val="p"/>
            </m:rPr>
            <m:t>.</m:t>
          </m:r>
        </m:oMath>
      </m:oMathPara>
    </w:p>
    <w:p>
      <w:pPr>
        <w:pStyle w:val="FirstParagraph"/>
      </w:pPr>
      <w:r>
        <w:t xml:space="preserve">The normalization involving</w:t>
      </w:r>
    </w:p>
    <w:p>
      <w:pPr>
        <w:pStyle w:val="BodyText"/>
      </w:pPr>
      <m:oMathPara>
        <m:oMathParaPr>
          <m:jc m:val="center"/>
        </m:oMathParaPr>
        <m:oMath>
          <m:nary>
            <m:naryPr>
              <m:chr m:val="∑"/>
              <m:limLoc m:val="undOvr"/>
              <m:subHide m:val="off"/>
              <m:supHide m:val="on"/>
            </m:naryPr>
            <m:sub>
              <m:r>
                <m:t>n</m:t>
              </m:r>
            </m:sub>
            <m:sup>
              <m:r>
                <m:t>​</m:t>
              </m:r>
            </m:sup>
            <m:e>
              <m:sSup>
                <m:e>
                  <m:r>
                    <m:t>w</m:t>
                  </m:r>
                </m:e>
                <m:sup>
                  <m:r>
                    <m:t>2</m:t>
                  </m:r>
                </m:sup>
              </m:sSup>
            </m:e>
          </m:nary>
          <m:r>
            <m:rPr>
              <m:sty m:val="p"/>
            </m:rPr>
            <m:t>[</m:t>
          </m:r>
          <m:r>
            <m:t>n</m:t>
          </m:r>
          <m:r>
            <m:rPr>
              <m:sty m:val="p"/>
            </m:rPr>
            <m:t>]</m:t>
          </m:r>
        </m:oMath>
      </m:oMathPara>
    </w:p>
    <w:p>
      <w:pPr>
        <w:pStyle w:val="FirstParagraph"/>
      </w:pPr>
      <w:r>
        <w:t xml:space="preserve">is necessary because the window changes the signal energy.</w:t>
      </w:r>
    </w:p>
    <w:p>
      <w:pPr>
        <w:pStyle w:val="BodyText"/>
      </w:pPr>
      <w:r>
        <w:t xml:space="preserve">Without compensating for that change, the PSD scale would be wrong.</w:t>
      </w:r>
    </w:p>
    <w:p>
      <w:r>
        <w:pict>
          <v:rect style="width:0;height:1.5pt" o:hralign="center" o:hrstd="t" o:hr="t"/>
        </w:pict>
      </w:r>
    </w:p>
    <w:bookmarkEnd w:id="103"/>
    <w:bookmarkStart w:id="104" w:name="Xa23f1342dc763a1630d65657432fd33e5521a57"/>
    <w:p>
      <w:pPr>
        <w:pStyle w:val="Heading1"/>
      </w:pPr>
      <w:r>
        <w:t xml:space="preserve">9. Why do we window the segments?</w:t>
      </w:r>
    </w:p>
    <w:p>
      <w:pPr>
        <w:pStyle w:val="FirstParagraph"/>
      </w:pPr>
      <w:r>
        <w:t xml:space="preserve">Suppose each segment is simply truncated with a rectangular window.</w:t>
      </w:r>
    </w:p>
    <w:p>
      <w:pPr>
        <w:pStyle w:val="BodyText"/>
      </w:pPr>
      <w:r>
        <w:t xml:space="preserve">That produces relatively large spectral sidelobes.</w:t>
      </w:r>
    </w:p>
    <w:p>
      <w:pPr>
        <w:pStyle w:val="BodyText"/>
      </w:pPr>
      <w:r>
        <w:t xml:space="preserve">A tone at one frequency can leak substantial energy into other frequency bins.</w:t>
      </w:r>
    </w:p>
    <w:p>
      <w:pPr>
        <w:pStyle w:val="BodyText"/>
      </w:pPr>
      <w:r>
        <w:t xml:space="preserve">Using a Hann or Hamming window reduces those sidelobes.</w:t>
      </w:r>
    </w:p>
    <w:p>
      <w:pPr>
        <w:pStyle w:val="BodyText"/>
      </w:pPr>
      <w:r>
        <w:t xml:space="preserve">The price is a wider main lobe.</w:t>
      </w:r>
    </w:p>
    <w:p>
      <w:pPr>
        <w:pStyle w:val="BodyText"/>
      </w:pPr>
      <w:r>
        <w:t xml:space="preserve">So the window creates another trade-off:</w:t>
      </w:r>
    </w:p>
    <w:p>
      <w:pPr>
        <w:pStyle w:val="BlockText"/>
      </w:pPr>
      <w:r>
        <w:t xml:space="preserve">Lower leakage versus poorer separation of closely spaced frequencies.</w:t>
      </w:r>
    </w:p>
    <w:p>
      <w:pPr>
        <w:pStyle w:val="FirstParagraph"/>
      </w:pPr>
      <w:r>
        <w:t xml:space="preserve">The deck summarizes this as:</w:t>
      </w:r>
    </w:p>
    <w:p>
      <w:pPr>
        <w:pStyle w:val="Compact"/>
        <w:numPr>
          <w:ilvl w:val="0"/>
          <w:numId w:val="1021"/>
        </w:numPr>
      </w:pPr>
      <w:r>
        <w:t xml:space="preserve">rectangular window: narrow main lobe, high sidelobes;</w:t>
      </w:r>
    </w:p>
    <w:p>
      <w:pPr>
        <w:pStyle w:val="Compact"/>
        <w:numPr>
          <w:ilvl w:val="0"/>
          <w:numId w:val="1021"/>
        </w:numPr>
      </w:pPr>
      <w:r>
        <w:t xml:space="preserve">Hann/Hamming: lower sidelobes, wider main lobe.</w:t>
      </w:r>
    </w:p>
    <w:p>
      <w:r>
        <w:pict>
          <v:rect style="width:0;height:1.5pt" o:hralign="center" o:hrstd="t" o:hr="t"/>
        </w:pict>
      </w:r>
    </w:p>
    <w:bookmarkEnd w:id="104"/>
    <w:bookmarkStart w:id="105" w:name="X9cd90bf285935992992d03ab1578d3f3623018c"/>
    <w:p>
      <w:pPr>
        <w:pStyle w:val="Heading1"/>
      </w:pPr>
      <w:r>
        <w:t xml:space="preserve">10. A useful two-tone window example</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rPr>
              <m:sty m:val="p"/>
            </m:rPr>
            <m:t>cos</m:t>
          </m:r>
          <m:d>
            <m:dPr>
              <m:begChr m:val="("/>
              <m:sepChr m:val=""/>
              <m:endChr m:val=")"/>
              <m:grow/>
            </m:dPr>
            <m:e>
              <m:r>
                <m:t>2</m:t>
              </m:r>
              <m:r>
                <m:t>π</m:t>
              </m:r>
              <m:r>
                <m:t>100</m:t>
              </m:r>
              <m:f>
                <m:fPr>
                  <m:type m:val="bar"/>
                </m:fPr>
                <m:num>
                  <m:r>
                    <m:t>n</m:t>
                  </m:r>
                </m:num>
                <m:den>
                  <m:r>
                    <m:t>1000</m:t>
                  </m:r>
                </m:den>
              </m:f>
            </m:e>
          </m:d>
          <m:r>
            <m:rPr>
              <m:sty m:val="p"/>
            </m:rPr>
            <m:t>+</m:t>
          </m:r>
          <m:r>
            <m:t>0.05</m:t>
          </m:r>
          <m:r>
            <m:rPr>
              <m:sty m:val="p"/>
            </m:rPr>
            <m:t>cos</m:t>
          </m:r>
          <m:d>
            <m:dPr>
              <m:begChr m:val="("/>
              <m:sepChr m:val=""/>
              <m:endChr m:val=")"/>
              <m:grow/>
            </m:dPr>
            <m:e>
              <m:r>
                <m:t>2</m:t>
              </m:r>
              <m:r>
                <m:t>π</m:t>
              </m:r>
              <m:r>
                <m:t>115</m:t>
              </m:r>
              <m:f>
                <m:fPr>
                  <m:type m:val="bar"/>
                </m:fPr>
                <m:num>
                  <m:r>
                    <m:t>n</m:t>
                  </m:r>
                </m:num>
                <m:den>
                  <m:r>
                    <m:t>1000</m:t>
                  </m:r>
                </m:den>
              </m:f>
            </m:e>
          </m:d>
          <m:r>
            <m:rPr>
              <m:sty m:val="p"/>
            </m:rPr>
            <m:t>.</m:t>
          </m:r>
        </m:oMath>
      </m:oMathPara>
    </w:p>
    <w:p>
      <w:pPr>
        <w:pStyle w:val="FirstParagraph"/>
      </w:pPr>
      <w:r>
        <w:t xml:space="preserve">The 100 Hz tone is much stronger than the 115 Hz tone.</w:t>
      </w:r>
    </w:p>
    <w:p>
      <w:pPr>
        <w:pStyle w:val="BodyText"/>
      </w:pPr>
      <w:r>
        <w:t xml:space="preserve">With a rectangular window, the strong tone's sidelobes may leak enough energy near 115 Hz to partially mask the smaller tone.</w:t>
      </w:r>
    </w:p>
    <w:p>
      <w:pPr>
        <w:pStyle w:val="BodyText"/>
      </w:pPr>
      <w:r>
        <w:t xml:space="preserve">A Hann window greatly reduces the sidelobes.</w:t>
      </w:r>
    </w:p>
    <w:p>
      <w:pPr>
        <w:pStyle w:val="BodyText"/>
      </w:pPr>
      <w:r>
        <w:t xml:space="preserve">That can make the weak tone easier to detect.</w:t>
      </w:r>
    </w:p>
    <w:p>
      <w:pPr>
        <w:pStyle w:val="BodyText"/>
      </w:pPr>
      <w:r>
        <w:t xml:space="preserve">However, if the tones were at 100 Hz and 102 Hz instead, the broader main lobe of the Hann window might cause them to merge.</w:t>
      </w:r>
    </w:p>
    <w:p>
      <w:pPr>
        <w:pStyle w:val="BodyText"/>
      </w:pPr>
      <w:r>
        <w:t xml:space="preserve">This illustrates why there is no universally best window.</w:t>
      </w:r>
    </w:p>
    <w:p>
      <w:r>
        <w:pict>
          <v:rect style="width:0;height:1.5pt" o:hralign="center" o:hrstd="t" o:hr="t"/>
        </w:pict>
      </w:r>
    </w:p>
    <w:bookmarkEnd w:id="105"/>
    <w:bookmarkStart w:id="106" w:name="X94afebca16702a3cdb949567e0d1a4b8c35d890"/>
    <w:p>
      <w:pPr>
        <w:pStyle w:val="Heading1"/>
      </w:pPr>
      <w:r>
        <w:t xml:space="preserve">11. What overlap does</w:t>
      </w:r>
    </w:p>
    <w:p>
      <w:pPr>
        <w:pStyle w:val="FirstParagraph"/>
      </w:pPr>
      <w:r>
        <w:t xml:space="preserve">Welch allows neighboring segments to reuse samples.</w:t>
      </w:r>
    </w:p>
    <w:p>
      <w:pPr>
        <w:pStyle w:val="BodyText"/>
      </w:pPr>
      <w:r>
        <w:t xml:space="preserve">Suppose each segment has length</w:t>
      </w:r>
      <w:r>
        <w:t xml:space="preserve"> </w:t>
      </w:r>
      <m:oMath>
        <m:r>
          <m:t>L</m:t>
        </m:r>
      </m:oMath>
      <w:r>
        <w:t xml:space="preserve">.</w:t>
      </w:r>
    </w:p>
    <w:p>
      <w:pPr>
        <w:pStyle w:val="BodyText"/>
      </w:pPr>
      <w:r>
        <w:t xml:space="preserve">With no overlap, the starts might occur at</w:t>
      </w:r>
    </w:p>
    <w:p>
      <w:pPr>
        <w:pStyle w:val="BodyText"/>
      </w:pPr>
      <m:oMathPara>
        <m:oMathParaPr>
          <m:jc m:val="center"/>
        </m:oMathParaPr>
        <m:oMath>
          <m:r>
            <m:t>0</m:t>
          </m:r>
          <m:r>
            <m:rPr>
              <m:sty m:val="p"/>
            </m:rPr>
            <m:t>,</m:t>
          </m:r>
          <m:r>
            <m:t> </m:t>
          </m:r>
          <m:r>
            <m:t>L</m:t>
          </m:r>
          <m:r>
            <m:rPr>
              <m:sty m:val="p"/>
            </m:rPr>
            <m:t>,</m:t>
          </m:r>
          <m:r>
            <m:t> </m:t>
          </m:r>
          <m:r>
            <m:t>2</m:t>
          </m:r>
          <m:r>
            <m:t>L</m:t>
          </m:r>
          <m:r>
            <m:rPr>
              <m:sty m:val="p"/>
            </m:rPr>
            <m:t>,</m:t>
          </m:r>
          <m:r>
            <m:t> </m:t>
          </m:r>
          <m:r>
            <m:t>3</m:t>
          </m:r>
          <m:r>
            <m:t>L</m:t>
          </m:r>
          <m:r>
            <m:rPr>
              <m:sty m:val="p"/>
            </m:rPr>
            <m:t>,</m:t>
          </m:r>
          <m:r>
            <m:rPr>
              <m:sty m:val="p"/>
            </m:rPr>
            <m:t>…</m:t>
          </m:r>
        </m:oMath>
      </m:oMathPara>
    </w:p>
    <w:p>
      <w:pPr>
        <w:pStyle w:val="FirstParagraph"/>
      </w:pPr>
      <w:r>
        <w:t xml:space="preserve">With 50% overlap, the starts occur at</w:t>
      </w:r>
    </w:p>
    <w:p>
      <w:pPr>
        <w:pStyle w:val="BodyText"/>
      </w:pPr>
      <m:oMathPara>
        <m:oMathParaPr>
          <m:jc m:val="center"/>
        </m:oMathParaPr>
        <m:oMath>
          <m:r>
            <m:t>0</m:t>
          </m:r>
          <m:r>
            <m:rPr>
              <m:sty m:val="p"/>
            </m:rPr>
            <m:t>,</m:t>
          </m:r>
          <m:r>
            <m:t> </m:t>
          </m:r>
          <m:f>
            <m:fPr>
              <m:type m:val="bar"/>
            </m:fPr>
            <m:num>
              <m:r>
                <m:t>L</m:t>
              </m:r>
            </m:num>
            <m:den>
              <m:r>
                <m:t>2</m:t>
              </m:r>
            </m:den>
          </m:f>
          <m:r>
            <m:rPr>
              <m:sty m:val="p"/>
            </m:rPr>
            <m:t>,</m:t>
          </m:r>
          <m:r>
            <m:t> </m:t>
          </m:r>
          <m:r>
            <m:t>L</m:t>
          </m:r>
          <m:r>
            <m:rPr>
              <m:sty m:val="p"/>
            </m:rPr>
            <m:t>,</m:t>
          </m:r>
          <m:r>
            <m:t> </m:t>
          </m:r>
          <m:f>
            <m:fPr>
              <m:type m:val="bar"/>
            </m:fPr>
            <m:num>
              <m:r>
                <m:t>3</m:t>
              </m:r>
              <m:r>
                <m:t>L</m:t>
              </m:r>
            </m:num>
            <m:den>
              <m:r>
                <m:t>2</m:t>
              </m:r>
            </m:den>
          </m:f>
          <m:r>
            <m:rPr>
              <m:sty m:val="p"/>
            </m:rPr>
            <m:t>,</m:t>
          </m:r>
          <m:r>
            <m:rPr>
              <m:sty m:val="p"/>
            </m:rPr>
            <m:t>…</m:t>
          </m:r>
        </m:oMath>
      </m:oMathPara>
    </w:p>
    <w:p>
      <w:pPr>
        <w:pStyle w:val="FirstParagraph"/>
      </w:pPr>
      <w:r>
        <w:t xml:space="preserve">So we get more segments from the same total record.</w:t>
      </w:r>
    </w:p>
    <w:p>
      <w:pPr>
        <w:pStyle w:val="BodyText"/>
      </w:pPr>
      <w:r>
        <w:t xml:space="preserve">That gives us more periodograms to average.</w:t>
      </w:r>
    </w:p>
    <w:p>
      <w:pPr>
        <w:pStyle w:val="BodyText"/>
      </w:pPr>
      <w:r>
        <w:t xml:space="preserve">This sounds like free variance reduction.</w:t>
      </w:r>
    </w:p>
    <w:p>
      <w:pPr>
        <w:pStyle w:val="BodyText"/>
      </w:pPr>
      <w:r>
        <w:t xml:space="preserve">But it is not entirely free.</w:t>
      </w:r>
    </w:p>
    <w:p>
      <w:pPr>
        <w:pStyle w:val="BodyText"/>
      </w:pPr>
      <w:r>
        <w:t xml:space="preserve">Because overlapping segments contain many of the same samples, their periodograms are statistically correlated.</w:t>
      </w:r>
    </w:p>
    <w:p>
      <w:pPr>
        <w:pStyle w:val="BodyText"/>
      </w:pPr>
      <w:r>
        <w:t xml:space="preserve">Therefore the simple relationship</w:t>
      </w:r>
    </w:p>
    <w:p>
      <w:pPr>
        <w:pStyle w:val="BodyText"/>
      </w:pPr>
      <m:oMathPara>
        <m:oMathParaPr>
          <m:jc m:val="center"/>
        </m:oMathParaPr>
        <m:oMath>
          <m:r>
            <m:rPr>
              <m:sty m:val="p"/>
            </m:rPr>
            <m:t>Var</m:t>
          </m:r>
          <m:r>
            <m:rPr>
              <m:sty m:val="p"/>
            </m:rPr>
            <m:t>{</m:t>
          </m:r>
          <m:acc>
            <m:accPr>
              <m:chr m:val="̂"/>
            </m:accPr>
            <m:e>
              <m:r>
                <m:t>S</m:t>
              </m:r>
            </m:e>
          </m:acc>
          <m:r>
            <m:rPr>
              <m:sty m:val="p"/>
            </m:rPr>
            <m:t>}</m:t>
          </m:r>
          <m:r>
            <m:rPr>
              <m:sty m:val="p"/>
            </m:rPr>
            <m:t>∝</m:t>
          </m:r>
          <m:f>
            <m:fPr>
              <m:type m:val="bar"/>
            </m:fPr>
            <m:num>
              <m:r>
                <m:t>1</m:t>
              </m:r>
            </m:num>
            <m:den>
              <m:r>
                <m:t>K</m:t>
              </m:r>
            </m:den>
          </m:f>
        </m:oMath>
      </m:oMathPara>
    </w:p>
    <w:p>
      <w:pPr>
        <w:pStyle w:val="FirstParagraph"/>
      </w:pPr>
      <w:r>
        <w:t xml:space="preserve">does not hold exactly.</w:t>
      </w:r>
    </w:p>
    <w:p>
      <w:r>
        <w:pict>
          <v:rect style="width:0;height:1.5pt" o:hralign="center" o:hrstd="t" o:hr="t"/>
        </w:pict>
      </w:r>
    </w:p>
    <w:bookmarkEnd w:id="106"/>
    <w:bookmarkStart w:id="107" w:name="Xec58ed2972b99f6daba02a6ed3c3fab54681ad4"/>
    <w:p>
      <w:pPr>
        <w:pStyle w:val="Heading1"/>
      </w:pPr>
      <w:r>
        <w:t xml:space="preserve">12. Why 50% overlap with Hann is so common</w:t>
      </w:r>
    </w:p>
    <w:p>
      <w:pPr>
        <w:pStyle w:val="FirstParagraph"/>
      </w:pPr>
      <w:r>
        <w:t xml:space="preserve">A Hann window strongly downweights the samples near the segment boundaries.</w:t>
      </w:r>
    </w:p>
    <w:p>
      <w:pPr>
        <w:pStyle w:val="BodyText"/>
      </w:pPr>
      <w:r>
        <w:t xml:space="preserve">If we used non-overlapping Hann windows, some samples would repeatedly receive very little weight.</w:t>
      </w:r>
    </w:p>
    <w:p>
      <w:pPr>
        <w:pStyle w:val="BodyText"/>
      </w:pPr>
      <w:r>
        <w:t xml:space="preserve">By shifting the next window halfway forward, those samples may appear near the center of another window and receive much more weight.</w:t>
      </w:r>
    </w:p>
    <w:p>
      <w:pPr>
        <w:pStyle w:val="BodyText"/>
      </w:pPr>
      <w:r>
        <w:t xml:space="preserve">So overlap helps use the available data more efficiently.</w:t>
      </w:r>
    </w:p>
    <w:p>
      <w:pPr>
        <w:pStyle w:val="BodyText"/>
      </w:pPr>
      <w:r>
        <w:t xml:space="preserve">This is one reason the combination</w:t>
      </w:r>
    </w:p>
    <w:p>
      <w:pPr>
        <w:pStyle w:val="BlockText"/>
      </w:pPr>
      <w:r>
        <w:t xml:space="preserve">Hann window + 50% overlap</w:t>
      </w:r>
    </w:p>
    <w:p>
      <w:pPr>
        <w:pStyle w:val="FirstParagraph"/>
      </w:pPr>
      <w:r>
        <w:t xml:space="preserve">is such a common practical starting point.</w:t>
      </w:r>
    </w:p>
    <w:p>
      <w:pPr>
        <w:pStyle w:val="BodyText"/>
      </w:pPr>
      <w:r>
        <w:t xml:space="preserve">The slide correctly calls it a strong default rather than a law.</w:t>
      </w:r>
    </w:p>
    <w:p>
      <w:r>
        <w:pict>
          <v:rect style="width:0;height:1.5pt" o:hralign="center" o:hrstd="t" o:hr="t"/>
        </w:pict>
      </w:r>
    </w:p>
    <w:bookmarkEnd w:id="107"/>
    <w:bookmarkStart w:id="108" w:name="X05c87f4841b5406748369db706f0d57dbfa8de7"/>
    <w:p>
      <w:pPr>
        <w:pStyle w:val="Heading1"/>
      </w:pPr>
      <w:r>
        <w:t xml:space="preserve">13. Why 75% overlap does not give four times the information</w:t>
      </w:r>
    </w:p>
    <w:p>
      <w:pPr>
        <w:pStyle w:val="FirstParagraph"/>
      </w:pPr>
      <w:r>
        <w:t xml:space="preserve">Suppose changing from 0% overlap to 75% overlap increases the number of segments dramatically.</w:t>
      </w:r>
    </w:p>
    <w:p>
      <w:pPr>
        <w:pStyle w:val="BodyText"/>
      </w:pPr>
      <w:r>
        <w:t xml:space="preserve">Students may conclude:</w:t>
      </w:r>
    </w:p>
    <w:p>
      <w:pPr>
        <w:pStyle w:val="BlockText"/>
      </w:pPr>
      <w:r>
        <w:t xml:space="preserve">I now have many more periodograms, so variance must decrease according to</w:t>
      </w:r>
      <w:r>
        <w:t xml:space="preserve"> </w:t>
      </w:r>
      <m:oMath>
        <m:r>
          <m:t>1</m:t>
        </m:r>
        <m:r>
          <m:rPr>
            <m:sty m:val="p"/>
          </m:rPr>
          <m:t>/</m:t>
        </m:r>
        <m:r>
          <m:t>K</m:t>
        </m:r>
      </m:oMath>
      <w:r>
        <w:t xml:space="preserve">.</w:t>
      </w:r>
    </w:p>
    <w:p>
      <w:pPr>
        <w:pStyle w:val="FirstParagraph"/>
      </w:pPr>
      <w:r>
        <w:t xml:space="preserve">Not exactly.</w:t>
      </w:r>
    </w:p>
    <w:p>
      <w:pPr>
        <w:pStyle w:val="BodyText"/>
      </w:pPr>
      <w:r>
        <w:t xml:space="preserve">Adjacent highly overlapping segments may share 75% of their samples.</w:t>
      </w:r>
    </w:p>
    <w:p>
      <w:pPr>
        <w:pStyle w:val="BodyText"/>
      </w:pPr>
      <w:r>
        <w:t xml:space="preserve">Therefore their spectral estimates contain substantially redundant information.</w:t>
      </w:r>
    </w:p>
    <w:p>
      <w:pPr>
        <w:pStyle w:val="BodyText"/>
      </w:pPr>
      <w:r>
        <w:t xml:space="preserve">The effective number of independent averages is smaller than the literal segment count.</w:t>
      </w:r>
    </w:p>
    <w:p>
      <w:pPr>
        <w:pStyle w:val="BodyText"/>
      </w:pPr>
      <w:r>
        <w:t xml:space="preserve">A strong answer would be:</w:t>
      </w:r>
    </w:p>
    <w:p>
      <w:pPr>
        <w:pStyle w:val="BlockText"/>
      </w:pPr>
      <w:r>
        <w:t xml:space="preserve">More overlap gives more estimates, but not proportionally more independent information because neighboring segments are increasingly correlated.</w:t>
      </w:r>
    </w:p>
    <w:p>
      <w:r>
        <w:pict>
          <v:rect style="width:0;height:1.5pt" o:hralign="center" o:hrstd="t" o:hr="t"/>
        </w:pict>
      </w:r>
    </w:p>
    <w:bookmarkEnd w:id="108"/>
    <w:bookmarkStart w:id="111" w:name="Xa88f3c3bc2e67df2e2c4c88717f2b9f13381e87"/>
    <w:p>
      <w:pPr>
        <w:pStyle w:val="Heading1"/>
      </w:pPr>
      <w:r>
        <w:t xml:space="preserve">14. Segment length is the most important design parameter</w:t>
      </w:r>
    </w:p>
    <w:p>
      <w:pPr>
        <w:pStyle w:val="FirstParagraph"/>
      </w:pPr>
      <w:r>
        <w:t xml:space="preserve">This is probably the central practical idea in the lecture.</w:t>
      </w:r>
    </w:p>
    <w:p>
      <w:pPr>
        <w:pStyle w:val="BodyText"/>
      </w:pPr>
      <w:r>
        <w:t xml:space="preserve">Welch has several parameters:</w:t>
      </w:r>
    </w:p>
    <w:p>
      <w:pPr>
        <w:pStyle w:val="Compact"/>
        <w:numPr>
          <w:ilvl w:val="0"/>
          <w:numId w:val="1022"/>
        </w:numPr>
      </w:pPr>
      <w:r>
        <w:t xml:space="preserve">segment length,</w:t>
      </w:r>
    </w:p>
    <w:p>
      <w:pPr>
        <w:pStyle w:val="Compact"/>
        <w:numPr>
          <w:ilvl w:val="0"/>
          <w:numId w:val="1022"/>
        </w:numPr>
      </w:pPr>
      <w:r>
        <w:t xml:space="preserve">window,</w:t>
      </w:r>
    </w:p>
    <w:p>
      <w:pPr>
        <w:pStyle w:val="Compact"/>
        <w:numPr>
          <w:ilvl w:val="0"/>
          <w:numId w:val="1022"/>
        </w:numPr>
      </w:pPr>
      <w:r>
        <w:t xml:space="preserve">overlap,</w:t>
      </w:r>
    </w:p>
    <w:p>
      <w:pPr>
        <w:pStyle w:val="Compact"/>
        <w:numPr>
          <w:ilvl w:val="0"/>
          <w:numId w:val="1022"/>
        </w:numPr>
      </w:pPr>
      <w:r>
        <w:t xml:space="preserve">FFT length.</w:t>
      </w:r>
    </w:p>
    <w:p>
      <w:pPr>
        <w:pStyle w:val="FirstParagraph"/>
      </w:pPr>
      <w:r>
        <w:t xml:space="preserve">But segment length is usually the main resolution-versus-variance control.</w:t>
      </w:r>
    </w:p>
    <w:p>
      <w:pPr>
        <w:pStyle w:val="BodyText"/>
      </w:pPr>
      <w:r>
        <w:t xml:space="preserve">The deck summarizes the trade-off clearly.</w:t>
      </w:r>
    </w:p>
    <w:bookmarkStart w:id="109" w:name="long-segments"/>
    <w:p>
      <w:pPr>
        <w:pStyle w:val="Heading3"/>
      </w:pPr>
      <w:r>
        <w:t xml:space="preserve">Long segments</w:t>
      </w:r>
    </w:p>
    <w:p>
      <w:pPr>
        <w:pStyle w:val="FirstParagraph"/>
      </w:pPr>
      <w:r>
        <w:t xml:space="preserve">Advantages:</w:t>
      </w:r>
    </w:p>
    <w:p>
      <w:pPr>
        <w:pStyle w:val="Compact"/>
        <w:numPr>
          <w:ilvl w:val="0"/>
          <w:numId w:val="1023"/>
        </w:numPr>
      </w:pPr>
      <w:r>
        <w:t xml:space="preserve">finer frequency grid,</w:t>
      </w:r>
    </w:p>
    <w:p>
      <w:pPr>
        <w:pStyle w:val="Compact"/>
        <w:numPr>
          <w:ilvl w:val="0"/>
          <w:numId w:val="1023"/>
        </w:numPr>
      </w:pPr>
      <w:r>
        <w:t xml:space="preserve">narrower main lobes,</w:t>
      </w:r>
    </w:p>
    <w:p>
      <w:pPr>
        <w:pStyle w:val="Compact"/>
        <w:numPr>
          <w:ilvl w:val="0"/>
          <w:numId w:val="1023"/>
        </w:numPr>
      </w:pPr>
      <w:r>
        <w:t xml:space="preserve">better ability to resolve close peaks.</w:t>
      </w:r>
    </w:p>
    <w:p>
      <w:pPr>
        <w:pStyle w:val="FirstParagraph"/>
      </w:pPr>
      <w:r>
        <w:t xml:space="preserve">Disadvantage:</w:t>
      </w:r>
    </w:p>
    <w:p>
      <w:pPr>
        <w:pStyle w:val="Compact"/>
        <w:numPr>
          <w:ilvl w:val="0"/>
          <w:numId w:val="1024"/>
        </w:numPr>
      </w:pPr>
      <w:r>
        <w:t xml:space="preserve">fewer segments,</w:t>
      </w:r>
    </w:p>
    <w:p>
      <w:pPr>
        <w:pStyle w:val="Compact"/>
        <w:numPr>
          <w:ilvl w:val="0"/>
          <w:numId w:val="1024"/>
        </w:numPr>
      </w:pPr>
      <w:r>
        <w:t xml:space="preserve">fewer averages,</w:t>
      </w:r>
    </w:p>
    <w:p>
      <w:pPr>
        <w:pStyle w:val="Compact"/>
        <w:numPr>
          <w:ilvl w:val="0"/>
          <w:numId w:val="1024"/>
        </w:numPr>
      </w:pPr>
      <w:r>
        <w:t xml:space="preserve">higher variance.</w:t>
      </w:r>
    </w:p>
    <w:bookmarkEnd w:id="109"/>
    <w:bookmarkStart w:id="110" w:name="short-segments"/>
    <w:p>
      <w:pPr>
        <w:pStyle w:val="Heading3"/>
      </w:pPr>
      <w:r>
        <w:t xml:space="preserve">Short segments</w:t>
      </w:r>
    </w:p>
    <w:p>
      <w:pPr>
        <w:pStyle w:val="FirstParagraph"/>
      </w:pPr>
      <w:r>
        <w:t xml:space="preserve">Advantages:</w:t>
      </w:r>
    </w:p>
    <w:p>
      <w:pPr>
        <w:pStyle w:val="Compact"/>
        <w:numPr>
          <w:ilvl w:val="0"/>
          <w:numId w:val="1025"/>
        </w:numPr>
      </w:pPr>
      <w:r>
        <w:t xml:space="preserve">more segments,</w:t>
      </w:r>
    </w:p>
    <w:p>
      <w:pPr>
        <w:pStyle w:val="Compact"/>
        <w:numPr>
          <w:ilvl w:val="0"/>
          <w:numId w:val="1025"/>
        </w:numPr>
      </w:pPr>
      <w:r>
        <w:t xml:space="preserve">more averaging,</w:t>
      </w:r>
    </w:p>
    <w:p>
      <w:pPr>
        <w:pStyle w:val="Compact"/>
        <w:numPr>
          <w:ilvl w:val="0"/>
          <w:numId w:val="1025"/>
        </w:numPr>
      </w:pPr>
      <w:r>
        <w:t xml:space="preserve">lower variance.</w:t>
      </w:r>
    </w:p>
    <w:p>
      <w:pPr>
        <w:pStyle w:val="FirstParagraph"/>
      </w:pPr>
      <w:r>
        <w:t xml:space="preserve">Disadvantage:</w:t>
      </w:r>
    </w:p>
    <w:p>
      <w:pPr>
        <w:pStyle w:val="Compact"/>
        <w:numPr>
          <w:ilvl w:val="0"/>
          <w:numId w:val="1026"/>
        </w:numPr>
      </w:pPr>
      <w:r>
        <w:t xml:space="preserve">broader peaks,</w:t>
      </w:r>
    </w:p>
    <w:p>
      <w:pPr>
        <w:pStyle w:val="Compact"/>
        <w:numPr>
          <w:ilvl w:val="0"/>
          <w:numId w:val="1026"/>
        </w:numPr>
      </w:pPr>
      <w:r>
        <w:t xml:space="preserve">poorer spectral resolution.</w:t>
      </w:r>
    </w:p>
    <w:p>
      <w:r>
        <w:pict>
          <v:rect style="width:0;height:1.5pt" o:hralign="center" o:hrstd="t" o:hr="t"/>
        </w:pict>
      </w:r>
    </w:p>
    <w:bookmarkEnd w:id="110"/>
    <w:bookmarkEnd w:id="111"/>
    <w:bookmarkStart w:id="114" w:name="X6c4d7234f297f2544f73ada0dec3dbd4da672d7"/>
    <w:p>
      <w:pPr>
        <w:pStyle w:val="Heading1"/>
      </w:pPr>
      <w:r>
        <w:t xml:space="preserve">15. A concrete segment-length example</w:t>
      </w:r>
    </w:p>
    <w:p>
      <w:pPr>
        <w:pStyle w:val="FirstParagraph"/>
      </w:pPr>
      <w:r>
        <w:t xml:space="preserve">Suppose</w:t>
      </w:r>
    </w:p>
    <w:p>
      <w:pPr>
        <w:pStyle w:val="BodyText"/>
      </w:pPr>
      <m:oMathPara>
        <m:oMathParaPr>
          <m:jc m:val="center"/>
        </m:oMathParaPr>
        <m:oMath>
          <m:sSub>
            <m:e>
              <m:r>
                <m:t>F</m:t>
              </m:r>
            </m:e>
            <m:sub>
              <m:r>
                <m:t>s</m:t>
              </m:r>
            </m:sub>
          </m:sSub>
          <m:r>
            <m:rPr>
              <m:sty m:val="p"/>
            </m:rPr>
            <m:t>=</m:t>
          </m:r>
          <m:r>
            <m:t>1000</m:t>
          </m:r>
          <m:r>
            <m:rPr>
              <m:nor/>
              <m:sty m:val="p"/>
            </m:rPr>
            <m:t> Hz</m:t>
          </m:r>
        </m:oMath>
      </m:oMathPara>
    </w:p>
    <w:p>
      <w:pPr>
        <w:pStyle w:val="FirstParagraph"/>
      </w:pPr>
      <w:r>
        <w:t xml:space="preserve">and we have</w:t>
      </w:r>
    </w:p>
    <w:p>
      <w:pPr>
        <w:pStyle w:val="BodyText"/>
      </w:pPr>
      <m:oMathPara>
        <m:oMathParaPr>
          <m:jc m:val="center"/>
        </m:oMathParaPr>
        <m:oMath>
          <m:r>
            <m:t>N</m:t>
          </m:r>
          <m:r>
            <m:rPr>
              <m:sty m:val="p"/>
            </m:rPr>
            <m:t>=</m:t>
          </m:r>
          <m:r>
            <m:t>10000</m:t>
          </m:r>
        </m:oMath>
      </m:oMathPara>
    </w:p>
    <w:p>
      <w:pPr>
        <w:pStyle w:val="FirstParagraph"/>
      </w:pPr>
      <w:r>
        <w:t xml:space="preserve">samples.</w:t>
      </w:r>
    </w:p>
    <w:p>
      <w:pPr>
        <w:pStyle w:val="BodyText"/>
      </w:pPr>
      <w:r>
        <w:t xml:space="preserve">Consider two possible Welch configurations.</w:t>
      </w:r>
    </w:p>
    <w:bookmarkStart w:id="112" w:name="configuration-a"/>
    <w:p>
      <w:pPr>
        <w:pStyle w:val="Heading3"/>
      </w:pPr>
      <w:r>
        <w:t xml:space="preserve">Configuration A</w:t>
      </w:r>
    </w:p>
    <w:p>
      <w:pPr>
        <w:pStyle w:val="FirstParagraph"/>
      </w:pPr>
      <m:oMathPara>
        <m:oMathParaPr>
          <m:jc m:val="center"/>
        </m:oMathParaPr>
        <m:oMath>
          <m:r>
            <m:t>L</m:t>
          </m:r>
          <m:r>
            <m:rPr>
              <m:sty m:val="p"/>
            </m:rPr>
            <m:t>=</m:t>
          </m:r>
          <m:r>
            <m:t>1000</m:t>
          </m:r>
          <m:r>
            <m:rPr>
              <m:sty m:val="p"/>
            </m:rPr>
            <m:t>.</m:t>
          </m:r>
        </m:oMath>
      </m:oMathPara>
    </w:p>
    <w:p>
      <w:pPr>
        <w:pStyle w:val="FirstParagraph"/>
      </w:pPr>
      <w:r>
        <w:t xml:space="preserve">Then nominal spacing is</w:t>
      </w:r>
    </w:p>
    <w:p>
      <w:pPr>
        <w:pStyle w:val="BodyText"/>
      </w:pPr>
      <m:oMathPara>
        <m:oMathParaPr>
          <m:jc m:val="center"/>
        </m:oMathParaPr>
        <m:oMath>
          <m:r>
            <m:rPr>
              <m:sty m:val="p"/>
            </m:rPr>
            <m:t>Δ</m:t>
          </m:r>
          <m:r>
            <m:t>f</m:t>
          </m:r>
          <m:r>
            <m:rPr>
              <m:sty m:val="p"/>
            </m:rPr>
            <m:t>=</m:t>
          </m:r>
          <m:f>
            <m:fPr>
              <m:type m:val="bar"/>
            </m:fPr>
            <m:num>
              <m:r>
                <m:t>1000</m:t>
              </m:r>
            </m:num>
            <m:den>
              <m:r>
                <m:t>1000</m:t>
              </m:r>
            </m:den>
          </m:f>
          <m:r>
            <m:rPr>
              <m:sty m:val="p"/>
            </m:rPr>
            <m:t>=</m:t>
          </m:r>
          <m:r>
            <m:t>1</m:t>
          </m:r>
          <m:r>
            <m:rPr>
              <m:nor/>
              <m:sty m:val="p"/>
            </m:rPr>
            <m:t> Hz</m:t>
          </m:r>
          <m:r>
            <m:rPr>
              <m:sty m:val="p"/>
            </m:rPr>
            <m:t>.</m:t>
          </m:r>
        </m:oMath>
      </m:oMathPara>
    </w:p>
    <w:p>
      <w:pPr>
        <w:pStyle w:val="FirstParagraph"/>
      </w:pPr>
      <w:r>
        <w:t xml:space="preserve">Without overlap, we obtain roughly 10 segments.</w:t>
      </w:r>
    </w:p>
    <w:bookmarkEnd w:id="112"/>
    <w:bookmarkStart w:id="113" w:name="configuration-b"/>
    <w:p>
      <w:pPr>
        <w:pStyle w:val="Heading3"/>
      </w:pPr>
      <w:r>
        <w:t xml:space="preserve">Configuration B</w:t>
      </w:r>
    </w:p>
    <w:p>
      <w:pPr>
        <w:pStyle w:val="FirstParagraph"/>
      </w:pPr>
      <m:oMathPara>
        <m:oMathParaPr>
          <m:jc m:val="center"/>
        </m:oMathParaPr>
        <m:oMath>
          <m:r>
            <m:t>L</m:t>
          </m:r>
          <m:r>
            <m:rPr>
              <m:sty m:val="p"/>
            </m:rPr>
            <m:t>=</m:t>
          </m:r>
          <m:r>
            <m:t>250</m:t>
          </m:r>
          <m:r>
            <m:rPr>
              <m:sty m:val="p"/>
            </m:rPr>
            <m:t>.</m:t>
          </m:r>
        </m:oMath>
      </m:oMathPara>
    </w:p>
    <w:p>
      <w:pPr>
        <w:pStyle w:val="FirstParagraph"/>
      </w:pPr>
      <w:r>
        <w:t xml:space="preserve">Then</w:t>
      </w:r>
    </w:p>
    <w:p>
      <w:pPr>
        <w:pStyle w:val="BodyText"/>
      </w:pPr>
      <m:oMathPara>
        <m:oMathParaPr>
          <m:jc m:val="center"/>
        </m:oMathParaPr>
        <m:oMath>
          <m:r>
            <m:rPr>
              <m:sty m:val="p"/>
            </m:rPr>
            <m:t>Δ</m:t>
          </m:r>
          <m:r>
            <m:t>f</m:t>
          </m:r>
          <m:r>
            <m:rPr>
              <m:sty m:val="p"/>
            </m:rPr>
            <m:t>=</m:t>
          </m:r>
          <m:f>
            <m:fPr>
              <m:type m:val="bar"/>
            </m:fPr>
            <m:num>
              <m:r>
                <m:t>1000</m:t>
              </m:r>
            </m:num>
            <m:den>
              <m:r>
                <m:t>250</m:t>
              </m:r>
            </m:den>
          </m:f>
          <m:r>
            <m:rPr>
              <m:sty m:val="p"/>
            </m:rPr>
            <m:t>=</m:t>
          </m:r>
          <m:r>
            <m:t>4</m:t>
          </m:r>
          <m:r>
            <m:rPr>
              <m:nor/>
              <m:sty m:val="p"/>
            </m:rPr>
            <m:t> Hz</m:t>
          </m:r>
          <m:r>
            <m:rPr>
              <m:sty m:val="p"/>
            </m:rPr>
            <m:t>.</m:t>
          </m:r>
        </m:oMath>
      </m:oMathPara>
    </w:p>
    <w:p>
      <w:pPr>
        <w:pStyle w:val="FirstParagraph"/>
      </w:pPr>
      <w:r>
        <w:t xml:space="preserve">Without overlap, we obtain roughly 40 segments.</w:t>
      </w:r>
    </w:p>
    <w:p>
      <w:pPr>
        <w:pStyle w:val="BodyText"/>
      </w:pPr>
      <w:r>
        <w:t xml:space="preserve">Configuration B allows roughly four times as many averages.</w:t>
      </w:r>
    </w:p>
    <w:p>
      <w:pPr>
        <w:pStyle w:val="BodyText"/>
      </w:pPr>
      <w:r>
        <w:t xml:space="preserve">So it should produce a smoother estimate.</w:t>
      </w:r>
    </w:p>
    <w:p>
      <w:pPr>
        <w:pStyle w:val="BodyText"/>
      </w:pPr>
      <w:r>
        <w:t xml:space="preserve">But if the signal contains tones at 100 Hz and 103 Hz, Configuration A is much more likely to distinguish them.</w:t>
      </w:r>
    </w:p>
    <w:p>
      <w:pPr>
        <w:pStyle w:val="BodyText"/>
      </w:pPr>
      <w:r>
        <w:t xml:space="preserve">That is the central Welch design trade-off.</w:t>
      </w:r>
    </w:p>
    <w:p>
      <w:r>
        <w:pict>
          <v:rect style="width:0;height:1.5pt" o:hralign="center" o:hrstd="t" o:hr="t"/>
        </w:pict>
      </w:r>
    </w:p>
    <w:bookmarkEnd w:id="113"/>
    <w:bookmarkEnd w:id="114"/>
    <w:bookmarkStart w:id="115" w:name="X3a33eeb217f9c45d1dc0f0e2b3863fb5710d86b"/>
    <w:p>
      <w:pPr>
        <w:pStyle w:val="Heading1"/>
      </w:pPr>
      <w:r>
        <w:t xml:space="preserve">16. A good quantitative design strategy</w:t>
      </w:r>
    </w:p>
    <w:p>
      <w:pPr>
        <w:pStyle w:val="FirstParagraph"/>
      </w:pPr>
      <w:r>
        <w:t xml:space="preserve">The lecture provides an especially useful design recipe.</w:t>
      </w:r>
    </w:p>
    <w:p>
      <w:pPr>
        <w:pStyle w:val="BodyText"/>
      </w:pPr>
      <w:r>
        <w:t xml:space="preserve">Start with the signal, not with an arbitrary Welch default.</w:t>
      </w:r>
    </w:p>
    <w:p>
      <w:pPr>
        <w:pStyle w:val="BodyText"/>
      </w:pPr>
      <w:r>
        <w:t xml:space="preserve">Suppose important spectral features are separated by approximately</w:t>
      </w:r>
    </w:p>
    <w:p>
      <w:pPr>
        <w:pStyle w:val="BodyText"/>
      </w:pPr>
      <m:oMathPara>
        <m:oMathParaPr>
          <m:jc m:val="center"/>
        </m:oMathParaPr>
        <m:oMath>
          <m:r>
            <m:rPr>
              <m:sty m:val="p"/>
            </m:rPr>
            <m:t>Δ</m:t>
          </m:r>
          <m:sSub>
            <m:e>
              <m:r>
                <m:t>f</m:t>
              </m:r>
            </m:e>
            <m:sub>
              <m:r>
                <m:rPr>
                  <m:nor/>
                  <m:sty m:val="p"/>
                </m:rPr>
                <m:t>feature</m:t>
              </m:r>
            </m:sub>
          </m:sSub>
          <m:r>
            <m:rPr>
              <m:sty m:val="p"/>
            </m:rPr>
            <m:t>.</m:t>
          </m:r>
        </m:oMath>
      </m:oMathPara>
    </w:p>
    <w:p>
      <w:pPr>
        <w:pStyle w:val="FirstParagraph"/>
      </w:pPr>
      <w:r>
        <w:t xml:space="preserve">Choose</w:t>
      </w:r>
      <w:r>
        <w:t xml:space="preserve"> </w:t>
      </w:r>
      <m:oMath>
        <m:r>
          <m:t>L</m:t>
        </m:r>
      </m:oMath>
      <w:r>
        <w:t xml:space="preserve"> </w:t>
      </w:r>
      <w:r>
        <w:t xml:space="preserve">such that</w:t>
      </w:r>
    </w:p>
    <w:p>
      <w:pPr>
        <w:pStyle w:val="BodyText"/>
      </w:pPr>
      <m:oMathPara>
        <m:oMathParaPr>
          <m:jc m:val="center"/>
        </m:oMathParaPr>
        <m:oMath>
          <m:f>
            <m:fPr>
              <m:type m:val="bar"/>
            </m:fPr>
            <m:num>
              <m:sSub>
                <m:e>
                  <m:r>
                    <m:t>F</m:t>
                  </m:r>
                </m:e>
                <m:sub>
                  <m:r>
                    <m:t>s</m:t>
                  </m:r>
                </m:sub>
              </m:sSub>
            </m:num>
            <m:den>
              <m:r>
                <m:t>L</m:t>
              </m:r>
            </m:den>
          </m:f>
        </m:oMath>
      </m:oMathPara>
    </w:p>
    <w:p>
      <w:pPr>
        <w:pStyle w:val="FirstParagraph"/>
      </w:pPr>
      <w:r>
        <w:t xml:space="preserve">is comfortably smaller than that separation.</w:t>
      </w:r>
    </w:p>
    <w:p>
      <w:pPr>
        <w:pStyle w:val="BodyText"/>
      </w:pPr>
      <w:r>
        <w:t xml:space="preserve">For example, suppose</w:t>
      </w:r>
    </w:p>
    <w:p>
      <w:pPr>
        <w:pStyle w:val="BodyText"/>
      </w:pPr>
      <m:oMathPara>
        <m:oMathParaPr>
          <m:jc m:val="center"/>
        </m:oMathParaPr>
        <m:oMath>
          <m:sSub>
            <m:e>
              <m:r>
                <m:t>F</m:t>
              </m:r>
            </m:e>
            <m:sub>
              <m:r>
                <m:t>s</m:t>
              </m:r>
            </m:sub>
          </m:sSub>
          <m:r>
            <m:rPr>
              <m:sty m:val="p"/>
            </m:rPr>
            <m:t>=</m:t>
          </m:r>
          <m:r>
            <m:t>2000</m:t>
          </m:r>
          <m:r>
            <m:rPr>
              <m:nor/>
              <m:sty m:val="p"/>
            </m:rPr>
            <m:t> Hz</m:t>
          </m:r>
        </m:oMath>
      </m:oMathPara>
    </w:p>
    <w:p>
      <w:pPr>
        <w:pStyle w:val="FirstParagraph"/>
      </w:pPr>
      <w:r>
        <w:t xml:space="preserve">and important features may be separated by</w:t>
      </w:r>
    </w:p>
    <w:p>
      <w:pPr>
        <w:pStyle w:val="BodyText"/>
      </w:pPr>
      <m:oMathPara>
        <m:oMathParaPr>
          <m:jc m:val="center"/>
        </m:oMathParaPr>
        <m:oMath>
          <m:r>
            <m:t>10</m:t>
          </m:r>
          <m:r>
            <m:rPr>
              <m:nor/>
              <m:sty m:val="p"/>
            </m:rPr>
            <m:t> Hz</m:t>
          </m:r>
          <m:r>
            <m:rPr>
              <m:sty m:val="p"/>
            </m:rPr>
            <m:t>.</m:t>
          </m:r>
        </m:oMath>
      </m:oMathPara>
    </w:p>
    <w:p>
      <w:pPr>
        <w:pStyle w:val="FirstParagraph"/>
      </w:pPr>
      <w:r>
        <w:t xml:space="preserve">We might want</w:t>
      </w:r>
    </w:p>
    <w:p>
      <w:pPr>
        <w:pStyle w:val="BodyText"/>
      </w:pPr>
      <m:oMathPara>
        <m:oMathParaPr>
          <m:jc m:val="center"/>
        </m:oMathParaPr>
        <m:oMath>
          <m:f>
            <m:fPr>
              <m:type m:val="bar"/>
            </m:fPr>
            <m:num>
              <m:sSub>
                <m:e>
                  <m:r>
                    <m:t>F</m:t>
                  </m:r>
                </m:e>
                <m:sub>
                  <m:r>
                    <m:t>s</m:t>
                  </m:r>
                </m:sub>
              </m:sSub>
            </m:num>
            <m:den>
              <m:r>
                <m:t>L</m:t>
              </m:r>
            </m:den>
          </m:f>
          <m:r>
            <m:rPr>
              <m:sty m:val="p"/>
            </m:rPr>
            <m:t>≤</m:t>
          </m:r>
          <m:r>
            <m:t>2</m:t>
          </m:r>
          <m:r>
            <m:rPr>
              <m:nor/>
              <m:sty m:val="p"/>
            </m:rPr>
            <m:t> Hz</m:t>
          </m:r>
          <m:r>
            <m:rPr>
              <m:sty m:val="p"/>
            </m:rPr>
            <m:t>.</m:t>
          </m:r>
        </m:oMath>
      </m:oMathPara>
    </w:p>
    <w:p>
      <w:pPr>
        <w:pStyle w:val="FirstParagraph"/>
      </w:pPr>
      <w:r>
        <w:t xml:space="preserve">Then</w:t>
      </w:r>
    </w:p>
    <w:p>
      <w:pPr>
        <w:pStyle w:val="BodyText"/>
      </w:pPr>
      <m:oMathPara>
        <m:oMathParaPr>
          <m:jc m:val="center"/>
        </m:oMathParaPr>
        <m:oMath>
          <m:r>
            <m:t>L</m:t>
          </m:r>
          <m:r>
            <m:rPr>
              <m:sty m:val="p"/>
            </m:rPr>
            <m:t>≥</m:t>
          </m:r>
          <m:f>
            <m:fPr>
              <m:type m:val="bar"/>
            </m:fPr>
            <m:num>
              <m:r>
                <m:t>2000</m:t>
              </m:r>
            </m:num>
            <m:den>
              <m:r>
                <m:t>2</m:t>
              </m:r>
            </m:den>
          </m:f>
          <m:r>
            <m:rPr>
              <m:sty m:val="p"/>
            </m:rPr>
            <m:t>=</m:t>
          </m:r>
          <m:r>
            <m:t>1000</m:t>
          </m:r>
          <m:r>
            <m:rPr>
              <m:sty m:val="p"/>
            </m:rPr>
            <m:t>.</m:t>
          </m:r>
        </m:oMath>
      </m:oMathPara>
    </w:p>
    <w:p>
      <w:pPr>
        <w:pStyle w:val="FirstParagraph"/>
      </w:pPr>
      <w:r>
        <w:t xml:space="preserve">So a segment length around 1024 would be a reasonable starting point.</w:t>
      </w:r>
    </w:p>
    <w:p>
      <w:pPr>
        <w:pStyle w:val="BodyText"/>
      </w:pPr>
      <w:r>
        <w:t xml:space="preserve">Then choose:</w:t>
      </w:r>
    </w:p>
    <w:p>
      <w:pPr>
        <w:pStyle w:val="Compact"/>
        <w:numPr>
          <w:ilvl w:val="0"/>
          <w:numId w:val="1027"/>
        </w:numPr>
      </w:pPr>
      <w:r>
        <w:t xml:space="preserve">the window based on leakage concerns,</w:t>
      </w:r>
    </w:p>
    <w:p>
      <w:pPr>
        <w:pStyle w:val="Compact"/>
        <w:numPr>
          <w:ilvl w:val="0"/>
          <w:numId w:val="1027"/>
        </w:numPr>
      </w:pPr>
      <w:r>
        <w:t xml:space="preserve">the overlap based on averaging efficiency,</w:t>
      </w:r>
    </w:p>
    <w:p>
      <w:pPr>
        <w:pStyle w:val="Compact"/>
        <w:numPr>
          <w:ilvl w:val="0"/>
          <w:numId w:val="1027"/>
        </w:numPr>
      </w:pPr>
      <w:r>
        <w:t xml:space="preserve">and validate the result using repeated observations.</w:t>
      </w:r>
    </w:p>
    <w:p>
      <w:r>
        <w:pict>
          <v:rect style="width:0;height:1.5pt" o:hralign="center" o:hrstd="t" o:hr="t"/>
        </w:pict>
      </w:r>
    </w:p>
    <w:bookmarkEnd w:id="115"/>
    <w:bookmarkStart w:id="116" w:name="Xad763a4e95174352132b14089364d9f486464d4"/>
    <w:p>
      <w:pPr>
        <w:pStyle w:val="Heading1"/>
      </w:pPr>
      <w:r>
        <w:t xml:space="preserve">17. Why "make it smooth" is a bad design objective</w:t>
      </w:r>
    </w:p>
    <w:p>
      <w:pPr>
        <w:pStyle w:val="FirstParagraph"/>
      </w:pPr>
      <w:r>
        <w:t xml:space="preserve">Students often look at a PSD estimate and think:</w:t>
      </w:r>
    </w:p>
    <w:p>
      <w:pPr>
        <w:pStyle w:val="BlockText"/>
      </w:pPr>
      <w:r>
        <w:t xml:space="preserve">That looks too jagged. I should smooth it more.</w:t>
      </w:r>
    </w:p>
    <w:p>
      <w:pPr>
        <w:pStyle w:val="FirstParagraph"/>
      </w:pPr>
      <w:r>
        <w:t xml:space="preserve">But excessive smoothing can destroy important information.</w:t>
      </w:r>
    </w:p>
    <w:p>
      <w:pPr>
        <w:pStyle w:val="BodyText"/>
      </w:pPr>
      <w:r>
        <w:t xml:space="preserve">Suppose a true PSD contains two narrow peaks:</w:t>
      </w:r>
    </w:p>
    <w:p>
      <w:pPr>
        <w:pStyle w:val="BodyText"/>
      </w:pPr>
      <m:oMathPara>
        <m:oMathParaPr>
          <m:jc m:val="center"/>
        </m:oMathParaPr>
        <m:oMath>
          <m:sSub>
            <m:e>
              <m:r>
                <m:t>f</m:t>
              </m:r>
            </m:e>
            <m:sub>
              <m:r>
                <m:t>1</m:t>
              </m:r>
            </m:sub>
          </m:sSub>
          <m:r>
            <m:rPr>
              <m:sty m:val="p"/>
            </m:rPr>
            <m:t>=</m:t>
          </m:r>
          <m:r>
            <m:t>120</m:t>
          </m:r>
          <m:r>
            <m:rPr>
              <m:nor/>
              <m:sty m:val="p"/>
            </m:rPr>
            <m:t> Hz</m:t>
          </m:r>
        </m:oMath>
      </m:oMathPara>
    </w:p>
    <w:p>
      <w:pPr>
        <w:pStyle w:val="FirstParagraph"/>
      </w:pPr>
      <w:r>
        <w:t xml:space="preserve">and</w:t>
      </w:r>
    </w:p>
    <w:p>
      <w:pPr>
        <w:pStyle w:val="BodyText"/>
      </w:pPr>
      <m:oMathPara>
        <m:oMathParaPr>
          <m:jc m:val="center"/>
        </m:oMathParaPr>
        <m:oMath>
          <m:sSub>
            <m:e>
              <m:r>
                <m:t>f</m:t>
              </m:r>
            </m:e>
            <m:sub>
              <m:r>
                <m:t>2</m:t>
              </m:r>
            </m:sub>
          </m:sSub>
          <m:r>
            <m:rPr>
              <m:sty m:val="p"/>
            </m:rPr>
            <m:t>=</m:t>
          </m:r>
          <m:r>
            <m:t>126</m:t>
          </m:r>
          <m:r>
            <m:rPr>
              <m:nor/>
              <m:sty m:val="p"/>
            </m:rPr>
            <m:t> Hz</m:t>
          </m:r>
          <m:r>
            <m:rPr>
              <m:sty m:val="p"/>
            </m:rPr>
            <m:t>.</m:t>
          </m:r>
        </m:oMath>
      </m:oMathPara>
    </w:p>
    <w:p>
      <w:pPr>
        <w:pStyle w:val="FirstParagraph"/>
      </w:pPr>
      <w:r>
        <w:t xml:space="preserve">A heavily averaged or heavily smoothed estimate might show one broad peak around</w:t>
      </w:r>
    </w:p>
    <w:p>
      <w:pPr>
        <w:pStyle w:val="BodyText"/>
      </w:pPr>
      <m:oMathPara>
        <m:oMathParaPr>
          <m:jc m:val="center"/>
        </m:oMathParaPr>
        <m:oMath>
          <m:r>
            <m:t>123</m:t>
          </m:r>
          <m:r>
            <m:rPr>
              <m:nor/>
              <m:sty m:val="p"/>
            </m:rPr>
            <m:t> Hz</m:t>
          </m:r>
          <m:r>
            <m:rPr>
              <m:sty m:val="p"/>
            </m:rPr>
            <m:t>.</m:t>
          </m:r>
        </m:oMath>
      </m:oMathPara>
    </w:p>
    <w:p>
      <w:pPr>
        <w:pStyle w:val="FirstParagraph"/>
      </w:pPr>
      <w:r>
        <w:t xml:space="preserve">That curve looks clean and stable.</w:t>
      </w:r>
    </w:p>
    <w:p>
      <w:pPr>
        <w:pStyle w:val="BodyText"/>
      </w:pPr>
      <w:r>
        <w:t xml:space="preserve">But it is scientifically less informative because it lost the fact that there are two components.</w:t>
      </w:r>
    </w:p>
    <w:p>
      <w:pPr>
        <w:pStyle w:val="BodyText"/>
      </w:pPr>
      <w:r>
        <w:t xml:space="preserve">So a better question is:</w:t>
      </w:r>
    </w:p>
    <w:p>
      <w:pPr>
        <w:pStyle w:val="BlockText"/>
      </w:pPr>
      <w:r>
        <w:t xml:space="preserve">Does the estimator preserve the spectral detail required by my application while providing acceptable variance?</w:t>
      </w:r>
    </w:p>
    <w:p>
      <w:pPr>
        <w:pStyle w:val="FirstParagraph"/>
      </w:pPr>
      <w:r>
        <w:t xml:space="preserve">That is a much stronger engineering criterion than visual smoothness.</w:t>
      </w:r>
    </w:p>
    <w:p>
      <w:r>
        <w:pict>
          <v:rect style="width:0;height:1.5pt" o:hralign="center" o:hrstd="t" o:hr="t"/>
        </w:pict>
      </w:r>
    </w:p>
    <w:bookmarkEnd w:id="116"/>
    <w:bookmarkStart w:id="121" w:name="X50a2cb402398369c372d41efe647cd995c888f5"/>
    <w:p>
      <w:pPr>
        <w:pStyle w:val="Heading1"/>
      </w:pPr>
      <w:r>
        <w:t xml:space="preserve">18. Concept check: tones at 120 Hz and 126 Hz</w:t>
      </w:r>
    </w:p>
    <w:p>
      <w:pPr>
        <w:pStyle w:val="FirstParagraph"/>
      </w:pPr>
      <w:r>
        <w:t xml:space="preserve">The slide asks:</w:t>
      </w:r>
    </w:p>
    <w:p>
      <w:pPr>
        <w:pStyle w:val="BlockText"/>
      </w:pPr>
      <w:r>
        <w:t xml:space="preserve">You must distinguish tones at 120 Hz and 126 Hz in noisy data sampled at 1 kHz. Which change is most likely to help?</w:t>
      </w:r>
    </w:p>
    <w:p>
      <w:pPr>
        <w:pStyle w:val="FirstParagraph"/>
      </w:pPr>
      <w:r>
        <w:t xml:space="preserve">The choices include:</w:t>
      </w:r>
    </w:p>
    <w:p>
      <w:pPr>
        <w:pStyle w:val="Compact"/>
        <w:numPr>
          <w:ilvl w:val="0"/>
          <w:numId w:val="1028"/>
        </w:numPr>
      </w:pPr>
      <w:r>
        <w:t xml:space="preserve">shorter Welch segments,</w:t>
      </w:r>
    </w:p>
    <w:p>
      <w:pPr>
        <w:pStyle w:val="Compact"/>
        <w:numPr>
          <w:ilvl w:val="0"/>
          <w:numId w:val="1028"/>
        </w:numPr>
      </w:pPr>
      <w:r>
        <w:t xml:space="preserve">longer Welch segments,</w:t>
      </w:r>
    </w:p>
    <w:p>
      <w:pPr>
        <w:pStyle w:val="Compact"/>
        <w:numPr>
          <w:ilvl w:val="0"/>
          <w:numId w:val="1028"/>
        </w:numPr>
      </w:pPr>
      <w:r>
        <w:t xml:space="preserve">more zero-padding,</w:t>
      </w:r>
    </w:p>
    <w:p>
      <w:pPr>
        <w:pStyle w:val="Compact"/>
        <w:numPr>
          <w:ilvl w:val="0"/>
          <w:numId w:val="1028"/>
        </w:numPr>
      </w:pPr>
      <w:r>
        <w:t xml:space="preserve">heavier frequency smoothing.</w:t>
      </w:r>
    </w:p>
    <w:p>
      <w:pPr>
        <w:pStyle w:val="FirstParagraph"/>
      </w:pPr>
      <w:r>
        <w:t xml:space="preserve">The correct answer is</w:t>
      </w:r>
      <w:r>
        <w:t xml:space="preserve"> </w:t>
      </w:r>
      <w:r>
        <w:rPr>
          <w:b/>
          <w:bCs/>
        </w:rPr>
        <w:t xml:space="preserve">longer Welch segments</w:t>
      </w:r>
      <w:r>
        <w:t xml:space="preserve">.</w:t>
      </w:r>
    </w:p>
    <w:bookmarkStart w:id="117" w:name="why"/>
    <w:p>
      <w:pPr>
        <w:pStyle w:val="Heading3"/>
      </w:pPr>
      <w:r>
        <w:t xml:space="preserve">Why?</w:t>
      </w:r>
    </w:p>
    <w:p>
      <w:pPr>
        <w:pStyle w:val="FirstParagraph"/>
      </w:pPr>
      <w:r>
        <w:t xml:space="preserve">The tone separation is</w:t>
      </w:r>
    </w:p>
    <w:p>
      <w:pPr>
        <w:pStyle w:val="BodyText"/>
      </w:pPr>
      <m:oMathPara>
        <m:oMathParaPr>
          <m:jc m:val="center"/>
        </m:oMathParaPr>
        <m:oMath>
          <m:r>
            <m:t>126</m:t>
          </m:r>
          <m:r>
            <m:rPr>
              <m:sty m:val="p"/>
            </m:rPr>
            <m:t>−</m:t>
          </m:r>
          <m:r>
            <m:t>120</m:t>
          </m:r>
          <m:r>
            <m:rPr>
              <m:sty m:val="p"/>
            </m:rPr>
            <m:t>=</m:t>
          </m:r>
          <m:r>
            <m:t>6</m:t>
          </m:r>
          <m:r>
            <m:rPr>
              <m:nor/>
              <m:sty m:val="p"/>
            </m:rPr>
            <m:t> Hz</m:t>
          </m:r>
          <m:r>
            <m:rPr>
              <m:sty m:val="p"/>
            </m:rPr>
            <m:t>.</m:t>
          </m:r>
        </m:oMath>
      </m:oMathPara>
    </w:p>
    <w:p>
      <w:pPr>
        <w:pStyle w:val="FirstParagraph"/>
      </w:pPr>
      <w:r>
        <w:t xml:space="preserve">Resolving them requires sufficiently narrow spectral main lobes.</w:t>
      </w:r>
    </w:p>
    <w:p>
      <w:pPr>
        <w:pStyle w:val="BodyText"/>
      </w:pPr>
      <w:r>
        <w:t xml:space="preserve">Longer segments mean longer observation time:</w:t>
      </w:r>
    </w:p>
    <w:p>
      <w:pPr>
        <w:pStyle w:val="BodyText"/>
      </w:pPr>
      <m:oMathPara>
        <m:oMathParaPr>
          <m:jc m:val="center"/>
        </m:oMathParaPr>
        <m:oMath>
          <m:sSub>
            <m:e>
              <m:r>
                <m:t>T</m:t>
              </m:r>
            </m:e>
            <m:sub>
              <m:r>
                <m:rPr>
                  <m:nor/>
                  <m:sty m:val="p"/>
                </m:rPr>
                <m:t>seg</m:t>
              </m:r>
            </m:sub>
          </m:sSub>
          <m:r>
            <m:rPr>
              <m:sty m:val="p"/>
            </m:rPr>
            <m:t>=</m:t>
          </m:r>
          <m:f>
            <m:fPr>
              <m:type m:val="bar"/>
            </m:fPr>
            <m:num>
              <m:r>
                <m:t>L</m:t>
              </m:r>
            </m:num>
            <m:den>
              <m:sSub>
                <m:e>
                  <m:r>
                    <m:t>F</m:t>
                  </m:r>
                </m:e>
                <m:sub>
                  <m:r>
                    <m:t>s</m:t>
                  </m:r>
                </m:sub>
              </m:sSub>
            </m:den>
          </m:f>
          <m:r>
            <m:rPr>
              <m:sty m:val="p"/>
            </m:rPr>
            <m:t>.</m:t>
          </m:r>
        </m:oMath>
      </m:oMathPara>
    </w:p>
    <w:p>
      <w:pPr>
        <w:pStyle w:val="FirstParagraph"/>
      </w:pPr>
      <w:r>
        <w:t xml:space="preserve">Increasing</w:t>
      </w:r>
      <w:r>
        <w:t xml:space="preserve"> </w:t>
      </w:r>
      <m:oMath>
        <m:r>
          <m:t>L</m:t>
        </m:r>
      </m:oMath>
      <w:r>
        <w:t xml:space="preserve"> </w:t>
      </w:r>
      <w:r>
        <w:t xml:space="preserve">gives narrower spectral features.</w:t>
      </w:r>
    </w:p>
    <w:bookmarkEnd w:id="117"/>
    <w:bookmarkStart w:id="118" w:name="why-not-shorter-segments"/>
    <w:p>
      <w:pPr>
        <w:pStyle w:val="Heading3"/>
      </w:pPr>
      <w:r>
        <w:t xml:space="preserve">Why not shorter segments?</w:t>
      </w:r>
    </w:p>
    <w:p>
      <w:pPr>
        <w:pStyle w:val="FirstParagraph"/>
      </w:pPr>
      <w:r>
        <w:t xml:space="preserve">Shorter segments worsen frequency resolution.</w:t>
      </w:r>
    </w:p>
    <w:bookmarkEnd w:id="118"/>
    <w:bookmarkStart w:id="119" w:name="why-not-zero-padding"/>
    <w:p>
      <w:pPr>
        <w:pStyle w:val="Heading3"/>
      </w:pPr>
      <w:r>
        <w:t xml:space="preserve">Why not zero-padding?</w:t>
      </w:r>
    </w:p>
    <w:p>
      <w:pPr>
        <w:pStyle w:val="FirstParagraph"/>
      </w:pPr>
      <w:r>
        <w:t xml:space="preserve">Zero-padding merely samples the same finite-record spectrum more densely.</w:t>
      </w:r>
    </w:p>
    <w:p>
      <w:pPr>
        <w:pStyle w:val="BodyText"/>
      </w:pPr>
      <w:r>
        <w:t xml:space="preserve">It does not fundamentally narrow the spectral main lobe.</w:t>
      </w:r>
    </w:p>
    <w:bookmarkEnd w:id="119"/>
    <w:bookmarkStart w:id="120" w:name="why-not-heavier-smoothing"/>
    <w:p>
      <w:pPr>
        <w:pStyle w:val="Heading3"/>
      </w:pPr>
      <w:r>
        <w:t xml:space="preserve">Why not heavier smoothing?</w:t>
      </w:r>
    </w:p>
    <w:p>
      <w:pPr>
        <w:pStyle w:val="FirstParagraph"/>
      </w:pPr>
      <w:r>
        <w:t xml:space="preserve">Smoothing would tend to merge the peaks further.</w:t>
      </w:r>
    </w:p>
    <w:p>
      <w:r>
        <w:pict>
          <v:rect style="width:0;height:1.5pt" o:hralign="center" o:hrstd="t" o:hr="t"/>
        </w:pict>
      </w:r>
    </w:p>
    <w:bookmarkEnd w:id="120"/>
    <w:bookmarkEnd w:id="121"/>
    <w:bookmarkStart w:id="122" w:name="X68a494cbdbdc1587679b5f57254f177e0ca1d9d"/>
    <w:p>
      <w:pPr>
        <w:pStyle w:val="Heading1"/>
      </w:pPr>
      <w:r>
        <w:t xml:space="preserve">19. What would be an excellent student answer?</w:t>
      </w:r>
    </w:p>
    <w:p>
      <w:pPr>
        <w:pStyle w:val="BlockText"/>
      </w:pPr>
      <w:r>
        <w:t xml:space="preserve">I would increase the Welch segment length. The two tones are only 6 Hz apart, so I need better true frequency resolution. Longer segments increase observation time and narrow the spectral main lobes. Zero-padding would give a denser frequency grid but would not provide additional resolving power.</w:t>
      </w:r>
    </w:p>
    <w:p>
      <w:pPr>
        <w:pStyle w:val="FirstParagraph"/>
      </w:pPr>
      <w:r>
        <w:t xml:space="preserve">That answer shows understanding rather than simply recognizing choice B.</w:t>
      </w:r>
    </w:p>
    <w:p>
      <w:r>
        <w:pict>
          <v:rect style="width:0;height:1.5pt" o:hralign="center" o:hrstd="t" o:hr="t"/>
        </w:pict>
      </w:r>
    </w:p>
    <w:bookmarkEnd w:id="122"/>
    <w:bookmarkStart w:id="123" w:name="Xd8d6ed35d64b91e0600fd704dcb7628aa82d310"/>
    <w:p>
      <w:pPr>
        <w:pStyle w:val="Heading1"/>
      </w:pPr>
      <w:r>
        <w:t xml:space="preserve">20. Welch and zero-padding are different knobs</w:t>
      </w:r>
    </w:p>
    <w:p>
      <w:pPr>
        <w:pStyle w:val="FirstParagraph"/>
      </w:pPr>
      <w:r>
        <w:t xml:space="preserve">This distinction is worth emphasizing again.</w:t>
      </w:r>
    </w:p>
    <w:p>
      <w:pPr>
        <w:pStyle w:val="BodyText"/>
      </w:pPr>
      <w:r>
        <w:t xml:space="preserve">Suppose segment length is</w:t>
      </w:r>
    </w:p>
    <w:p>
      <w:pPr>
        <w:pStyle w:val="BodyText"/>
      </w:pPr>
      <m:oMathPara>
        <m:oMathParaPr>
          <m:jc m:val="center"/>
        </m:oMathParaPr>
        <m:oMath>
          <m:r>
            <m:t>L</m:t>
          </m:r>
          <m:r>
            <m:rPr>
              <m:sty m:val="p"/>
            </m:rPr>
            <m:t>=</m:t>
          </m:r>
          <m:r>
            <m:t>256</m:t>
          </m:r>
          <m:r>
            <m:rPr>
              <m:sty m:val="p"/>
            </m:rPr>
            <m:t>.</m:t>
          </m:r>
        </m:oMath>
      </m:oMathPara>
    </w:p>
    <w:p>
      <w:pPr>
        <w:pStyle w:val="FirstParagraph"/>
      </w:pPr>
      <w:r>
        <w:t xml:space="preserve">We could compute:</w:t>
      </w:r>
    </w:p>
    <w:p>
      <w:pPr>
        <w:pStyle w:val="BodyText"/>
      </w:pPr>
      <m:oMathPara>
        <m:oMathParaPr>
          <m:jc m:val="center"/>
        </m:oMathParaPr>
        <m:oMath>
          <m:sSub>
            <m:e>
              <m:r>
                <m:t>N</m:t>
              </m:r>
            </m:e>
            <m:sub>
              <m:r>
                <m:rPr>
                  <m:nor/>
                  <m:sty m:val="p"/>
                </m:rPr>
                <m:t>FFT</m:t>
              </m:r>
            </m:sub>
          </m:sSub>
          <m:r>
            <m:rPr>
              <m:sty m:val="p"/>
            </m:rPr>
            <m:t>=</m:t>
          </m:r>
          <m:r>
            <m:t>256</m:t>
          </m:r>
          <m:r>
            <m:rPr>
              <m:sty m:val="p"/>
            </m:rPr>
            <m:t>,</m:t>
          </m:r>
        </m:oMath>
      </m:oMathPara>
    </w:p>
    <w:p>
      <w:pPr>
        <w:pStyle w:val="FirstParagraph"/>
      </w:pPr>
      <w:r>
        <w:t xml:space="preserve">or</w:t>
      </w:r>
    </w:p>
    <w:p>
      <w:pPr>
        <w:pStyle w:val="BodyText"/>
      </w:pPr>
      <m:oMathPara>
        <m:oMathParaPr>
          <m:jc m:val="center"/>
        </m:oMathParaPr>
        <m:oMath>
          <m:sSub>
            <m:e>
              <m:r>
                <m:t>N</m:t>
              </m:r>
            </m:e>
            <m:sub>
              <m:r>
                <m:rPr>
                  <m:nor/>
                  <m:sty m:val="p"/>
                </m:rPr>
                <m:t>FFT</m:t>
              </m:r>
            </m:sub>
          </m:sSub>
          <m:r>
            <m:rPr>
              <m:sty m:val="p"/>
            </m:rPr>
            <m:t>=</m:t>
          </m:r>
          <m:r>
            <m:t>2048</m:t>
          </m:r>
          <m:r>
            <m:rPr>
              <m:sty m:val="p"/>
            </m:rPr>
            <m:t>.</m:t>
          </m:r>
        </m:oMath>
      </m:oMathPara>
    </w:p>
    <w:p>
      <w:pPr>
        <w:pStyle w:val="FirstParagraph"/>
      </w:pPr>
      <w:r>
        <w:t xml:space="preserve">The 2048-point FFT gives more plotted frequency samples.</w:t>
      </w:r>
    </w:p>
    <w:p>
      <w:pPr>
        <w:pStyle w:val="BodyText"/>
      </w:pPr>
      <w:r>
        <w:t xml:space="preserve">But the data in each Welch segment still contains only 256 measured samples.</w:t>
      </w:r>
    </w:p>
    <w:p>
      <w:pPr>
        <w:pStyle w:val="BodyText"/>
      </w:pPr>
      <w:r>
        <w:t xml:space="preserve">Therefore the underlying resolution is still governed largely by those 256 samples and the window main lobe.</w:t>
      </w:r>
    </w:p>
    <w:p>
      <w:pPr>
        <w:pStyle w:val="BodyText"/>
      </w:pPr>
      <w:r>
        <w:t xml:space="preserve">In practical software, this distinction corresponds roughly to:</w:t>
      </w:r>
    </w:p>
    <w:p>
      <w:pPr>
        <w:pStyle w:val="Compact"/>
        <w:numPr>
          <w:ilvl w:val="0"/>
          <w:numId w:val="1029"/>
        </w:numPr>
      </w:pPr>
      <w:r>
        <w:rPr>
          <w:rStyle w:val="VerbatimChar"/>
        </w:rPr>
        <w:t xml:space="preserve">nperseg</w:t>
      </w:r>
      <w:r>
        <w:t xml:space="preserve">: controls actual segment length;</w:t>
      </w:r>
    </w:p>
    <w:p>
      <w:pPr>
        <w:pStyle w:val="Compact"/>
        <w:numPr>
          <w:ilvl w:val="0"/>
          <w:numId w:val="1029"/>
        </w:numPr>
      </w:pPr>
      <w:r>
        <w:rPr>
          <w:rStyle w:val="VerbatimChar"/>
        </w:rPr>
        <w:t xml:space="preserve">nfft</w:t>
      </w:r>
      <w:r>
        <w:t xml:space="preserve">: controls FFT sampling density.</w:t>
      </w:r>
    </w:p>
    <w:p>
      <w:pPr>
        <w:pStyle w:val="FirstParagraph"/>
      </w:pPr>
      <w:r>
        <w:t xml:space="preserve">Those are not interchangeable.</w:t>
      </w:r>
    </w:p>
    <w:p>
      <w:r>
        <w:pict>
          <v:rect style="width:0;height:1.5pt" o:hralign="center" o:hrstd="t" o:hr="t"/>
        </w:pict>
      </w:r>
    </w:p>
    <w:bookmarkEnd w:id="123"/>
    <w:bookmarkStart w:id="124" w:name="Xabd039e9659dc68ed814806ba3047d1a51c88f1"/>
    <w:p>
      <w:pPr>
        <w:pStyle w:val="Heading1"/>
      </w:pPr>
      <w:r>
        <w:t xml:space="preserve">21. Bias versus variance</w:t>
      </w:r>
    </w:p>
    <w:p>
      <w:pPr>
        <w:pStyle w:val="FirstParagraph"/>
      </w:pPr>
      <w:r>
        <w:t xml:space="preserve">The lecture is primarily framed around resolution and variance, but there is a useful deeper statistical perspective.</w:t>
      </w:r>
    </w:p>
    <w:p>
      <w:pPr>
        <w:pStyle w:val="BodyText"/>
      </w:pPr>
      <w:r>
        <w:t xml:space="preserve">A PSD estimator has both:</w:t>
      </w:r>
    </w:p>
    <w:p>
      <w:pPr>
        <w:pStyle w:val="Compact"/>
        <w:numPr>
          <w:ilvl w:val="0"/>
          <w:numId w:val="1030"/>
        </w:numPr>
      </w:pPr>
      <w:r>
        <w:t xml:space="preserve">bias,</w:t>
      </w:r>
    </w:p>
    <w:p>
      <w:pPr>
        <w:pStyle w:val="Compact"/>
        <w:numPr>
          <w:ilvl w:val="0"/>
          <w:numId w:val="1030"/>
        </w:numPr>
      </w:pPr>
      <w:r>
        <w:t xml:space="preserve">variance.</w:t>
      </w:r>
    </w:p>
    <w:p>
      <w:pPr>
        <w:pStyle w:val="FirstParagraph"/>
      </w:pPr>
      <w:r>
        <w:t xml:space="preserve">Windowing and averaging can reduce variance but may increase bias by smoothing spectral features.</w:t>
      </w:r>
    </w:p>
    <w:p>
      <w:pPr>
        <w:pStyle w:val="BodyText"/>
      </w:pPr>
      <w:r>
        <w:t xml:space="preserve">A very narrow spectral peak may become spread out.</w:t>
      </w:r>
    </w:p>
    <w:p>
      <w:pPr>
        <w:pStyle w:val="BodyText"/>
      </w:pPr>
      <w:r>
        <w:t xml:space="preserve">So estimator design often involves the classical bias-variance trade-off:</w:t>
      </w:r>
    </w:p>
    <w:p>
      <w:pPr>
        <w:pStyle w:val="BodyText"/>
      </w:pPr>
      <m:oMathPara>
        <m:oMathParaPr>
          <m:jc m:val="center"/>
        </m:oMathParaPr>
        <m:oMath>
          <m:r>
            <m:rPr>
              <m:nor/>
              <m:sty m:val="p"/>
            </m:rPr>
            <m:t>less variance</m:t>
          </m:r>
          <m:r>
            <m:t> </m:t>
          </m:r>
          <m:r>
            <m:rPr>
              <m:sty m:val="p"/>
            </m:rPr>
            <m:t>↔</m:t>
          </m:r>
          <m:r>
            <m:t> </m:t>
          </m:r>
          <m:r>
            <m:rPr>
              <m:nor/>
              <m:sty m:val="p"/>
            </m:rPr>
            <m:t>more smoothing/bias</m:t>
          </m:r>
          <m:r>
            <m:rPr>
              <m:sty m:val="p"/>
            </m:rPr>
            <m:t>.</m:t>
          </m:r>
        </m:oMath>
      </m:oMathPara>
    </w:p>
    <w:p>
      <w:pPr>
        <w:pStyle w:val="FirstParagraph"/>
      </w:pPr>
      <w:r>
        <w:t xml:space="preserve">For students who already know machine learning, this provides a useful conceptual bridge.</w:t>
      </w:r>
    </w:p>
    <w:p>
      <w:pPr>
        <w:pStyle w:val="BodyText"/>
      </w:pPr>
      <w:r>
        <w:t xml:space="preserve">It is not exactly the same as model bias and variance, but the general statistical idea is closely related.</w:t>
      </w:r>
    </w:p>
    <w:p>
      <w:r>
        <w:pict>
          <v:rect style="width:0;height:1.5pt" o:hralign="center" o:hrstd="t" o:hr="t"/>
        </w:pict>
      </w:r>
    </w:p>
    <w:bookmarkEnd w:id="124"/>
    <w:bookmarkStart w:id="125" w:name="X92bad7c2d718dd25d334b05de30bc6cb7afcf6b"/>
    <w:p>
      <w:pPr>
        <w:pStyle w:val="Heading1"/>
      </w:pPr>
      <w:r>
        <w:t xml:space="preserve">22. Welch as an ML preprocessing tool</w:t>
      </w:r>
    </w:p>
    <w:p>
      <w:pPr>
        <w:pStyle w:val="FirstParagraph"/>
      </w:pPr>
      <w:r>
        <w:t xml:space="preserve">The lecture then makes a very useful transition.</w:t>
      </w:r>
    </w:p>
    <w:p>
      <w:pPr>
        <w:pStyle w:val="BodyText"/>
      </w:pPr>
      <w:r>
        <w:t xml:space="preserve">Instead of using the raw waveform directly,</w:t>
      </w:r>
    </w:p>
    <w:p>
      <w:pPr>
        <w:pStyle w:val="BodyText"/>
      </w:pPr>
      <m:oMathPara>
        <m:oMathParaPr>
          <m:jc m:val="center"/>
        </m:oMathParaPr>
        <m:oMath>
          <m:r>
            <m:t>x</m:t>
          </m:r>
          <m:r>
            <m:rPr>
              <m:sty m:val="p"/>
            </m:rPr>
            <m:t>[</m:t>
          </m:r>
          <m:r>
            <m:t>n</m:t>
          </m:r>
          <m:r>
            <m:rPr>
              <m:sty m:val="p"/>
            </m:rPr>
            <m:t>]</m:t>
          </m:r>
          <m:r>
            <m:rPr>
              <m:sty m:val="p"/>
            </m:rPr>
            <m:t>,</m:t>
          </m:r>
        </m:oMath>
      </m:oMathPara>
    </w:p>
    <w:p>
      <w:pPr>
        <w:pStyle w:val="FirstParagraph"/>
      </w:pPr>
      <w:r>
        <w:t xml:space="preserve">we can compute a Welch PSD:</w:t>
      </w:r>
    </w:p>
    <w:p>
      <w:pPr>
        <w:pStyle w:val="BodyText"/>
      </w:pPr>
      <m:oMathPara>
        <m:oMathParaPr>
          <m:jc m:val="center"/>
        </m:oMathParaPr>
        <m:oMath>
          <m:r>
            <m:t>x</m:t>
          </m:r>
          <m:r>
            <m:rPr>
              <m:sty m:val="p"/>
            </m:rPr>
            <m:t>[</m:t>
          </m:r>
          <m:r>
            <m:t>n</m:t>
          </m:r>
          <m:r>
            <m:rPr>
              <m:sty m:val="p"/>
            </m:rPr>
            <m:t>]</m:t>
          </m:r>
          <m:r>
            <m:rPr>
              <m:sty m:val="p"/>
            </m:rPr>
            <m:t>→</m:t>
          </m:r>
          <m:sSub>
            <m:e>
              <m:acc>
                <m:accPr>
                  <m:chr m:val="̂"/>
                </m:accPr>
                <m:e>
                  <m:r>
                    <m:t>S</m:t>
                  </m:r>
                </m:e>
              </m:acc>
            </m:e>
            <m:sub>
              <m:r>
                <m:t>x</m:t>
              </m:r>
              <m:r>
                <m:t>x</m:t>
              </m:r>
            </m:sub>
          </m:sSub>
          <m:r>
            <m:rPr>
              <m:sty m:val="p"/>
            </m:rPr>
            <m:t>(</m:t>
          </m:r>
          <m:r>
            <m:t>f</m:t>
          </m:r>
          <m:r>
            <m:rPr>
              <m:sty m:val="p"/>
            </m:rPr>
            <m:t>)</m:t>
          </m:r>
          <m:r>
            <m:rPr>
              <m:sty m:val="p"/>
            </m:rPr>
            <m:t>.</m:t>
          </m:r>
        </m:oMath>
      </m:oMathPara>
    </w:p>
    <w:p>
      <w:pPr>
        <w:pStyle w:val="FirstParagraph"/>
      </w:pPr>
      <w:r>
        <w:t xml:space="preserve">Then compress the PSD into physically meaningful features such as:</w:t>
      </w:r>
    </w:p>
    <w:p>
      <w:pPr>
        <w:pStyle w:val="Compact"/>
        <w:numPr>
          <w:ilvl w:val="0"/>
          <w:numId w:val="1031"/>
        </w:numPr>
      </w:pPr>
      <w:r>
        <w:t xml:space="preserve">band powers,</w:t>
      </w:r>
    </w:p>
    <w:p>
      <w:pPr>
        <w:pStyle w:val="Compact"/>
        <w:numPr>
          <w:ilvl w:val="0"/>
          <w:numId w:val="1031"/>
        </w:numPr>
      </w:pPr>
      <w:r>
        <w:t xml:space="preserve">log band powers,</w:t>
      </w:r>
    </w:p>
    <w:p>
      <w:pPr>
        <w:pStyle w:val="Compact"/>
        <w:numPr>
          <w:ilvl w:val="0"/>
          <w:numId w:val="1031"/>
        </w:numPr>
      </w:pPr>
      <w:r>
        <w:t xml:space="preserve">spectral centroid,</w:t>
      </w:r>
    </w:p>
    <w:p>
      <w:pPr>
        <w:pStyle w:val="Compact"/>
        <w:numPr>
          <w:ilvl w:val="0"/>
          <w:numId w:val="1031"/>
        </w:numPr>
      </w:pPr>
      <w:r>
        <w:t xml:space="preserve">roll-off frequency,</w:t>
      </w:r>
    </w:p>
    <w:p>
      <w:pPr>
        <w:pStyle w:val="Compact"/>
        <w:numPr>
          <w:ilvl w:val="0"/>
          <w:numId w:val="1031"/>
        </w:numPr>
      </w:pPr>
      <w:r>
        <w:t xml:space="preserve">spectral slopes.</w:t>
      </w:r>
    </w:p>
    <w:p>
      <w:pPr>
        <w:pStyle w:val="FirstParagraph"/>
      </w:pPr>
      <w:r>
        <w:t xml:space="preserve">This creates a stable feature vector for a classical classifier.</w:t>
      </w:r>
    </w:p>
    <w:p>
      <w:pPr>
        <w:pStyle w:val="BodyText"/>
      </w:pPr>
      <w:r>
        <w:t xml:space="preserve">A typical pipeline might be:</w:t>
      </w:r>
    </w:p>
    <w:p>
      <w:pPr>
        <w:pStyle w:val="BodyText"/>
      </w:pPr>
      <m:oMathPara>
        <m:oMathParaPr>
          <m:jc m:val="center"/>
        </m:oMathParaPr>
        <m:oMath>
          <m:r>
            <m:rPr>
              <m:nor/>
              <m:sty m:val="p"/>
            </m:rPr>
            <m:t>waveform</m:t>
          </m:r>
          <m:r>
            <m:rPr>
              <m:sty m:val="p"/>
            </m:rPr>
            <m:t>→</m:t>
          </m:r>
          <m:r>
            <m:rPr>
              <m:nor/>
              <m:sty m:val="p"/>
            </m:rPr>
            <m:t>Welch PSD</m:t>
          </m:r>
          <m:r>
            <m:rPr>
              <m:sty m:val="p"/>
            </m:rPr>
            <m:t>→</m:t>
          </m:r>
          <m:r>
            <m:rPr>
              <m:nor/>
              <m:sty m:val="p"/>
            </m:rPr>
            <m:t>band powers</m:t>
          </m:r>
          <m:r>
            <m:rPr>
              <m:sty m:val="p"/>
            </m:rPr>
            <m:t>→</m:t>
          </m:r>
          <m:r>
            <m:rPr>
              <m:nor/>
              <m:sty m:val="p"/>
            </m:rPr>
            <m:t>standardization</m:t>
          </m:r>
          <m:r>
            <m:rPr>
              <m:sty m:val="p"/>
            </m:rPr>
            <m:t>→</m:t>
          </m:r>
          <m:r>
            <m:rPr>
              <m:nor/>
              <m:sty m:val="p"/>
            </m:rPr>
            <m:t>classifier</m:t>
          </m:r>
          <m:r>
            <m:rPr>
              <m:sty m:val="p"/>
            </m:rPr>
            <m:t>.</m:t>
          </m:r>
        </m:oMath>
      </m:oMathPara>
    </w:p>
    <w:p>
      <w:r>
        <w:pict>
          <v:rect style="width:0;height:1.5pt" o:hralign="center" o:hrstd="t" o:hr="t"/>
        </w:pict>
      </w:r>
    </w:p>
    <w:bookmarkEnd w:id="125"/>
    <w:bookmarkStart w:id="126" w:name="X1425c6ab9de3ccf6471f52ba38bcce1dbff4700"/>
    <w:p>
      <w:pPr>
        <w:pStyle w:val="Heading1"/>
      </w:pPr>
      <w:r>
        <w:t xml:space="preserve">23. Why Welch features can be useful for ML</w:t>
      </w:r>
    </w:p>
    <w:p>
      <w:pPr>
        <w:pStyle w:val="FirstParagraph"/>
      </w:pPr>
      <w:r>
        <w:t xml:space="preserve">Suppose two recordings belong to the same class but differ in the exact waveform.</w:t>
      </w:r>
    </w:p>
    <w:p>
      <w:pPr>
        <w:pStyle w:val="BodyText"/>
      </w:pPr>
      <w:r>
        <w:t xml:space="preserve">Their individual time samples could look very different.</w:t>
      </w:r>
    </w:p>
    <w:p>
      <w:pPr>
        <w:pStyle w:val="BodyText"/>
      </w:pPr>
      <w:r>
        <w:t xml:space="preserve">However, their average spectral shapes might be very similar.</w:t>
      </w:r>
    </w:p>
    <w:p>
      <w:pPr>
        <w:pStyle w:val="BodyText"/>
      </w:pPr>
      <w:r>
        <w:t xml:space="preserve">Welch averaging suppresses some realization-specific randomness.</w:t>
      </w:r>
    </w:p>
    <w:p>
      <w:pPr>
        <w:pStyle w:val="BodyText"/>
      </w:pPr>
      <w:r>
        <w:t xml:space="preserve">So instead of asking the classifier to learn from thousands of highly variable waveform samples, we can give it a smaller number of stable spectral features.</w:t>
      </w:r>
    </w:p>
    <w:p>
      <w:pPr>
        <w:pStyle w:val="BodyText"/>
      </w:pPr>
      <w:r>
        <w:t xml:space="preserve">That is often advantageous when:</w:t>
      </w:r>
    </w:p>
    <w:p>
      <w:pPr>
        <w:pStyle w:val="Compact"/>
        <w:numPr>
          <w:ilvl w:val="0"/>
          <w:numId w:val="1032"/>
        </w:numPr>
      </w:pPr>
      <w:r>
        <w:t xml:space="preserve">the classes are distinguished primarily by frequency content,</w:t>
      </w:r>
    </w:p>
    <w:p>
      <w:pPr>
        <w:pStyle w:val="Compact"/>
        <w:numPr>
          <w:ilvl w:val="0"/>
          <w:numId w:val="1032"/>
        </w:numPr>
      </w:pPr>
      <w:r>
        <w:t xml:space="preserve">phase is unimportant,</w:t>
      </w:r>
    </w:p>
    <w:p>
      <w:pPr>
        <w:pStyle w:val="Compact"/>
        <w:numPr>
          <w:ilvl w:val="0"/>
          <w:numId w:val="1032"/>
        </w:numPr>
      </w:pPr>
      <w:r>
        <w:t xml:space="preserve">time localization is unimportant,</w:t>
      </w:r>
    </w:p>
    <w:p>
      <w:pPr>
        <w:pStyle w:val="Compact"/>
        <w:numPr>
          <w:ilvl w:val="0"/>
          <w:numId w:val="1032"/>
        </w:numPr>
      </w:pPr>
      <w:r>
        <w:t xml:space="preserve">the dataset is not enormous.</w:t>
      </w:r>
    </w:p>
    <w:p>
      <w:r>
        <w:pict>
          <v:rect style="width:0;height:1.5pt" o:hralign="center" o:hrstd="t" o:hr="t"/>
        </w:pict>
      </w:r>
    </w:p>
    <w:bookmarkEnd w:id="126"/>
    <w:bookmarkStart w:id="127" w:name="Xaaa52bd6c8e1f6611e934a9818946ae2eec614a"/>
    <w:p>
      <w:pPr>
        <w:pStyle w:val="Heading1"/>
      </w:pPr>
      <w:r>
        <w:t xml:space="preserve">24. Example: rotating machinery</w:t>
      </w:r>
    </w:p>
    <w:p>
      <w:pPr>
        <w:pStyle w:val="FirstParagraph"/>
      </w:pPr>
      <w:r>
        <w:t xml:space="preserve">Suppose you are trying to classify motor conditions:</w:t>
      </w:r>
    </w:p>
    <w:p>
      <w:pPr>
        <w:pStyle w:val="Compact"/>
        <w:numPr>
          <w:ilvl w:val="0"/>
          <w:numId w:val="1033"/>
        </w:numPr>
      </w:pPr>
      <w:r>
        <w:t xml:space="preserve">healthy,</w:t>
      </w:r>
    </w:p>
    <w:p>
      <w:pPr>
        <w:pStyle w:val="Compact"/>
        <w:numPr>
          <w:ilvl w:val="0"/>
          <w:numId w:val="1033"/>
        </w:numPr>
      </w:pPr>
      <w:r>
        <w:t xml:space="preserve">bearing defect,</w:t>
      </w:r>
    </w:p>
    <w:p>
      <w:pPr>
        <w:pStyle w:val="Compact"/>
        <w:numPr>
          <w:ilvl w:val="0"/>
          <w:numId w:val="1033"/>
        </w:numPr>
      </w:pPr>
      <w:r>
        <w:t xml:space="preserve">shaft imbalance.</w:t>
      </w:r>
    </w:p>
    <w:p>
      <w:pPr>
        <w:pStyle w:val="FirstParagraph"/>
      </w:pPr>
      <w:r>
        <w:t xml:space="preserve">A vibration signal may contain characteristic frequency bands.</w:t>
      </w:r>
    </w:p>
    <w:p>
      <w:pPr>
        <w:pStyle w:val="BodyText"/>
      </w:pPr>
      <w:r>
        <w:t xml:space="preserve">The raw waveform might be highly variable.</w:t>
      </w:r>
    </w:p>
    <w:p>
      <w:pPr>
        <w:pStyle w:val="BodyText"/>
      </w:pPr>
      <w:r>
        <w:t xml:space="preserve">But band powers such as</w:t>
      </w:r>
    </w:p>
    <w:p>
      <w:pPr>
        <w:pStyle w:val="BodyText"/>
      </w:pPr>
      <m:oMathPara>
        <m:oMathParaPr>
          <m:jc m:val="center"/>
        </m:oMathParaPr>
        <m:oMath>
          <m:sSub>
            <m:e>
              <m:r>
                <m:t>P</m:t>
              </m:r>
            </m:e>
            <m:sub>
              <m:r>
                <m:t>1</m:t>
              </m:r>
            </m:sub>
          </m:sSub>
          <m:r>
            <m:rPr>
              <m:sty m:val="p"/>
            </m:rPr>
            <m:t>=</m:t>
          </m:r>
          <m:nary>
            <m:naryPr>
              <m:chr m:val="∫"/>
              <m:limLoc m:val="subSup"/>
              <m:subHide m:val="off"/>
              <m:supHide m:val="off"/>
            </m:naryPr>
            <m:sub>
              <m:r>
                <m:t>20</m:t>
              </m:r>
            </m:sub>
            <m:sup>
              <m:r>
                <m:t>40</m:t>
              </m:r>
            </m:sup>
            <m:e>
              <m:sSub>
                <m:e>
                  <m:r>
                    <m:t>S</m:t>
                  </m:r>
                </m:e>
                <m:sub>
                  <m:r>
                    <m:t>x</m:t>
                  </m:r>
                  <m:r>
                    <m:t>x</m:t>
                  </m:r>
                </m:sub>
              </m:sSub>
            </m:e>
          </m:nary>
          <m:r>
            <m:rPr>
              <m:sty m:val="p"/>
            </m:rPr>
            <m:t>(</m:t>
          </m:r>
          <m:r>
            <m:t>f</m:t>
          </m:r>
          <m:r>
            <m:rPr>
              <m:sty m:val="p"/>
            </m:rPr>
            <m:t>)</m:t>
          </m:r>
          <m:r>
            <m:t> </m:t>
          </m:r>
          <m:r>
            <m:t>d</m:t>
          </m:r>
          <m:r>
            <m:t>f</m:t>
          </m:r>
        </m:oMath>
      </m:oMathPara>
    </w:p>
    <w:p>
      <w:pPr>
        <w:pStyle w:val="FirstParagraph"/>
      </w:pPr>
      <w:r>
        <w:t xml:space="preserve">and</w:t>
      </w:r>
    </w:p>
    <w:p>
      <w:pPr>
        <w:pStyle w:val="BodyText"/>
      </w:pPr>
      <m:oMathPara>
        <m:oMathParaPr>
          <m:jc m:val="center"/>
        </m:oMathParaPr>
        <m:oMath>
          <m:sSub>
            <m:e>
              <m:r>
                <m:t>P</m:t>
              </m:r>
            </m:e>
            <m:sub>
              <m:r>
                <m:t>2</m:t>
              </m:r>
            </m:sub>
          </m:sSub>
          <m:r>
            <m:rPr>
              <m:sty m:val="p"/>
            </m:rPr>
            <m:t>=</m:t>
          </m:r>
          <m:nary>
            <m:naryPr>
              <m:chr m:val="∫"/>
              <m:limLoc m:val="subSup"/>
              <m:subHide m:val="off"/>
              <m:supHide m:val="off"/>
            </m:naryPr>
            <m:sub>
              <m:r>
                <m:t>80</m:t>
              </m:r>
            </m:sub>
            <m:sup>
              <m:r>
                <m:t>120</m:t>
              </m:r>
            </m:sup>
            <m:e>
              <m:sSub>
                <m:e>
                  <m:r>
                    <m:t>S</m:t>
                  </m:r>
                </m:e>
                <m:sub>
                  <m:r>
                    <m:t>x</m:t>
                  </m:r>
                  <m:r>
                    <m:t>x</m:t>
                  </m:r>
                </m:sub>
              </m:sSub>
            </m:e>
          </m:nary>
          <m:r>
            <m:rPr>
              <m:sty m:val="p"/>
            </m:rPr>
            <m:t>(</m:t>
          </m:r>
          <m:r>
            <m:t>f</m:t>
          </m:r>
          <m:r>
            <m:rPr>
              <m:sty m:val="p"/>
            </m:rPr>
            <m:t>)</m:t>
          </m:r>
          <m:r>
            <m:t> </m:t>
          </m:r>
          <m:r>
            <m:t>d</m:t>
          </m:r>
          <m:r>
            <m:t>f</m:t>
          </m:r>
        </m:oMath>
      </m:oMathPara>
    </w:p>
    <w:p>
      <w:pPr>
        <w:pStyle w:val="FirstParagraph"/>
      </w:pPr>
      <w:r>
        <w:t xml:space="preserve">could differ consistently between fault classes.</w:t>
      </w:r>
    </w:p>
    <w:p>
      <w:pPr>
        <w:pStyle w:val="BodyText"/>
      </w:pPr>
      <w:r>
        <w:t xml:space="preserve">That makes Welch bandpowers potentially useful ML features.</w:t>
      </w:r>
    </w:p>
    <w:p>
      <w:r>
        <w:pict>
          <v:rect style="width:0;height:1.5pt" o:hralign="center" o:hrstd="t" o:hr="t"/>
        </w:pict>
      </w:r>
    </w:p>
    <w:bookmarkEnd w:id="127"/>
    <w:bookmarkStart w:id="128" w:name="X0ba7a69593c879c89dc76c535186a6e99fc2fcf"/>
    <w:p>
      <w:pPr>
        <w:pStyle w:val="Heading1"/>
      </w:pPr>
      <w:r>
        <w:t xml:space="preserve">25. Example: audio classification</w:t>
      </w:r>
    </w:p>
    <w:p>
      <w:pPr>
        <w:pStyle w:val="FirstParagraph"/>
      </w:pPr>
      <w:r>
        <w:t xml:space="preserve">Suppose we want to classify sounds:</w:t>
      </w:r>
    </w:p>
    <w:p>
      <w:pPr>
        <w:pStyle w:val="Compact"/>
        <w:numPr>
          <w:ilvl w:val="0"/>
          <w:numId w:val="1034"/>
        </w:numPr>
      </w:pPr>
      <w:r>
        <w:t xml:space="preserve">fan,</w:t>
      </w:r>
    </w:p>
    <w:p>
      <w:pPr>
        <w:pStyle w:val="Compact"/>
        <w:numPr>
          <w:ilvl w:val="0"/>
          <w:numId w:val="1034"/>
        </w:numPr>
      </w:pPr>
      <w:r>
        <w:t xml:space="preserve">vacuum cleaner,</w:t>
      </w:r>
    </w:p>
    <w:p>
      <w:pPr>
        <w:pStyle w:val="Compact"/>
        <w:numPr>
          <w:ilvl w:val="0"/>
          <w:numId w:val="1034"/>
        </w:numPr>
      </w:pPr>
      <w:r>
        <w:t xml:space="preserve">speech,</w:t>
      </w:r>
    </w:p>
    <w:p>
      <w:pPr>
        <w:pStyle w:val="Compact"/>
        <w:numPr>
          <w:ilvl w:val="0"/>
          <w:numId w:val="1034"/>
        </w:numPr>
      </w:pPr>
      <w:r>
        <w:t xml:space="preserve">alarm.</w:t>
      </w:r>
    </w:p>
    <w:p>
      <w:pPr>
        <w:pStyle w:val="FirstParagraph"/>
      </w:pPr>
      <w:r>
        <w:t xml:space="preserve">We might compute Welch PSDs and then calculate powers in frequency bands:</w:t>
      </w:r>
    </w:p>
    <w:p>
      <w:pPr>
        <w:pStyle w:val="BodyText"/>
      </w:pPr>
      <m:oMathPara>
        <m:oMathParaPr>
          <m:jc m:val="center"/>
        </m:oMathParaPr>
        <m:oMath>
          <m:sSub>
            <m:e>
              <m:r>
                <m:t>P</m:t>
              </m:r>
            </m:e>
            <m:sub>
              <m:r>
                <m:t>k</m:t>
              </m:r>
            </m:sub>
          </m:sSub>
          <m:r>
            <m:rPr>
              <m:sty m:val="p"/>
            </m:rPr>
            <m:t>=</m:t>
          </m:r>
          <m:nary>
            <m:naryPr>
              <m:chr m:val="∑"/>
              <m:limLoc m:val="undOvr"/>
              <m:subHide m:val="off"/>
              <m:supHide m:val="on"/>
            </m:naryPr>
            <m:sub>
              <m:r>
                <m:t>f</m:t>
              </m:r>
              <m:r>
                <m:rPr>
                  <m:sty m:val="p"/>
                </m:rPr>
                <m:t>∈</m:t>
              </m:r>
              <m:sSub>
                <m:e>
                  <m:r>
                    <m:t>B</m:t>
                  </m:r>
                </m:e>
                <m:sub>
                  <m:r>
                    <m:t>k</m:t>
                  </m:r>
                </m:sub>
              </m:sSub>
            </m:sub>
            <m:sup>
              <m:r>
                <m:t>​</m:t>
              </m:r>
            </m:sup>
            <m:e>
              <m:sSub>
                <m:e>
                  <m:acc>
                    <m:accPr>
                      <m:chr m:val="̂"/>
                    </m:accPr>
                    <m:e>
                      <m:r>
                        <m:t>S</m:t>
                      </m:r>
                    </m:e>
                  </m:acc>
                </m:e>
                <m:sub>
                  <m:r>
                    <m:t>x</m:t>
                  </m:r>
                  <m:r>
                    <m:t>x</m:t>
                  </m:r>
                </m:sub>
              </m:sSub>
            </m:e>
          </m:nary>
          <m:r>
            <m:rPr>
              <m:sty m:val="p"/>
            </m:rPr>
            <m:t>(</m:t>
          </m:r>
          <m:r>
            <m:t>f</m:t>
          </m:r>
          <m:r>
            <m:rPr>
              <m:sty m:val="p"/>
            </m:rPr>
            <m:t>)</m:t>
          </m:r>
          <m:r>
            <m:rPr>
              <m:sty m:val="p"/>
            </m:rPr>
            <m:t>Δ</m:t>
          </m:r>
          <m:r>
            <m:t>f</m:t>
          </m:r>
          <m:r>
            <m:rPr>
              <m:sty m:val="p"/>
            </m:rPr>
            <m:t>.</m:t>
          </m:r>
        </m:oMath>
      </m:oMathPara>
    </w:p>
    <w:p>
      <w:pPr>
        <w:pStyle w:val="FirstParagraph"/>
      </w:pPr>
      <w:r>
        <w:t xml:space="preserve">These values summarize how spectral energy is distributed.</w:t>
      </w:r>
    </w:p>
    <w:p>
      <w:pPr>
        <w:pStyle w:val="BodyText"/>
      </w:pPr>
      <w:r>
        <w:t xml:space="preserve">For example:</w:t>
      </w:r>
    </w:p>
    <w:p>
      <w:pPr>
        <w:pStyle w:val="Compact"/>
        <w:numPr>
          <w:ilvl w:val="0"/>
          <w:numId w:val="1035"/>
        </w:numPr>
      </w:pPr>
      <w:r>
        <w:t xml:space="preserve">a fan may be dominated by low-frequency tonal components;</w:t>
      </w:r>
    </w:p>
    <w:p>
      <w:pPr>
        <w:pStyle w:val="Compact"/>
        <w:numPr>
          <w:ilvl w:val="0"/>
          <w:numId w:val="1035"/>
        </w:numPr>
      </w:pPr>
      <w:r>
        <w:t xml:space="preserve">an alarm may show strong narrowband peaks;</w:t>
      </w:r>
    </w:p>
    <w:p>
      <w:pPr>
        <w:pStyle w:val="Compact"/>
        <w:numPr>
          <w:ilvl w:val="0"/>
          <w:numId w:val="1035"/>
        </w:numPr>
      </w:pPr>
      <w:r>
        <w:t xml:space="preserve">speech may show broader spectral structure.</w:t>
      </w:r>
    </w:p>
    <w:p>
      <w:pPr>
        <w:pStyle w:val="FirstParagraph"/>
      </w:pPr>
      <w:r>
        <w:t xml:space="preserve">The resulting feature vector might be</w:t>
      </w:r>
    </w:p>
    <w:p>
      <w:pPr>
        <w:pStyle w:val="BodyText"/>
      </w:pPr>
      <m:oMathPara>
        <m:oMathParaPr>
          <m:jc m:val="center"/>
        </m:oMathParaPr>
        <m:oMath>
          <m:r>
            <m:rPr>
              <m:sty m:val="b"/>
            </m:rPr>
            <m:t>x</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r>
            <m:rPr>
              <m:sty m:val="p"/>
            </m:rPr>
            <m:t>]</m:t>
          </m:r>
          <m:r>
            <m:rPr>
              <m:sty m:val="p"/>
            </m:rPr>
            <m:t>.</m:t>
          </m:r>
        </m:oMath>
      </m:oMathPara>
    </w:p>
    <w:p>
      <w:pPr>
        <w:pStyle w:val="FirstParagraph"/>
      </w:pPr>
      <w:r>
        <w:t xml:space="preserve">That could then feed into an SVM or random forest.</w:t>
      </w:r>
    </w:p>
    <w:p>
      <w:r>
        <w:pict>
          <v:rect style="width:0;height:1.5pt" o:hralign="center" o:hrstd="t" o:hr="t"/>
        </w:pict>
      </w:r>
    </w:p>
    <w:bookmarkEnd w:id="128"/>
    <w:bookmarkStart w:id="129" w:name="Xe535a449f6293aff713b998d79085e590286243"/>
    <w:p>
      <w:pPr>
        <w:pStyle w:val="Heading1"/>
      </w:pPr>
      <w:r>
        <w:t xml:space="preserve">26. Why take logarithms of band power?</w:t>
      </w:r>
    </w:p>
    <w:p>
      <w:pPr>
        <w:pStyle w:val="FirstParagraph"/>
      </w:pPr>
      <w:r>
        <w:t xml:space="preserve">Power values can span several orders of magnitude.</w:t>
      </w:r>
    </w:p>
    <w:p>
      <w:pPr>
        <w:pStyle w:val="BodyText"/>
      </w:pPr>
      <w:r>
        <w:t xml:space="preserve">Instead of using</w:t>
      </w:r>
    </w:p>
    <w:p>
      <w:pPr>
        <w:pStyle w:val="BodyText"/>
      </w:pPr>
      <m:oMathPara>
        <m:oMathParaPr>
          <m:jc m:val="center"/>
        </m:oMathParaPr>
        <m:oMath>
          <m:sSub>
            <m:e>
              <m:r>
                <m:t>P</m:t>
              </m:r>
            </m:e>
            <m:sub>
              <m:r>
                <m:t>k</m:t>
              </m:r>
            </m:sub>
          </m:sSub>
          <m:r>
            <m:rPr>
              <m:sty m:val="p"/>
            </m:rPr>
            <m:t>,</m:t>
          </m:r>
        </m:oMath>
      </m:oMathPara>
    </w:p>
    <w:p>
      <w:pPr>
        <w:pStyle w:val="FirstParagraph"/>
      </w:pPr>
      <w:r>
        <w:t xml:space="preserve">we might use</w:t>
      </w:r>
    </w:p>
    <w:p>
      <w:pPr>
        <w:pStyle w:val="BodyText"/>
      </w:pPr>
      <m:oMathPara>
        <m:oMathParaPr>
          <m:jc m:val="center"/>
        </m:oMathParaPr>
        <m:oMath>
          <m:r>
            <m:t>10</m:t>
          </m:r>
          <m:sSub>
            <m:e>
              <m:r>
                <m:rPr>
                  <m:sty m:val="p"/>
                </m:rPr>
                <m:t>log</m:t>
              </m:r>
            </m:e>
            <m:sub>
              <m:r>
                <m:t>10</m:t>
              </m:r>
            </m:sub>
          </m:sSub>
          <m:r>
            <m:rPr>
              <m:sty m:val="p"/>
            </m:rPr>
            <m:t>(</m:t>
          </m:r>
          <m:sSub>
            <m:e>
              <m:r>
                <m:t>P</m:t>
              </m:r>
            </m:e>
            <m:sub>
              <m:r>
                <m:t>k</m:t>
              </m:r>
            </m:sub>
          </m:sSub>
          <m:r>
            <m:rPr>
              <m:sty m:val="p"/>
            </m:rPr>
            <m:t>+</m:t>
          </m:r>
          <m:r>
            <m:t>ϵ</m:t>
          </m:r>
          <m:r>
            <m:rPr>
              <m:sty m:val="p"/>
            </m:rPr>
            <m:t>)</m:t>
          </m:r>
          <m:r>
            <m:rPr>
              <m:sty m:val="p"/>
            </m:rPr>
            <m:t>.</m:t>
          </m:r>
        </m:oMath>
      </m:oMathPara>
    </w:p>
    <w:p>
      <w:pPr>
        <w:pStyle w:val="FirstParagraph"/>
      </w:pPr>
      <w:r>
        <w:t xml:space="preserve">This compresses the dynamic range.</w:t>
      </w:r>
    </w:p>
    <w:p>
      <w:pPr>
        <w:pStyle w:val="BodyText"/>
      </w:pPr>
      <w:r>
        <w:t xml:space="preserve">It can also make multiplicative differences more manageable for many classical ML algorithms.</w:t>
      </w:r>
    </w:p>
    <w:p>
      <w:pPr>
        <w:pStyle w:val="BodyText"/>
      </w:pPr>
      <w:r>
        <w:t xml:space="preserve">This is especially useful for audio and vibration features.</w:t>
      </w:r>
    </w:p>
    <w:p>
      <w:r>
        <w:pict>
          <v:rect style="width:0;height:1.5pt" o:hralign="center" o:hrstd="t" o:hr="t"/>
        </w:pict>
      </w:r>
    </w:p>
    <w:bookmarkEnd w:id="129"/>
    <w:bookmarkStart w:id="130" w:name="Xed4a62e44b0ac0b97f993520285c78cd3a790b9"/>
    <w:p>
      <w:pPr>
        <w:pStyle w:val="Heading1"/>
      </w:pPr>
      <w:r>
        <w:t xml:space="preserve">27. Spectral centroid example</w:t>
      </w:r>
    </w:p>
    <w:p>
      <w:pPr>
        <w:pStyle w:val="FirstParagraph"/>
      </w:pPr>
      <w:r>
        <w:t xml:space="preserve">Another possible feature is spectral centroid:</w:t>
      </w:r>
    </w:p>
    <w:p>
      <w:pPr>
        <w:pStyle w:val="BodyText"/>
      </w:pPr>
      <m:oMathPara>
        <m:oMathParaPr>
          <m:jc m:val="center"/>
        </m:oMathParaPr>
        <m:oMath>
          <m:sSub>
            <m:e>
              <m:r>
                <m:t>f</m:t>
              </m:r>
            </m:e>
            <m:sub>
              <m:r>
                <m:t>c</m:t>
              </m:r>
            </m:sub>
          </m:sSub>
          <m:r>
            <m:rPr>
              <m:sty m:val="p"/>
            </m:rPr>
            <m:t>=</m:t>
          </m:r>
          <m:f>
            <m:fPr>
              <m:type m:val="bar"/>
            </m:fPr>
            <m:num>
              <m:nary>
                <m:naryPr>
                  <m:chr m:val="∑"/>
                  <m:limLoc m:val="undOvr"/>
                  <m:subHide m:val="off"/>
                  <m:supHide m:val="on"/>
                </m:naryPr>
                <m:sub>
                  <m:r>
                    <m:t>k</m:t>
                  </m:r>
                </m:sub>
                <m:sup>
                  <m:r>
                    <m:t>​</m:t>
                  </m:r>
                </m:sup>
                <m:e>
                  <m:sSub>
                    <m:e>
                      <m:r>
                        <m:t>f</m:t>
                      </m:r>
                    </m:e>
                    <m:sub>
                      <m:r>
                        <m:t>k</m:t>
                      </m:r>
                    </m:sub>
                  </m:sSub>
                </m:e>
              </m:nary>
              <m:r>
                <m:t>S</m:t>
              </m:r>
              <m:r>
                <m:rPr>
                  <m:sty m:val="p"/>
                </m:rPr>
                <m:t>[</m:t>
              </m:r>
              <m:r>
                <m:t>k</m:t>
              </m:r>
              <m:r>
                <m:rPr>
                  <m:sty m:val="p"/>
                </m:rPr>
                <m:t>]</m:t>
              </m:r>
            </m:num>
            <m:den>
              <m:nary>
                <m:naryPr>
                  <m:chr m:val="∑"/>
                  <m:limLoc m:val="undOvr"/>
                  <m:subHide m:val="off"/>
                  <m:supHide m:val="on"/>
                </m:naryPr>
                <m:sub>
                  <m:r>
                    <m:t>k</m:t>
                  </m:r>
                </m:sub>
                <m:sup>
                  <m:r>
                    <m:t>​</m:t>
                  </m:r>
                </m:sup>
                <m:e>
                  <m:r>
                    <m:t>S</m:t>
                  </m:r>
                </m:e>
              </m:nary>
              <m:r>
                <m:rPr>
                  <m:sty m:val="p"/>
                </m:rPr>
                <m:t>[</m:t>
              </m:r>
              <m:r>
                <m:t>k</m:t>
              </m:r>
              <m:r>
                <m:rPr>
                  <m:sty m:val="p"/>
                </m:rPr>
                <m:t>]</m:t>
              </m:r>
            </m:den>
          </m:f>
          <m:r>
            <m:rPr>
              <m:sty m:val="p"/>
            </m:rPr>
            <m:t>.</m:t>
          </m:r>
        </m:oMath>
      </m:oMathPara>
    </w:p>
    <w:p>
      <w:pPr>
        <w:pStyle w:val="FirstParagraph"/>
      </w:pPr>
      <w:r>
        <w:t xml:space="preserve">This can be interpreted roughly as the "center of mass" of the spectrum.</w:t>
      </w:r>
    </w:p>
    <w:p>
      <w:pPr>
        <w:pStyle w:val="BodyText"/>
      </w:pPr>
      <w:r>
        <w:t xml:space="preserve">Signals dominated by high frequencies tend to have larger spectral centroids.</w:t>
      </w:r>
    </w:p>
    <w:p>
      <w:pPr>
        <w:pStyle w:val="BodyText"/>
      </w:pPr>
      <w:r>
        <w:t xml:space="preserve">Signals dominated by low frequencies tend to have smaller values.</w:t>
      </w:r>
    </w:p>
    <w:p>
      <w:pPr>
        <w:pStyle w:val="BodyText"/>
      </w:pPr>
      <w:r>
        <w:t xml:space="preserve">For audio, this often corresponds loosely to perceived "brightness."</w:t>
      </w:r>
    </w:p>
    <w:p>
      <w:r>
        <w:pict>
          <v:rect style="width:0;height:1.5pt" o:hralign="center" o:hrstd="t" o:hr="t"/>
        </w:pict>
      </w:r>
    </w:p>
    <w:bookmarkEnd w:id="130"/>
    <w:bookmarkStart w:id="131" w:name="X6eae87e1812acbe67bc229d3c83e690125508b9"/>
    <w:p>
      <w:pPr>
        <w:pStyle w:val="Heading1"/>
      </w:pPr>
      <w:r>
        <w:t xml:space="preserve">28. What information PSD features discard</w:t>
      </w:r>
    </w:p>
    <w:p>
      <w:pPr>
        <w:pStyle w:val="FirstParagraph"/>
      </w:pPr>
      <w:r>
        <w:t xml:space="preserve">The slide makes an important warning: PSD features intentionally discard phase and precise temporal localization.</w:t>
      </w:r>
    </w:p>
    <w:p>
      <w:pPr>
        <w:pStyle w:val="BodyText"/>
      </w:pPr>
      <w:r>
        <w:t xml:space="preserve">Consider two signals with identical magnitude spectra but different phase.</w:t>
      </w:r>
    </w:p>
    <w:p>
      <w:pPr>
        <w:pStyle w:val="BodyText"/>
      </w:pPr>
      <w:r>
        <w:t xml:space="preserve">They can have very different time-domain waveforms.</w:t>
      </w:r>
    </w:p>
    <w:p>
      <w:pPr>
        <w:pStyle w:val="BodyText"/>
      </w:pPr>
      <w:r>
        <w:t xml:space="preserve">Yet their PSDs may be identical.</w:t>
      </w:r>
    </w:p>
    <w:p>
      <w:pPr>
        <w:pStyle w:val="BodyText"/>
      </w:pPr>
      <w:r>
        <w:t xml:space="preserve">Similarly, suppose a signal contains one short transient.</w:t>
      </w:r>
    </w:p>
    <w:p>
      <w:pPr>
        <w:pStyle w:val="BodyText"/>
      </w:pPr>
      <w:r>
        <w:t xml:space="preserve">A PSD can tell us that certain frequency components were present.</w:t>
      </w:r>
    </w:p>
    <w:p>
      <w:pPr>
        <w:pStyle w:val="BodyText"/>
      </w:pPr>
      <w:r>
        <w:t xml:space="preserve">It may not tell us</w:t>
      </w:r>
      <w:r>
        <w:t xml:space="preserve"> </w:t>
      </w:r>
      <w:r>
        <w:rPr>
          <w:b/>
          <w:bCs/>
        </w:rPr>
        <w:t xml:space="preserve">when</w:t>
      </w:r>
      <w:r>
        <w:t xml:space="preserve"> </w:t>
      </w:r>
      <w:r>
        <w:t xml:space="preserve">they occurred.</w:t>
      </w:r>
    </w:p>
    <w:p>
      <w:pPr>
        <w:pStyle w:val="BodyText"/>
      </w:pPr>
      <w:r>
        <w:t xml:space="preserve">So PSD features are excellent when the class depends on long-term spectral content.</w:t>
      </w:r>
    </w:p>
    <w:p>
      <w:pPr>
        <w:pStyle w:val="BodyText"/>
      </w:pPr>
      <w:r>
        <w:t xml:space="preserve">They may be poor when the task depends on:</w:t>
      </w:r>
    </w:p>
    <w:p>
      <w:pPr>
        <w:pStyle w:val="Compact"/>
        <w:numPr>
          <w:ilvl w:val="0"/>
          <w:numId w:val="1036"/>
        </w:numPr>
      </w:pPr>
      <w:r>
        <w:t xml:space="preserve">timing,</w:t>
      </w:r>
    </w:p>
    <w:p>
      <w:pPr>
        <w:pStyle w:val="Compact"/>
        <w:numPr>
          <w:ilvl w:val="0"/>
          <w:numId w:val="1036"/>
        </w:numPr>
      </w:pPr>
      <w:r>
        <w:t xml:space="preserve">transient sequence,</w:t>
      </w:r>
    </w:p>
    <w:p>
      <w:pPr>
        <w:pStyle w:val="Compact"/>
        <w:numPr>
          <w:ilvl w:val="0"/>
          <w:numId w:val="1036"/>
        </w:numPr>
      </w:pPr>
      <w:r>
        <w:t xml:space="preserve">phase relationships,</w:t>
      </w:r>
    </w:p>
    <w:p>
      <w:pPr>
        <w:pStyle w:val="Compact"/>
        <w:numPr>
          <w:ilvl w:val="0"/>
          <w:numId w:val="1036"/>
        </w:numPr>
      </w:pPr>
      <w:r>
        <w:t xml:space="preserve">waveform morphology.</w:t>
      </w:r>
    </w:p>
    <w:p>
      <w:r>
        <w:pict>
          <v:rect style="width:0;height:1.5pt" o:hralign="center" o:hrstd="t" o:hr="t"/>
        </w:pict>
      </w:r>
    </w:p>
    <w:bookmarkEnd w:id="131"/>
    <w:bookmarkStart w:id="132" w:name="Xa23bfb02c6e2d553f9d8386f90187688e8ec8e8"/>
    <w:p>
      <w:pPr>
        <w:pStyle w:val="Heading1"/>
      </w:pPr>
      <w:r>
        <w:t xml:space="preserve">29. An example where PSD features might fail</w:t>
      </w:r>
    </w:p>
    <w:p>
      <w:pPr>
        <w:pStyle w:val="FirstParagraph"/>
      </w:pPr>
      <w:r>
        <w:t xml:space="preserve">Suppose the task is to distinguish:</w:t>
      </w:r>
    </w:p>
    <w:p>
      <w:pPr>
        <w:pStyle w:val="BlockText"/>
      </w:pPr>
      <w:r>
        <w:t xml:space="preserve">beep followed by chirp</w:t>
      </w:r>
    </w:p>
    <w:p>
      <w:pPr>
        <w:pStyle w:val="FirstParagraph"/>
      </w:pPr>
      <w:r>
        <w:t xml:space="preserve">from</w:t>
      </w:r>
    </w:p>
    <w:p>
      <w:pPr>
        <w:pStyle w:val="BlockText"/>
      </w:pPr>
      <w:r>
        <w:t xml:space="preserve">chirp followed by beep.</w:t>
      </w:r>
    </w:p>
    <w:p>
      <w:pPr>
        <w:pStyle w:val="FirstParagraph"/>
      </w:pPr>
      <w:r>
        <w:t xml:space="preserve">Both recordings could have nearly identical long-term PSDs.</w:t>
      </w:r>
    </w:p>
    <w:p>
      <w:pPr>
        <w:pStyle w:val="BodyText"/>
      </w:pPr>
      <w:r>
        <w:t xml:space="preserve">The frequency content is essentially the same.</w:t>
      </w:r>
    </w:p>
    <w:p>
      <w:pPr>
        <w:pStyle w:val="BodyText"/>
      </w:pPr>
      <w:r>
        <w:t xml:space="preserve">Only the temporal ordering differs.</w:t>
      </w:r>
    </w:p>
    <w:p>
      <w:pPr>
        <w:pStyle w:val="BodyText"/>
      </w:pPr>
      <w:r>
        <w:t xml:space="preserve">A Welch PSD may therefore fail to distinguish them.</w:t>
      </w:r>
    </w:p>
    <w:p>
      <w:pPr>
        <w:pStyle w:val="BodyText"/>
      </w:pPr>
      <w:r>
        <w:t xml:space="preserve">A spectrogram or another time-frequency representation would be much more appropriate.</w:t>
      </w:r>
    </w:p>
    <w:p>
      <w:pPr>
        <w:pStyle w:val="BodyText"/>
      </w:pPr>
      <w:r>
        <w:t xml:space="preserve">This is a nice example of the slide's warning that discarding time localization may be desirable—or fatal—depending on the task.</w:t>
      </w:r>
    </w:p>
    <w:p>
      <w:r>
        <w:pict>
          <v:rect style="width:0;height:1.5pt" o:hralign="center" o:hrstd="t" o:hr="t"/>
        </w:pict>
      </w:r>
    </w:p>
    <w:bookmarkEnd w:id="132"/>
    <w:bookmarkStart w:id="133" w:name="Xc88addf5bbc6df4fe1ca4373ab2db69360f6dcf"/>
    <w:p>
      <w:pPr>
        <w:pStyle w:val="Heading1"/>
      </w:pPr>
      <w:r>
        <w:t xml:space="preserve">30. The example ML pipeline</w:t>
      </w:r>
    </w:p>
    <w:p>
      <w:pPr>
        <w:pStyle w:val="FirstParagraph"/>
      </w:pPr>
      <w:r>
        <w:t xml:space="preserve">The slide gives a very sensible pipeline.</w:t>
      </w:r>
    </w:p>
    <w:p>
      <w:pPr>
        <w:pStyle w:val="BodyText"/>
      </w:pPr>
      <w:r>
        <w:t xml:space="preserve">For every record:</w:t>
      </w:r>
    </w:p>
    <w:p>
      <w:pPr>
        <w:pStyle w:val="Compact"/>
        <w:numPr>
          <w:ilvl w:val="0"/>
          <w:numId w:val="1037"/>
        </w:numPr>
      </w:pPr>
      <w:r>
        <w:t xml:space="preserve">compute a Welch PSD using the same settings;</w:t>
      </w:r>
    </w:p>
    <w:p>
      <w:pPr>
        <w:pStyle w:val="Compact"/>
        <w:numPr>
          <w:ilvl w:val="0"/>
          <w:numId w:val="1037"/>
        </w:numPr>
      </w:pPr>
      <w:r>
        <w:t xml:space="preserve">integrate physically meaningful frequency bands;</w:t>
      </w:r>
    </w:p>
    <w:p>
      <w:pPr>
        <w:pStyle w:val="Compact"/>
        <w:numPr>
          <w:ilvl w:val="0"/>
          <w:numId w:val="1037"/>
        </w:numPr>
      </w:pPr>
      <w:r>
        <w:t xml:space="preserve">optionally add shape features;</w:t>
      </w:r>
    </w:p>
    <w:p>
      <w:pPr>
        <w:pStyle w:val="Compact"/>
        <w:numPr>
          <w:ilvl w:val="0"/>
          <w:numId w:val="1037"/>
        </w:numPr>
      </w:pPr>
      <w:r>
        <w:t xml:space="preserve">standardize using training data only;</w:t>
      </w:r>
    </w:p>
    <w:p>
      <w:pPr>
        <w:pStyle w:val="Compact"/>
        <w:numPr>
          <w:ilvl w:val="0"/>
          <w:numId w:val="1037"/>
        </w:numPr>
      </w:pPr>
      <w:r>
        <w:t xml:space="preserve">train a classifier and cross-validate.</w:t>
      </w:r>
    </w:p>
    <w:p>
      <w:pPr>
        <w:pStyle w:val="FirstParagraph"/>
      </w:pPr>
      <w:r>
        <w:t xml:space="preserve">The phrase</w:t>
      </w:r>
      <w:r>
        <w:t xml:space="preserve"> </w:t>
      </w:r>
      <w:r>
        <w:rPr>
          <w:b/>
          <w:bCs/>
        </w:rPr>
        <w:t xml:space="preserve">same settings</w:t>
      </w:r>
      <w:r>
        <w:t xml:space="preserve"> </w:t>
      </w:r>
      <w:r>
        <w:t xml:space="preserve">is important.</w:t>
      </w:r>
    </w:p>
    <w:p>
      <w:pPr>
        <w:pStyle w:val="BodyText"/>
      </w:pPr>
      <w:r>
        <w:t xml:space="preserve">If one signal is processed using</w:t>
      </w:r>
    </w:p>
    <w:p>
      <w:pPr>
        <w:pStyle w:val="BodyText"/>
      </w:pPr>
      <m:oMathPara>
        <m:oMathParaPr>
          <m:jc m:val="center"/>
        </m:oMathParaPr>
        <m:oMath>
          <m:r>
            <m:t>L</m:t>
          </m:r>
          <m:r>
            <m:rPr>
              <m:sty m:val="p"/>
            </m:rPr>
            <m:t>=</m:t>
          </m:r>
          <m:r>
            <m:t>256</m:t>
          </m:r>
        </m:oMath>
      </m:oMathPara>
    </w:p>
    <w:p>
      <w:pPr>
        <w:pStyle w:val="FirstParagraph"/>
      </w:pPr>
      <w:r>
        <w:t xml:space="preserve">and another using</w:t>
      </w:r>
    </w:p>
    <w:p>
      <w:pPr>
        <w:pStyle w:val="BodyText"/>
      </w:pPr>
      <m:oMathPara>
        <m:oMathParaPr>
          <m:jc m:val="center"/>
        </m:oMathParaPr>
        <m:oMath>
          <m:r>
            <m:t>L</m:t>
          </m:r>
          <m:r>
            <m:rPr>
              <m:sty m:val="p"/>
            </m:rPr>
            <m:t>=</m:t>
          </m:r>
          <m:r>
            <m:t>2048</m:t>
          </m:r>
          <m:r>
            <m:rPr>
              <m:sty m:val="p"/>
            </m:rPr>
            <m:t>,</m:t>
          </m:r>
        </m:oMath>
      </m:oMathPara>
    </w:p>
    <w:p>
      <w:pPr>
        <w:pStyle w:val="FirstParagraph"/>
      </w:pPr>
      <w:r>
        <w:t xml:space="preserve">their resulting features may not be directly comparable.</w:t>
      </w:r>
    </w:p>
    <w:p>
      <w:pPr>
        <w:pStyle w:val="BodyText"/>
      </w:pPr>
      <w:r>
        <w:t xml:space="preserve">The feature extraction pipeline must be consistent across records.</w:t>
      </w:r>
    </w:p>
    <w:p>
      <w:r>
        <w:pict>
          <v:rect style="width:0;height:1.5pt" o:hralign="center" o:hrstd="t" o:hr="t"/>
        </w:pict>
      </w:r>
    </w:p>
    <w:bookmarkEnd w:id="133"/>
    <w:bookmarkStart w:id="136" w:name="X0415a223efae721566a8edcab26373281ccee8a"/>
    <w:p>
      <w:pPr>
        <w:pStyle w:val="Heading1"/>
      </w:pPr>
      <w:r>
        <w:t xml:space="preserve">31. Why training-only standardization matters</w:t>
      </w:r>
    </w:p>
    <w:p>
      <w:pPr>
        <w:pStyle w:val="FirstParagraph"/>
      </w:pPr>
      <w:r>
        <w:t xml:space="preserve">Suppose a feature has mean</w:t>
      </w:r>
    </w:p>
    <w:p>
      <w:pPr>
        <w:pStyle w:val="BodyText"/>
      </w:pPr>
      <m:oMathPara>
        <m:oMathParaPr>
          <m:jc m:val="center"/>
        </m:oMathParaPr>
        <m:oMath>
          <m:r>
            <m:t>μ</m:t>
          </m:r>
        </m:oMath>
      </m:oMathPara>
    </w:p>
    <w:p>
      <w:pPr>
        <w:pStyle w:val="FirstParagraph"/>
      </w:pPr>
      <w:r>
        <w:t xml:space="preserve">and standard deviation</w:t>
      </w:r>
    </w:p>
    <w:p>
      <w:pPr>
        <w:pStyle w:val="BodyText"/>
      </w:pPr>
      <m:oMathPara>
        <m:oMathParaPr>
          <m:jc m:val="center"/>
        </m:oMathParaPr>
        <m:oMath>
          <m:r>
            <m:t>σ</m:t>
          </m:r>
          <m:r>
            <m:rPr>
              <m:sty m:val="p"/>
            </m:rPr>
            <m:t>.</m:t>
          </m:r>
        </m:oMath>
      </m:oMathPara>
    </w:p>
    <w:p>
      <w:pPr>
        <w:pStyle w:val="FirstParagraph"/>
      </w:pPr>
      <w:r>
        <w:t xml:space="preserve">Standardization is</w:t>
      </w:r>
    </w:p>
    <w:p>
      <w:pPr>
        <w:pStyle w:val="BodyText"/>
      </w:pPr>
      <m:oMathPara>
        <m:oMathParaPr>
          <m:jc m:val="center"/>
        </m:oMathParaPr>
        <m:oMath>
          <m:r>
            <m:t>z</m:t>
          </m:r>
          <m:r>
            <m:rPr>
              <m:sty m:val="p"/>
            </m:rPr>
            <m:t>=</m:t>
          </m:r>
          <m:f>
            <m:fPr>
              <m:type m:val="bar"/>
            </m:fPr>
            <m:num>
              <m:r>
                <m:t>x</m:t>
              </m:r>
              <m:r>
                <m:rPr>
                  <m:sty m:val="p"/>
                </m:rPr>
                <m:t>−</m:t>
              </m:r>
              <m:r>
                <m:t>μ</m:t>
              </m:r>
            </m:num>
            <m:den>
              <m:r>
                <m:t>σ</m:t>
              </m:r>
            </m:den>
          </m:f>
          <m:r>
            <m:rPr>
              <m:sty m:val="p"/>
            </m:rPr>
            <m:t>.</m:t>
          </m:r>
        </m:oMath>
      </m:oMathPara>
    </w:p>
    <w:p>
      <w:pPr>
        <w:pStyle w:val="FirstParagraph"/>
      </w:pPr>
      <w:r>
        <w:t xml:space="preserve">The values of</w:t>
      </w:r>
      <w:r>
        <w:t xml:space="preserve"> </w:t>
      </w:r>
      <m:oMath>
        <m:r>
          <m:t>μ</m:t>
        </m:r>
      </m:oMath>
      <w:r>
        <w:t xml:space="preserve"> </w:t>
      </w:r>
      <w:r>
        <w:t xml:space="preserve">and</w:t>
      </w:r>
      <w:r>
        <w:t xml:space="preserve"> </w:t>
      </w:r>
      <m:oMath>
        <m:r>
          <m:t>σ</m:t>
        </m:r>
      </m:oMath>
      <w:r>
        <w:t xml:space="preserve"> </w:t>
      </w:r>
      <w:r>
        <w:t xml:space="preserve">must be estimated from the training set only.</w:t>
      </w:r>
    </w:p>
    <w:p>
      <w:pPr>
        <w:pStyle w:val="BodyText"/>
      </w:pPr>
      <w:r>
        <w:t xml:space="preserve">If they are computed from the entire dataset, including the test data, then information about the test distribution has influenced the training pipeline.</w:t>
      </w:r>
    </w:p>
    <w:p>
      <w:pPr>
        <w:pStyle w:val="BodyText"/>
      </w:pPr>
      <w:r>
        <w:t xml:space="preserve">That is</w:t>
      </w:r>
      <w:r>
        <w:t xml:space="preserve"> </w:t>
      </w:r>
      <w:r>
        <w:rPr>
          <w:b/>
          <w:bCs/>
        </w:rPr>
        <w:t xml:space="preserve">dataset leakage</w:t>
      </w:r>
      <w:r>
        <w:t xml:space="preserve">.</w:t>
      </w:r>
    </w:p>
    <w:p>
      <w:pPr>
        <w:pStyle w:val="BodyText"/>
      </w:pPr>
      <w:r>
        <w:t xml:space="preserve">The slide cleverly distinguishes two different meanings of leakage:</w:t>
      </w:r>
    </w:p>
    <w:bookmarkStart w:id="134" w:name="spectral-leakage"/>
    <w:p>
      <w:pPr>
        <w:pStyle w:val="Heading3"/>
      </w:pPr>
      <w:r>
        <w:t xml:space="preserve">Spectral leakage</w:t>
      </w:r>
    </w:p>
    <w:p>
      <w:pPr>
        <w:pStyle w:val="FirstParagraph"/>
      </w:pPr>
      <w:r>
        <w:t xml:space="preserve">Energy from one frequency spreads to nearby frequencies because of finite observation and windowing.</w:t>
      </w:r>
    </w:p>
    <w:bookmarkEnd w:id="134"/>
    <w:bookmarkStart w:id="135" w:name="dataset-leakage"/>
    <w:p>
      <w:pPr>
        <w:pStyle w:val="Heading3"/>
      </w:pPr>
      <w:r>
        <w:t xml:space="preserve">Dataset leakage</w:t>
      </w:r>
    </w:p>
    <w:p>
      <w:pPr>
        <w:pStyle w:val="FirstParagraph"/>
      </w:pPr>
      <w:r>
        <w:t xml:space="preserve">Information from validation/test data leaks into model training or preprocessing.</w:t>
      </w:r>
    </w:p>
    <w:p>
      <w:pPr>
        <w:pStyle w:val="BodyText"/>
      </w:pPr>
      <w:r>
        <w:t xml:space="preserve">They are entirely different phenomena, but both can invalidate conclusions.</w:t>
      </w:r>
    </w:p>
    <w:p>
      <w:r>
        <w:pict>
          <v:rect style="width:0;height:1.5pt" o:hralign="center" o:hrstd="t" o:hr="t"/>
        </w:pict>
      </w:r>
    </w:p>
    <w:bookmarkEnd w:id="135"/>
    <w:bookmarkEnd w:id="136"/>
    <w:bookmarkStart w:id="137" w:name="X372cd53bd89cae4a5d5725da8dab5536e896a4d"/>
    <w:p>
      <w:pPr>
        <w:pStyle w:val="Heading1"/>
      </w:pPr>
      <w:r>
        <w:t xml:space="preserve">32. Why standardization is especially important for SVMs</w:t>
      </w:r>
    </w:p>
    <w:p>
      <w:pPr>
        <w:pStyle w:val="FirstParagraph"/>
      </w:pPr>
      <w:r>
        <w:t xml:space="preserve">Suppose we have two features:</w:t>
      </w:r>
    </w:p>
    <w:p>
      <w:pPr>
        <w:pStyle w:val="BodyText"/>
      </w:pPr>
      <m:oMathPara>
        <m:oMathParaPr>
          <m:jc m:val="center"/>
        </m:oMathParaPr>
        <m:oMath>
          <m:sSub>
            <m:e>
              <m:r>
                <m:t>x</m:t>
              </m:r>
            </m:e>
            <m:sub>
              <m:r>
                <m:t>1</m:t>
              </m:r>
            </m:sub>
          </m:sSub>
          <m:r>
            <m:rPr>
              <m:sty m:val="p"/>
            </m:rPr>
            <m:t>=</m:t>
          </m:r>
          <m:r>
            <m:rPr>
              <m:nor/>
              <m:sty m:val="p"/>
            </m:rPr>
            <m:t>band power</m:t>
          </m:r>
        </m:oMath>
      </m:oMathPara>
    </w:p>
    <w:p>
      <w:pPr>
        <w:pStyle w:val="FirstParagraph"/>
      </w:pPr>
      <w:r>
        <w:t xml:space="preserve">with numerical scale around</w:t>
      </w:r>
    </w:p>
    <w:p>
      <w:pPr>
        <w:pStyle w:val="BodyText"/>
      </w:pPr>
      <m:oMathPara>
        <m:oMathParaPr>
          <m:jc m:val="center"/>
        </m:oMathParaPr>
        <m:oMath>
          <m:sSup>
            <m:e>
              <m:r>
                <m:t>10</m:t>
              </m:r>
            </m:e>
            <m:sup>
              <m:r>
                <m:t>5</m:t>
              </m:r>
            </m:sup>
          </m:sSup>
          <m:r>
            <m:rPr>
              <m:sty m:val="p"/>
            </m:rPr>
            <m:t>,</m:t>
          </m:r>
        </m:oMath>
      </m:oMathPara>
    </w:p>
    <w:p>
      <w:pPr>
        <w:pStyle w:val="FirstParagraph"/>
      </w:pPr>
      <w:r>
        <w:t xml:space="preserve">and</w:t>
      </w:r>
    </w:p>
    <w:p>
      <w:pPr>
        <w:pStyle w:val="BodyText"/>
      </w:pPr>
      <m:oMathPara>
        <m:oMathParaPr>
          <m:jc m:val="center"/>
        </m:oMathParaPr>
        <m:oMath>
          <m:sSub>
            <m:e>
              <m:r>
                <m:t>x</m:t>
              </m:r>
            </m:e>
            <m:sub>
              <m:r>
                <m:t>2</m:t>
              </m:r>
            </m:sub>
          </m:sSub>
          <m:r>
            <m:rPr>
              <m:sty m:val="p"/>
            </m:rPr>
            <m:t>=</m:t>
          </m:r>
          <m:r>
            <m:rPr>
              <m:nor/>
              <m:sty m:val="p"/>
            </m:rPr>
            <m:t>spectral centroid</m:t>
          </m:r>
        </m:oMath>
      </m:oMathPara>
    </w:p>
    <w:p>
      <w:pPr>
        <w:pStyle w:val="FirstParagraph"/>
      </w:pPr>
      <w:r>
        <w:t xml:space="preserve">with numerical scale around</w:t>
      </w:r>
    </w:p>
    <w:p>
      <w:pPr>
        <w:pStyle w:val="BodyText"/>
      </w:pPr>
      <m:oMathPara>
        <m:oMathParaPr>
          <m:jc m:val="center"/>
        </m:oMathParaPr>
        <m:oMath>
          <m:sSup>
            <m:e>
              <m:r>
                <m:t>10</m:t>
              </m:r>
            </m:e>
            <m:sup>
              <m:r>
                <m:t>2</m:t>
              </m:r>
            </m:sup>
          </m:sSup>
          <m:r>
            <m:rPr>
              <m:sty m:val="p"/>
            </m:rPr>
            <m:t>.</m:t>
          </m:r>
        </m:oMath>
      </m:oMathPara>
    </w:p>
    <w:p>
      <w:pPr>
        <w:pStyle w:val="FirstParagraph"/>
      </w:pPr>
      <w:r>
        <w:t xml:space="preserve">An SVM based on Euclidean geometry can become dominated by the feature with the larger numerical scale.</w:t>
      </w:r>
    </w:p>
    <w:p>
      <w:pPr>
        <w:pStyle w:val="BodyText"/>
      </w:pPr>
      <w:r>
        <w:t xml:space="preserve">Standardizing makes the features more comparable.</w:t>
      </w:r>
    </w:p>
    <w:p>
      <w:pPr>
        <w:pStyle w:val="BodyText"/>
      </w:pPr>
      <w:r>
        <w:t xml:space="preserve">Random forests are generally much less sensitive to scaling, but using a consistent pipeline is still valuable.</w:t>
      </w:r>
    </w:p>
    <w:p>
      <w:r>
        <w:pict>
          <v:rect style="width:0;height:1.5pt" o:hralign="center" o:hrstd="t" o:hr="t"/>
        </w:pict>
      </w:r>
    </w:p>
    <w:bookmarkEnd w:id="137"/>
    <w:bookmarkStart w:id="143" w:name="X261b42235343a5714dbd3e8ea7a0918dfa9cd11"/>
    <w:p>
      <w:pPr>
        <w:pStyle w:val="Heading1"/>
      </w:pPr>
      <w:r>
        <w:t xml:space="preserve">33. A good coding demo sequence</w:t>
      </w:r>
    </w:p>
    <w:p>
      <w:pPr>
        <w:pStyle w:val="FirstParagraph"/>
      </w:pPr>
      <w:r>
        <w:t xml:space="preserve">The deck suggests comparing custom Bartlett with</w:t>
      </w:r>
      <w:r>
        <w:t xml:space="preserve"> </w:t>
      </w:r>
      <w:r>
        <w:rPr>
          <w:rStyle w:val="VerbatimChar"/>
        </w:rPr>
        <w:t xml:space="preserve">scipy.signal.welch</w:t>
      </w:r>
      <w:r>
        <w:t xml:space="preserve"> </w:t>
      </w:r>
      <w:r>
        <w:t xml:space="preserve">and sweeping parameters.</w:t>
      </w:r>
    </w:p>
    <w:p>
      <w:pPr>
        <w:pStyle w:val="BodyText"/>
      </w:pPr>
      <w:r>
        <w:t xml:space="preserve">A particularly effective demonstration would proceed in this order.</w:t>
      </w:r>
    </w:p>
    <w:bookmarkStart w:id="138" w:name="step-1-generate-noisy-two-tone-data"/>
    <w:p>
      <w:pPr>
        <w:pStyle w:val="Heading3"/>
      </w:pPr>
      <w:r>
        <w:t xml:space="preserve">Step 1: Generate noisy two-tone data</w:t>
      </w:r>
    </w:p>
    <w:p>
      <w:pPr>
        <w:pStyle w:val="FirstParagraph"/>
      </w:pPr>
      <w:r>
        <w:t xml:space="preserve">For example,</w:t>
      </w:r>
    </w:p>
    <w:p>
      <w:pPr>
        <w:pStyle w:val="BodyText"/>
      </w:pPr>
      <m:oMathPara>
        <m:oMathParaPr>
          <m:jc m:val="center"/>
        </m:oMathParaPr>
        <m:oMath>
          <m:r>
            <m:t>x</m:t>
          </m:r>
          <m:r>
            <m:rPr>
              <m:sty m:val="p"/>
            </m:rPr>
            <m:t>[</m:t>
          </m:r>
          <m:r>
            <m:t>n</m:t>
          </m:r>
          <m:r>
            <m:rPr>
              <m:sty m:val="p"/>
            </m:rPr>
            <m:t>]</m:t>
          </m:r>
          <m:r>
            <m:rPr>
              <m:sty m:val="p"/>
            </m:rPr>
            <m:t>=</m:t>
          </m:r>
          <m:r>
            <m:rPr>
              <m:sty m:val="p"/>
            </m:rPr>
            <m:t>cos</m:t>
          </m:r>
          <m:d>
            <m:dPr>
              <m:begChr m:val="("/>
              <m:sepChr m:val=""/>
              <m:endChr m:val=")"/>
              <m:grow/>
            </m:dPr>
            <m:e>
              <m:r>
                <m:t>2</m:t>
              </m:r>
              <m:r>
                <m:t>π</m:t>
              </m:r>
              <m:r>
                <m:t>120</m:t>
              </m:r>
              <m:f>
                <m:fPr>
                  <m:type m:val="bar"/>
                </m:fPr>
                <m:num>
                  <m:r>
                    <m:t>n</m:t>
                  </m:r>
                </m:num>
                <m:den>
                  <m:r>
                    <m:t>1000</m:t>
                  </m:r>
                </m:den>
              </m:f>
            </m:e>
          </m:d>
          <m:r>
            <m:rPr>
              <m:sty m:val="p"/>
            </m:rPr>
            <m:t>+</m:t>
          </m:r>
          <m:r>
            <m:t>0.7</m:t>
          </m:r>
          <m:r>
            <m:rPr>
              <m:sty m:val="p"/>
            </m:rPr>
            <m:t>cos</m:t>
          </m:r>
          <m:d>
            <m:dPr>
              <m:begChr m:val="("/>
              <m:sepChr m:val=""/>
              <m:endChr m:val=")"/>
              <m:grow/>
            </m:dPr>
            <m:e>
              <m:r>
                <m:t>2</m:t>
              </m:r>
              <m:r>
                <m:t>π</m:t>
              </m:r>
              <m:r>
                <m:t>126</m:t>
              </m:r>
              <m:f>
                <m:fPr>
                  <m:type m:val="bar"/>
                </m:fPr>
                <m:num>
                  <m:r>
                    <m:t>n</m:t>
                  </m:r>
                </m:num>
                <m:den>
                  <m:r>
                    <m:t>1000</m:t>
                  </m:r>
                </m:den>
              </m:f>
            </m:e>
          </m:d>
          <m:r>
            <m:rPr>
              <m:sty m:val="p"/>
            </m:rPr>
            <m:t>+</m:t>
          </m:r>
          <m:r>
            <m:t>v</m:t>
          </m:r>
          <m:r>
            <m:rPr>
              <m:sty m:val="p"/>
            </m:rPr>
            <m:t>[</m:t>
          </m:r>
          <m:r>
            <m:t>n</m:t>
          </m:r>
          <m:r>
            <m:rPr>
              <m:sty m:val="p"/>
            </m:rPr>
            <m:t>]</m:t>
          </m:r>
          <m:r>
            <m:rPr>
              <m:sty m:val="p"/>
            </m:rPr>
            <m:t>.</m:t>
          </m:r>
        </m:oMath>
      </m:oMathPara>
    </w:p>
    <w:bookmarkEnd w:id="138"/>
    <w:bookmarkStart w:id="139" w:name="step-2-raw-periodogram"/>
    <w:p>
      <w:pPr>
        <w:pStyle w:val="Heading3"/>
      </w:pPr>
      <w:r>
        <w:t xml:space="preserve">Step 2: Raw periodogram</w:t>
      </w:r>
    </w:p>
    <w:p>
      <w:pPr>
        <w:pStyle w:val="FirstParagraph"/>
      </w:pPr>
      <w:r>
        <w:t xml:space="preserve">Students should predict:</w:t>
      </w:r>
    </w:p>
    <w:p>
      <w:pPr>
        <w:pStyle w:val="BlockText"/>
      </w:pPr>
      <w:r>
        <w:t xml:space="preserve">high spectral detail, but noisy.</w:t>
      </w:r>
    </w:p>
    <w:bookmarkEnd w:id="139"/>
    <w:bookmarkStart w:id="140" w:name="step-3-bartlett"/>
    <w:p>
      <w:pPr>
        <w:pStyle w:val="Heading3"/>
      </w:pPr>
      <w:r>
        <w:t xml:space="preserve">Step 3: Bartlett</w:t>
      </w:r>
    </w:p>
    <w:p>
      <w:pPr>
        <w:pStyle w:val="FirstParagraph"/>
      </w:pPr>
      <w:r>
        <w:t xml:space="preserve">Use several short non-overlapping segments.</w:t>
      </w:r>
    </w:p>
    <w:p>
      <w:pPr>
        <w:pStyle w:val="BodyText"/>
      </w:pPr>
      <w:r>
        <w:t xml:space="preserve">Students should predict:</w:t>
      </w:r>
    </w:p>
    <w:p>
      <w:pPr>
        <w:pStyle w:val="BlockText"/>
      </w:pPr>
      <w:r>
        <w:t xml:space="preserve">smoother estimate, but perhaps the two peaks begin to merge.</w:t>
      </w:r>
    </w:p>
    <w:bookmarkEnd w:id="140"/>
    <w:bookmarkStart w:id="141" w:name="step-4-welch-with-hann-and-50-overlap"/>
    <w:p>
      <w:pPr>
        <w:pStyle w:val="Heading3"/>
      </w:pPr>
      <w:r>
        <w:t xml:space="preserve">Step 4: Welch with Hann and 50% overlap</w:t>
      </w:r>
    </w:p>
    <w:p>
      <w:pPr>
        <w:pStyle w:val="FirstParagraph"/>
      </w:pPr>
      <w:r>
        <w:t xml:space="preserve">Students should predict:</w:t>
      </w:r>
    </w:p>
    <w:p>
      <w:pPr>
        <w:pStyle w:val="BlockText"/>
      </w:pPr>
      <w:r>
        <w:t xml:space="preserve">better leakage behavior and a stable estimate, with resolution determined strongly by segment length.</w:t>
      </w:r>
    </w:p>
    <w:bookmarkEnd w:id="141"/>
    <w:bookmarkStart w:id="142" w:name="step-5-change-only-segment-length"/>
    <w:p>
      <w:pPr>
        <w:pStyle w:val="Heading3"/>
      </w:pPr>
      <w:r>
        <w:t xml:space="preserve">Step 5: Change only segment length</w:t>
      </w:r>
    </w:p>
    <w:p>
      <w:pPr>
        <w:pStyle w:val="FirstParagraph"/>
      </w:pPr>
      <w:r>
        <w:t xml:space="preserve">Compare something like</w:t>
      </w:r>
    </w:p>
    <w:p>
      <w:pPr>
        <w:pStyle w:val="BodyText"/>
      </w:pPr>
      <m:oMathPara>
        <m:oMathParaPr>
          <m:jc m:val="center"/>
        </m:oMathParaPr>
        <m:oMath>
          <m:r>
            <m:t>L</m:t>
          </m:r>
          <m:r>
            <m:rPr>
              <m:sty m:val="p"/>
            </m:rPr>
            <m:t>=</m:t>
          </m:r>
          <m:r>
            <m:t>128</m:t>
          </m:r>
          <m:r>
            <m:rPr>
              <m:sty m:val="p"/>
            </m:rPr>
            <m:t>,</m:t>
          </m:r>
          <m:r>
            <m:t> </m:t>
          </m:r>
          <m:r>
            <m:t>256</m:t>
          </m:r>
          <m:r>
            <m:rPr>
              <m:sty m:val="p"/>
            </m:rPr>
            <m:t>,</m:t>
          </m:r>
          <m:r>
            <m:t> </m:t>
          </m:r>
          <m:r>
            <m:t>512</m:t>
          </m:r>
          <m:r>
            <m:rPr>
              <m:sty m:val="p"/>
            </m:rPr>
            <m:t>,</m:t>
          </m:r>
          <m:r>
            <m:t> </m:t>
          </m:r>
          <m:r>
            <m:t>1024</m:t>
          </m:r>
          <m:r>
            <m:rPr>
              <m:sty m:val="p"/>
            </m:rPr>
            <m:t>.</m:t>
          </m:r>
        </m:oMath>
      </m:oMathPara>
    </w:p>
    <w:p>
      <w:pPr>
        <w:pStyle w:val="FirstParagraph"/>
      </w:pPr>
      <w:r>
        <w:t xml:space="preserve">Ask students:</w:t>
      </w:r>
    </w:p>
    <w:p>
      <w:pPr>
        <w:pStyle w:val="BlockText"/>
      </w:pPr>
      <w:r>
        <w:t xml:space="preserve">At what point can you clearly distinguish 120 Hz from 126 Hz?</w:t>
      </w:r>
    </w:p>
    <w:p>
      <w:pPr>
        <w:pStyle w:val="FirstParagraph"/>
      </w:pPr>
      <w:r>
        <w:t xml:space="preserve">That makes the resolution trade-off concrete.</w:t>
      </w:r>
    </w:p>
    <w:p>
      <w:r>
        <w:pict>
          <v:rect style="width:0;height:1.5pt" o:hralign="center" o:hrstd="t" o:hr="t"/>
        </w:pict>
      </w:r>
    </w:p>
    <w:bookmarkEnd w:id="142"/>
    <w:bookmarkEnd w:id="143"/>
    <w:bookmarkStart w:id="144" w:name="X83fa7d043183f5df54b3494b7ac68c51fe521de"/>
    <w:p>
      <w:pPr>
        <w:pStyle w:val="Heading1"/>
      </w:pPr>
      <w:r>
        <w:t xml:space="preserve">34. Student prediction questions before running the notebook</w:t>
      </w:r>
    </w:p>
    <w:p>
      <w:pPr>
        <w:pStyle w:val="FirstParagraph"/>
      </w:pPr>
      <w:r>
        <w:t xml:space="preserve">The deck explicitly recommends prediction before computation.</w:t>
      </w:r>
    </w:p>
    <w:p>
      <w:pPr>
        <w:pStyle w:val="BodyText"/>
      </w:pPr>
      <w:r>
        <w:t xml:space="preserve">Some useful questions are:</w:t>
      </w:r>
    </w:p>
    <w:p>
      <w:pPr>
        <w:pStyle w:val="BlockText"/>
      </w:pPr>
      <w:r>
        <w:t xml:space="preserve">If I cut the segment length in half, what happens to the PSD?</w:t>
      </w:r>
    </w:p>
    <w:p>
      <w:pPr>
        <w:pStyle w:val="FirstParagraph"/>
      </w:pPr>
      <w:r>
        <w:t xml:space="preserve">Good answer:</w:t>
      </w:r>
    </w:p>
    <w:p>
      <w:pPr>
        <w:pStyle w:val="BlockText"/>
      </w:pPr>
      <w:r>
        <w:t xml:space="preserve">I get more segments and therefore potentially lower variance, but frequency resolution becomes worse.</w:t>
      </w:r>
    </w:p>
    <w:p>
      <w:pPr>
        <w:pStyle w:val="BlockText"/>
      </w:pPr>
      <w:r>
        <w:t xml:space="preserve">If I double the segment length?</w:t>
      </w:r>
    </w:p>
    <w:p>
      <w:pPr>
        <w:pStyle w:val="FirstParagraph"/>
      </w:pPr>
      <w:r>
        <w:t xml:space="preserve">Good answer:</w:t>
      </w:r>
    </w:p>
    <w:p>
      <w:pPr>
        <w:pStyle w:val="BlockText"/>
      </w:pPr>
      <w:r>
        <w:t xml:space="preserve">Peaks should become sharper and close frequencies easier to distinguish, but fewer segments are available for averaging, so the estimate may look noisier.</w:t>
      </w:r>
    </w:p>
    <w:p>
      <w:pPr>
        <w:pStyle w:val="BlockText"/>
      </w:pPr>
      <w:r>
        <w:t xml:space="preserve">If I change overlap from 50% to 75%?</w:t>
      </w:r>
    </w:p>
    <w:p>
      <w:pPr>
        <w:pStyle w:val="FirstParagraph"/>
      </w:pPr>
      <w:r>
        <w:t xml:space="preserve">Good answer:</w:t>
      </w:r>
    </w:p>
    <w:p>
      <w:pPr>
        <w:pStyle w:val="BlockText"/>
      </w:pPr>
      <w:r>
        <w:t xml:space="preserve">I get more segment estimates, but they are more strongly correlated, so the effective variance reduction is less than what the raw increase in segment count suggests.</w:t>
      </w:r>
    </w:p>
    <w:p>
      <w:pPr>
        <w:pStyle w:val="BlockText"/>
      </w:pPr>
      <w:r>
        <w:t xml:space="preserve">If I increase only</w:t>
      </w:r>
      <w:r>
        <w:t xml:space="preserve"> </w:t>
      </w:r>
      <w:r>
        <w:rPr>
          <w:rStyle w:val="VerbatimChar"/>
        </w:rPr>
        <w:t xml:space="preserve">nfft</w:t>
      </w:r>
      <w:r>
        <w:t xml:space="preserve">?</w:t>
      </w:r>
    </w:p>
    <w:p>
      <w:pPr>
        <w:pStyle w:val="FirstParagraph"/>
      </w:pPr>
      <w:r>
        <w:t xml:space="preserve">Good answer:</w:t>
      </w:r>
    </w:p>
    <w:p>
      <w:pPr>
        <w:pStyle w:val="BlockText"/>
      </w:pPr>
      <w:r>
        <w:t xml:space="preserve">The displayed frequency grid becomes denser, but the true spectral resolution does not fundamentally improve.</w:t>
      </w:r>
    </w:p>
    <w:p>
      <w:r>
        <w:pict>
          <v:rect style="width:0;height:1.5pt" o:hralign="center" o:hrstd="t" o:hr="t"/>
        </w:pict>
      </w:r>
    </w:p>
    <w:bookmarkEnd w:id="144"/>
    <w:bookmarkStart w:id="145" w:name="Xa4244919da1ece7d42d072b1c2d007f3ca0d80c"/>
    <w:p>
      <w:pPr>
        <w:pStyle w:val="Heading1"/>
      </w:pPr>
      <w:r>
        <w:t xml:space="preserve">35. An important subtlety: frequency spacing is not identical to resolution</w:t>
      </w:r>
    </w:p>
    <w:p>
      <w:pPr>
        <w:pStyle w:val="FirstParagraph"/>
      </w:pPr>
      <w:r>
        <w:t xml:space="preserve">Suppose</w:t>
      </w:r>
    </w:p>
    <w:p>
      <w:pPr>
        <w:pStyle w:val="BodyText"/>
      </w:pPr>
      <m:oMathPara>
        <m:oMathParaPr>
          <m:jc m:val="center"/>
        </m:oMathParaPr>
        <m:oMath>
          <m:r>
            <m:t>L</m:t>
          </m:r>
          <m:r>
            <m:rPr>
              <m:sty m:val="p"/>
            </m:rPr>
            <m:t>=</m:t>
          </m:r>
          <m:r>
            <m:t>256</m:t>
          </m:r>
        </m:oMath>
      </m:oMathPara>
    </w:p>
    <w:p>
      <w:pPr>
        <w:pStyle w:val="FirstParagraph"/>
      </w:pPr>
      <w:r>
        <w:t xml:space="preserve">at</w:t>
      </w:r>
    </w:p>
    <w:p>
      <w:pPr>
        <w:pStyle w:val="BodyText"/>
      </w:pPr>
      <m:oMathPara>
        <m:oMathParaPr>
          <m:jc m:val="center"/>
        </m:oMathParaPr>
        <m:oMath>
          <m:sSub>
            <m:e>
              <m:r>
                <m:t>F</m:t>
              </m:r>
            </m:e>
            <m:sub>
              <m:r>
                <m:t>s</m:t>
              </m:r>
            </m:sub>
          </m:sSub>
          <m:r>
            <m:rPr>
              <m:sty m:val="p"/>
            </m:rPr>
            <m:t>=</m:t>
          </m:r>
          <m:r>
            <m:t>1000</m:t>
          </m:r>
          <m:r>
            <m:rPr>
              <m:nor/>
              <m:sty m:val="p"/>
            </m:rPr>
            <m:t> Hz</m:t>
          </m:r>
          <m:r>
            <m:rPr>
              <m:sty m:val="p"/>
            </m:rPr>
            <m:t>.</m:t>
          </m:r>
        </m:oMath>
      </m:oMathPara>
    </w:p>
    <w:p>
      <w:pPr>
        <w:pStyle w:val="FirstParagraph"/>
      </w:pPr>
      <w:r>
        <w:t xml:space="preserve">The nominal bin spacing is</w:t>
      </w:r>
    </w:p>
    <w:p>
      <w:pPr>
        <w:pStyle w:val="BodyText"/>
      </w:pPr>
      <m:oMathPara>
        <m:oMathParaPr>
          <m:jc m:val="center"/>
        </m:oMathParaPr>
        <m:oMath>
          <m:f>
            <m:fPr>
              <m:type m:val="bar"/>
            </m:fPr>
            <m:num>
              <m:r>
                <m:t>1000</m:t>
              </m:r>
            </m:num>
            <m:den>
              <m:r>
                <m:t>256</m:t>
              </m:r>
            </m:den>
          </m:f>
          <m:r>
            <m:rPr>
              <m:sty m:val="p"/>
            </m:rPr>
            <m:t>≈</m:t>
          </m:r>
          <m:r>
            <m:t>3.91</m:t>
          </m:r>
          <m:r>
            <m:rPr>
              <m:nor/>
              <m:sty m:val="p"/>
            </m:rPr>
            <m:t> Hz</m:t>
          </m:r>
          <m:r>
            <m:rPr>
              <m:sty m:val="p"/>
            </m:rPr>
            <m:t>.</m:t>
          </m:r>
        </m:oMath>
      </m:oMathPara>
    </w:p>
    <w:p>
      <w:pPr>
        <w:pStyle w:val="FirstParagraph"/>
      </w:pPr>
      <w:r>
        <w:t xml:space="preserve">But if a Hann window is used, the effective peak width is wider than one DFT bin.</w:t>
      </w:r>
    </w:p>
    <w:p>
      <w:pPr>
        <w:pStyle w:val="BodyText"/>
      </w:pPr>
      <w:r>
        <w:t xml:space="preserve">So one should not interpret</w:t>
      </w:r>
    </w:p>
    <w:p>
      <w:pPr>
        <w:pStyle w:val="BodyText"/>
      </w:pPr>
      <m:oMathPara>
        <m:oMathParaPr>
          <m:jc m:val="center"/>
        </m:oMathParaPr>
        <m:oMath>
          <m:r>
            <m:t>3.91</m:t>
          </m:r>
          <m:r>
            <m:rPr>
              <m:nor/>
              <m:sty m:val="p"/>
            </m:rPr>
            <m:t> Hz</m:t>
          </m:r>
        </m:oMath>
      </m:oMathPara>
    </w:p>
    <w:p>
      <w:pPr>
        <w:pStyle w:val="FirstParagraph"/>
      </w:pPr>
      <w:r>
        <w:t xml:space="preserve">as meaning that every pair of tones separated by 3.91 Hz can be cleanly resolved.</w:t>
      </w:r>
    </w:p>
    <w:p>
      <w:pPr>
        <w:pStyle w:val="BodyText"/>
      </w:pPr>
      <w:r>
        <w:t xml:space="preserve">Actual resolution depends on:</w:t>
      </w:r>
    </w:p>
    <w:p>
      <w:pPr>
        <w:pStyle w:val="Compact"/>
        <w:numPr>
          <w:ilvl w:val="0"/>
          <w:numId w:val="1038"/>
        </w:numPr>
      </w:pPr>
      <w:r>
        <w:t xml:space="preserve">segment duration,</w:t>
      </w:r>
    </w:p>
    <w:p>
      <w:pPr>
        <w:pStyle w:val="Compact"/>
        <w:numPr>
          <w:ilvl w:val="0"/>
          <w:numId w:val="1038"/>
        </w:numPr>
      </w:pPr>
      <w:r>
        <w:t xml:space="preserve">window main-lobe width,</w:t>
      </w:r>
    </w:p>
    <w:p>
      <w:pPr>
        <w:pStyle w:val="Compact"/>
        <w:numPr>
          <w:ilvl w:val="0"/>
          <w:numId w:val="1038"/>
        </w:numPr>
      </w:pPr>
      <w:r>
        <w:t xml:space="preserve">tone amplitudes,</w:t>
      </w:r>
    </w:p>
    <w:p>
      <w:pPr>
        <w:pStyle w:val="Compact"/>
        <w:numPr>
          <w:ilvl w:val="0"/>
          <w:numId w:val="1038"/>
        </w:numPr>
      </w:pPr>
      <w:r>
        <w:t xml:space="preserve">noise level.</w:t>
      </w:r>
    </w:p>
    <w:p>
      <w:pPr>
        <w:pStyle w:val="FirstParagraph"/>
      </w:pPr>
      <w:r>
        <w:t xml:space="preserve">This is why the deck says to choose</w:t>
      </w:r>
      <w:r>
        <w:t xml:space="preserve"> </w:t>
      </w:r>
      <m:oMath>
        <m:sSub>
          <m:e>
            <m:r>
              <m:t>F</m:t>
            </m:r>
          </m:e>
          <m:sub>
            <m:r>
              <m:t>s</m:t>
            </m:r>
          </m:sub>
        </m:sSub>
        <m:r>
          <m:rPr>
            <m:sty m:val="p"/>
          </m:rPr>
          <m:t>/</m:t>
        </m:r>
        <m:r>
          <m:t>L</m:t>
        </m:r>
      </m:oMath>
      <w:r>
        <w:t xml:space="preserve"> </w:t>
      </w:r>
      <w:r>
        <w:rPr>
          <w:b/>
          <w:bCs/>
        </w:rPr>
        <w:t xml:space="preserve">comfortably smaller</w:t>
      </w:r>
      <w:r>
        <w:t xml:space="preserve"> </w:t>
      </w:r>
      <w:r>
        <w:t xml:space="preserve">than the separation of important features rather than merely equal to it.</w:t>
      </w:r>
    </w:p>
    <w:p>
      <w:r>
        <w:pict>
          <v:rect style="width:0;height:1.5pt" o:hralign="center" o:hrstd="t" o:hr="t"/>
        </w:pict>
      </w:r>
    </w:p>
    <w:bookmarkEnd w:id="145"/>
    <w:bookmarkStart w:id="146" w:name="Xa03500db4d4b51a83a44001fc6e40b96a0967ad"/>
    <w:p>
      <w:pPr>
        <w:pStyle w:val="Heading1"/>
      </w:pPr>
      <w:r>
        <w:t xml:space="preserve">36. A useful instructor question</w:t>
      </w:r>
    </w:p>
    <w:p>
      <w:pPr>
        <w:pStyle w:val="FirstParagraph"/>
      </w:pPr>
      <w:r>
        <w:t xml:space="preserve">Ask students:</w:t>
      </w:r>
    </w:p>
    <w:p>
      <w:pPr>
        <w:pStyle w:val="BlockText"/>
      </w:pPr>
      <w:r>
        <w:t xml:space="preserve">Suppose two spectral peaks are 8 Hz apart. Should I choose parameters giving</w:t>
      </w:r>
      <w:r>
        <w:t xml:space="preserve"> </w:t>
      </w:r>
      <m:oMath>
        <m:r>
          <m:rPr>
            <m:sty m:val="p"/>
          </m:rPr>
          <m:t>Δ</m:t>
        </m:r>
        <m:r>
          <m:t>f</m:t>
        </m:r>
        <m:r>
          <m:rPr>
            <m:sty m:val="p"/>
          </m:rPr>
          <m:t>=</m:t>
        </m:r>
        <m:r>
          <m:t>8</m:t>
        </m:r>
      </m:oMath>
      <w:r>
        <w:t xml:space="preserve"> </w:t>
      </w:r>
      <w:r>
        <w:t xml:space="preserve">Hz?</w:t>
      </w:r>
    </w:p>
    <w:p>
      <w:pPr>
        <w:pStyle w:val="FirstParagraph"/>
      </w:pPr>
      <w:r>
        <w:t xml:space="preserve">A weak answer might say yes.</w:t>
      </w:r>
    </w:p>
    <w:p>
      <w:pPr>
        <w:pStyle w:val="BodyText"/>
      </w:pPr>
      <w:r>
        <w:t xml:space="preserve">A better answer is:</w:t>
      </w:r>
    </w:p>
    <w:p>
      <w:pPr>
        <w:pStyle w:val="BlockText"/>
      </w:pPr>
      <w:r>
        <w:t xml:space="preserve">Probably not. The nominal frequency spacing should be significantly finer than 8 Hz because the window main lobe occupies multiple frequency samples, so equal bin spacing does not guarantee the peaks can be resolved.</w:t>
      </w:r>
    </w:p>
    <w:p>
      <w:pPr>
        <w:pStyle w:val="FirstParagraph"/>
      </w:pPr>
      <w:r>
        <w:t xml:space="preserve">That tests whether they understand the difference between frequency-grid sampling and actual resolving capability.</w:t>
      </w:r>
    </w:p>
    <w:p>
      <w:r>
        <w:pict>
          <v:rect style="width:0;height:1.5pt" o:hralign="center" o:hrstd="t" o:hr="t"/>
        </w:pict>
      </w:r>
    </w:p>
    <w:bookmarkEnd w:id="146"/>
    <w:bookmarkStart w:id="147" w:name="X227ad8011ed0a73b7fba6142c8dbd93fe452989"/>
    <w:p>
      <w:pPr>
        <w:pStyle w:val="Heading1"/>
      </w:pPr>
      <w:r>
        <w:t xml:space="preserve">37. What is the "best" Welch configuration?</w:t>
      </w:r>
    </w:p>
    <w:p>
      <w:pPr>
        <w:pStyle w:val="FirstParagraph"/>
      </w:pPr>
      <w:r>
        <w:t xml:space="preserve">There is no universal best configuration.</w:t>
      </w:r>
    </w:p>
    <w:p>
      <w:pPr>
        <w:pStyle w:val="BodyText"/>
      </w:pPr>
      <w:r>
        <w:t xml:space="preserve">The answer depends on the scientific question.</w:t>
      </w:r>
    </w:p>
    <w:p>
      <w:pPr>
        <w:pStyle w:val="BodyText"/>
      </w:pPr>
      <w:r>
        <w:t xml:space="preserve">If you are detecting two closely spaced tones, prioritize longer segments.</w:t>
      </w:r>
    </w:p>
    <w:p>
      <w:pPr>
        <w:pStyle w:val="BodyText"/>
      </w:pPr>
      <w:r>
        <w:t xml:space="preserve">If you only care about broad frequency bands and want reliable bandpower estimates, shorter segments and more averaging may be better.</w:t>
      </w:r>
    </w:p>
    <w:p>
      <w:pPr>
        <w:pStyle w:val="BodyText"/>
      </w:pPr>
      <w:r>
        <w:t xml:space="preserve">If leakage from strong tones is a major concern, a tapered window may be necessary.</w:t>
      </w:r>
    </w:p>
    <w:p>
      <w:pPr>
        <w:pStyle w:val="BodyText"/>
      </w:pPr>
      <w:r>
        <w:t xml:space="preserve">If the record is short, large overlap may help make efficient use of the available samples.</w:t>
      </w:r>
    </w:p>
    <w:p>
      <w:pPr>
        <w:pStyle w:val="BodyText"/>
      </w:pPr>
      <w:r>
        <w:t xml:space="preserve">The appropriate question is therefore not:</w:t>
      </w:r>
    </w:p>
    <w:p>
      <w:pPr>
        <w:pStyle w:val="BlockText"/>
      </w:pPr>
      <w:r>
        <w:t xml:space="preserve">What settings make the nicest-looking PSD?</w:t>
      </w:r>
    </w:p>
    <w:p>
      <w:pPr>
        <w:pStyle w:val="FirstParagraph"/>
      </w:pPr>
      <w:r>
        <w:t xml:space="preserve">It is:</w:t>
      </w:r>
    </w:p>
    <w:p>
      <w:pPr>
        <w:pStyle w:val="BlockText"/>
      </w:pPr>
      <w:r>
        <w:t xml:space="preserve">What settings preserve the spectral information relevant to the task while achieving acceptable statistical stability?</w:t>
      </w:r>
    </w:p>
    <w:p>
      <w:r>
        <w:pict>
          <v:rect style="width:0;height:1.5pt" o:hralign="center" o:hrstd="t" o:hr="t"/>
        </w:pict>
      </w:r>
    </w:p>
    <w:bookmarkEnd w:id="147"/>
    <w:bookmarkStart w:id="148" w:name="X17ecbe5526b969c7df1519a01c52a0d5be11c65"/>
    <w:p>
      <w:pPr>
        <w:pStyle w:val="Heading1"/>
      </w:pPr>
      <w:r>
        <w:t xml:space="preserve">38. Good answer to the lecture's core question</w:t>
      </w:r>
    </w:p>
    <w:p>
      <w:pPr>
        <w:pStyle w:val="FirstParagraph"/>
      </w:pPr>
      <w:r>
        <w:t xml:space="preserve">The lecture asks:</w:t>
      </w:r>
    </w:p>
    <w:p>
      <w:pPr>
        <w:pStyle w:val="BlockText"/>
      </w:pPr>
      <w:r>
        <w:t xml:space="preserve">How much frequency detail are we willing to trade for a PSD estimate that is statistically more stable?</w:t>
      </w:r>
    </w:p>
    <w:p>
      <w:pPr>
        <w:pStyle w:val="FirstParagraph"/>
      </w:pPr>
      <w:r>
        <w:t xml:space="preserve">A strong answer is:</w:t>
      </w:r>
    </w:p>
    <w:p>
      <w:pPr>
        <w:pStyle w:val="BlockText"/>
      </w:pPr>
      <w:r>
        <w:t xml:space="preserve">Averaging multiple segment periodograms reduces estimator variance, but creating more averages requires shorter segments, which broadens spectral features and reduces frequency resolution. The appropriate trade-off depends on the minimum frequency separation that must be resolved and the amount of estimator variability that can be tolerated.</w:t>
      </w:r>
    </w:p>
    <w:p>
      <w:pPr>
        <w:pStyle w:val="FirstParagraph"/>
      </w:pPr>
      <w:r>
        <w:t xml:space="preserve">That captures the essential engineering design problem.</w:t>
      </w:r>
    </w:p>
    <w:p>
      <w:r>
        <w:pict>
          <v:rect style="width:0;height:1.5pt" o:hralign="center" o:hrstd="t" o:hr="t"/>
        </w:pict>
      </w:r>
    </w:p>
    <w:bookmarkEnd w:id="148"/>
    <w:bookmarkStart w:id="153" w:name="X52aa3615011f715ac6f9c810b5654b0f762d31f"/>
    <w:p>
      <w:pPr>
        <w:pStyle w:val="Heading1"/>
      </w:pPr>
      <w:r>
        <w:t xml:space="preserve">39. Good answer to the exit ticket</w:t>
      </w:r>
    </w:p>
    <w:p>
      <w:pPr>
        <w:pStyle w:val="FirstParagraph"/>
      </w:pPr>
      <w:r>
        <w:t xml:space="preserve">The slide asks:</w:t>
      </w:r>
    </w:p>
    <w:p>
      <w:pPr>
        <w:pStyle w:val="BlockText"/>
      </w:pPr>
      <w:r>
        <w:t xml:space="preserve">If a Welch PSD looks too noisy, name one change that reduces variance and state the price you pay.</w:t>
      </w:r>
    </w:p>
    <w:bookmarkStart w:id="149" w:name="minimum-acceptable-answer"/>
    <w:p>
      <w:pPr>
        <w:pStyle w:val="Heading3"/>
      </w:pPr>
      <w:r>
        <w:t xml:space="preserve">Minimum acceptable answer</w:t>
      </w:r>
    </w:p>
    <w:p>
      <w:pPr>
        <w:pStyle w:val="BlockText"/>
      </w:pPr>
      <w:r>
        <w:t xml:space="preserve">Use shorter segments so that more periodograms can be averaged. The cost is poorer frequency resolution.</w:t>
      </w:r>
    </w:p>
    <w:bookmarkEnd w:id="149"/>
    <w:bookmarkStart w:id="150" w:name="good-answer"/>
    <w:p>
      <w:pPr>
        <w:pStyle w:val="Heading3"/>
      </w:pPr>
      <w:r>
        <w:t xml:space="preserve">Good answer</w:t>
      </w:r>
    </w:p>
    <w:p>
      <w:pPr>
        <w:pStyle w:val="BlockText"/>
      </w:pPr>
      <w:r>
        <w:t xml:space="preserve">Reduce</w:t>
      </w:r>
      <w:r>
        <w:t xml:space="preserve"> </w:t>
      </w:r>
      <w:r>
        <w:rPr>
          <w:rStyle w:val="VerbatimChar"/>
        </w:rPr>
        <w:t xml:space="preserve">nperseg</w:t>
      </w:r>
      <w:r>
        <w:t xml:space="preserve">. This creates more Welch segments from the same record, so more modified periodograms can be averaged and the estimate becomes less variable. The trade-off is broader spectral peaks and poorer ability to distinguish nearby frequency components.</w:t>
      </w:r>
    </w:p>
    <w:bookmarkEnd w:id="150"/>
    <w:bookmarkStart w:id="151" w:name="another-good-answer"/>
    <w:p>
      <w:pPr>
        <w:pStyle w:val="Heading3"/>
      </w:pPr>
      <w:r>
        <w:t xml:space="preserve">Another good answer</w:t>
      </w:r>
    </w:p>
    <w:p>
      <w:pPr>
        <w:pStyle w:val="BlockText"/>
      </w:pPr>
      <w:r>
        <w:t xml:space="preserve">Increase overlap. This gives more segment estimates to average, which can reduce variance. However, neighboring segments become more correlated, so the variance reduction is not proportional to the total number of segments, and computational cost increases.</w:t>
      </w:r>
    </w:p>
    <w:bookmarkEnd w:id="151"/>
    <w:bookmarkStart w:id="152" w:name="excellent-answer"/>
    <w:p>
      <w:pPr>
        <w:pStyle w:val="Heading3"/>
      </w:pPr>
      <w:r>
        <w:t xml:space="preserve">Excellent answer</w:t>
      </w:r>
    </w:p>
    <w:p>
      <w:pPr>
        <w:pStyle w:val="BlockText"/>
      </w:pPr>
      <w:r>
        <w:t xml:space="preserve">The most direct resolution-variance trade-off is to shorten the Welch segment length. That increases the number of averages and generally lowers variance, but it shortens the observation time of each spectral estimate, broadening the window main lobe and reducing true frequency resolution. So I would only shorten the segments as far as the application's required frequency separation allows.</w:t>
      </w:r>
    </w:p>
    <w:p>
      <w:r>
        <w:pict>
          <v:rect style="width:0;height:1.5pt" o:hralign="center" o:hrstd="t" o:hr="t"/>
        </w:pict>
      </w:r>
    </w:p>
    <w:bookmarkEnd w:id="152"/>
    <w:bookmarkEnd w:id="153"/>
    <w:bookmarkStart w:id="154" w:name="X8932ef3dc9efce9eb9f877bbe2c9284501f96b3"/>
    <w:p>
      <w:pPr>
        <w:pStyle w:val="Heading1"/>
      </w:pPr>
      <w:r>
        <w:t xml:space="preserve">40. The conceptual thread I would emphasize throughout the lecture</w:t>
      </w:r>
    </w:p>
    <w:p>
      <w:pPr>
        <w:pStyle w:val="FirstParagraph"/>
      </w:pPr>
      <w:r>
        <w:t xml:space="preserve">I would keep returning to three different knobs:</w:t>
      </w:r>
    </w:p>
    <w:p>
      <w:pPr>
        <w:pStyle w:val="BodyText"/>
      </w:pPr>
      <w:r>
        <w:rPr>
          <w:b/>
          <w:bCs/>
        </w:rPr>
        <w:t xml:space="preserve">Segment length controls the main resolution-variance trade-off.</w:t>
      </w:r>
    </w:p>
    <w:p>
      <w:pPr>
        <w:pStyle w:val="BodyText"/>
      </w:pPr>
      <m:oMathPara>
        <m:oMathParaPr>
          <m:jc m:val="center"/>
        </m:oMathParaPr>
        <m:oMath>
          <m:r>
            <m:rPr>
              <m:nor/>
              <m:sty m:val="p"/>
            </m:rPr>
            <m:t>long segments</m:t>
          </m:r>
          <m:r>
            <m:rPr>
              <m:sty m:val="p"/>
            </m:rPr>
            <m:t>→</m:t>
          </m:r>
          <m:r>
            <m:rPr>
              <m:nor/>
              <m:sty m:val="p"/>
            </m:rPr>
            <m:t>better resolution, fewer averages</m:t>
          </m:r>
        </m:oMath>
      </m:oMathPara>
    </w:p>
    <w:p>
      <w:pPr>
        <w:pStyle w:val="FirstParagraph"/>
      </w:pPr>
      <m:oMathPara>
        <m:oMathParaPr>
          <m:jc m:val="center"/>
        </m:oMathParaPr>
        <m:oMath>
          <m:r>
            <m:rPr>
              <m:nor/>
              <m:sty m:val="p"/>
            </m:rPr>
            <m:t>short segments</m:t>
          </m:r>
          <m:r>
            <m:rPr>
              <m:sty m:val="p"/>
            </m:rPr>
            <m:t>→</m:t>
          </m:r>
          <m:r>
            <m:rPr>
              <m:nor/>
              <m:sty m:val="p"/>
            </m:rPr>
            <m:t>poorer resolution, more averages</m:t>
          </m:r>
        </m:oMath>
      </m:oMathPara>
    </w:p>
    <w:p>
      <w:pPr>
        <w:pStyle w:val="FirstParagraph"/>
      </w:pPr>
      <w:r>
        <w:rPr>
          <w:b/>
          <w:bCs/>
        </w:rPr>
        <w:t xml:space="preserve">Window controls the leakage-resolution trade-off.</w:t>
      </w:r>
    </w:p>
    <w:p>
      <w:pPr>
        <w:pStyle w:val="BodyText"/>
      </w:pPr>
      <m:oMathPara>
        <m:oMathParaPr>
          <m:jc m:val="center"/>
        </m:oMathParaPr>
        <m:oMath>
          <m:r>
            <m:rPr>
              <m:nor/>
              <m:sty m:val="p"/>
            </m:rPr>
            <m:t>lower sidelobes</m:t>
          </m:r>
          <m:r>
            <m:rPr>
              <m:sty m:val="p"/>
            </m:rPr>
            <m:t>↔</m:t>
          </m:r>
          <m:r>
            <m:rPr>
              <m:nor/>
              <m:sty m:val="p"/>
            </m:rPr>
            <m:t>wider main lobe</m:t>
          </m:r>
        </m:oMath>
      </m:oMathPara>
    </w:p>
    <w:p>
      <w:pPr>
        <w:pStyle w:val="FirstParagraph"/>
      </w:pPr>
      <w:r>
        <w:rPr>
          <w:b/>
          <w:bCs/>
        </w:rPr>
        <w:t xml:space="preserve">Overlap controls averaging efficiency.</w:t>
      </w:r>
    </w:p>
    <w:p>
      <w:pPr>
        <w:pStyle w:val="BodyText"/>
      </w:pPr>
      <m:oMathPara>
        <m:oMathParaPr>
          <m:jc m:val="center"/>
        </m:oMathParaPr>
        <m:oMath>
          <m:r>
            <m:rPr>
              <m:nor/>
              <m:sty m:val="p"/>
            </m:rPr>
            <m:t>more overlap</m:t>
          </m:r>
          <m:r>
            <m:rPr>
              <m:sty m:val="p"/>
            </m:rPr>
            <m:t>→</m:t>
          </m:r>
          <m:r>
            <m:rPr>
              <m:nor/>
              <m:sty m:val="p"/>
            </m:rPr>
            <m:t>more estimates</m:t>
          </m:r>
        </m:oMath>
      </m:oMathPara>
    </w:p>
    <w:p>
      <w:pPr>
        <w:pStyle w:val="FirstParagraph"/>
      </w:pPr>
      <w:r>
        <w:t xml:space="preserve">but also</w:t>
      </w:r>
    </w:p>
    <w:p>
      <w:pPr>
        <w:pStyle w:val="BodyText"/>
      </w:pPr>
      <m:oMathPara>
        <m:oMathParaPr>
          <m:jc m:val="center"/>
        </m:oMathParaPr>
        <m:oMath>
          <m:r>
            <m:rPr>
              <m:nor/>
              <m:sty m:val="p"/>
            </m:rPr>
            <m:t>more overlap</m:t>
          </m:r>
          <m:r>
            <m:rPr>
              <m:sty m:val="p"/>
            </m:rPr>
            <m:t>→</m:t>
          </m:r>
          <m:r>
            <m:rPr>
              <m:nor/>
              <m:sty m:val="p"/>
            </m:rPr>
            <m:t>more correlation between estimates</m:t>
          </m:r>
          <m:r>
            <m:rPr>
              <m:sty m:val="p"/>
            </m:rPr>
            <m:t>.</m:t>
          </m:r>
        </m:oMath>
      </m:oMathPara>
    </w:p>
    <w:p>
      <w:pPr>
        <w:pStyle w:val="FirstParagraph"/>
      </w:pPr>
      <w:r>
        <w:t xml:space="preserve">Those are three distinct effects.</w:t>
      </w:r>
    </w:p>
    <w:p>
      <w:pPr>
        <w:pStyle w:val="BodyText"/>
      </w:pPr>
      <w:r>
        <w:t xml:space="preserve">If students understand which parameter controls which phenomenon, they are much less likely to treat Welch as a black-box function call.</w:t>
      </w:r>
    </w:p>
    <w:p>
      <w:pPr>
        <w:pStyle w:val="BodyText"/>
      </w:pPr>
      <w:r>
        <w:t xml:space="preserve">The most important takeaway is probably:</w:t>
      </w:r>
    </w:p>
    <w:p>
      <w:pPr>
        <w:pStyle w:val="BlockText"/>
      </w:pPr>
      <w:r>
        <w:rPr>
          <w:b/>
          <w:bCs/>
        </w:rPr>
        <w:t xml:space="preserve">Welch's method is not simply "a smoother periodogram." It is an estimator design strategy in which segment length, window choice, and overlap are deliberately chosen to balance spectral resolution, leakage, and statistical variance.</w:t>
      </w:r>
    </w:p>
    <w:p>
      <w:pPr>
        <w:pStyle w:val="FirstParagraph"/>
      </w:pPr>
      <w:r>
        <w:t xml:space="preserve">That distinction is especially useful for your course because it connects classical DSP estimator design directly to the later ML idea that preprocessing and feature extraction should be chosen according to the information the task actually requires.</w:t>
      </w:r>
    </w:p>
    <w:p>
      <w:r>
        <w:pict>
          <v:rect style="width:0;height:1.5pt" o:hralign="center" o:hrstd="t" o:hr="t"/>
        </w:pict>
      </w:r>
    </w:p>
    <w:bookmarkEnd w:id="154"/>
    <w:bookmarkEnd w:id="155"/>
    <w:bookmarkStart w:id="159" w:name="b3fcc6d4-c31d-4a80-8132-eb05f9b50f54"/>
    <w:bookmarkStart w:id="158" w:name="week-9-lectures-17-and-18-exit-tickets"/>
    <w:p>
      <w:pPr>
        <w:pStyle w:val="Heading2"/>
      </w:pPr>
      <w:r>
        <w:t xml:space="preserve">Week 9, Lectures 17 and 18, Exit Tickets</w:t>
      </w:r>
    </w:p>
    <w:p>
      <w:pPr>
        <w:pStyle w:val="FirstParagraph"/>
      </w:pPr>
      <w:r>
        <w:t xml:space="preserve">What are good exit ticket questions with answers for these lectures?</w:t>
      </w:r>
    </w:p>
    <w:p>
      <w:pPr>
        <w:pStyle w:val="BodyText"/>
      </w:pPr>
      <w:r>
        <w:t xml:space="preserve">Gemini Pro:</w:t>
      </w:r>
    </w:p>
    <w:p>
      <w:pPr>
        <w:pStyle w:val="BodyText"/>
      </w:pPr>
      <w:r>
        <w:t xml:space="preserve">Here are strong exit ticket questions and answers for these lectures, calibrated for senior and graduate-level understanding. They bridge the gap between classical theoretical signal processing and modern machine learning feature extraction.</w:t>
      </w:r>
    </w:p>
    <w:bookmarkStart w:id="156" w:name="X621e7cadf06cafb39f5c6722dd76e21c45258a9"/>
    <w:p>
      <w:pPr>
        <w:pStyle w:val="Heading3"/>
      </w:pPr>
      <w:r>
        <w:t xml:space="preserve">Lecture 17: Power Spectral Density and the Periodogram</w:t>
      </w:r>
    </w:p>
    <w:p>
      <w:pPr>
        <w:pStyle w:val="FirstParagraph"/>
      </w:pPr>
      <w:r>
        <w:rPr>
          <w:b/>
          <w:bCs/>
        </w:rPr>
        <w:t xml:space="preserve">Question 1: The Statistical Flaw</w:t>
      </w:r>
      <w:r>
        <w:t xml:space="preserve"> </w:t>
      </w:r>
      <w:r>
        <w:t xml:space="preserve">(Directly from your slide wrap-up)</w:t>
      </w:r>
    </w:p>
    <w:p>
      <w:pPr>
        <w:numPr>
          <w:ilvl w:val="0"/>
          <w:numId w:val="1039"/>
        </w:numPr>
      </w:pPr>
      <w:r>
        <w:rPr>
          <w:b/>
          <w:bCs/>
        </w:rPr>
        <w:t xml:space="preserve">Question:</w:t>
      </w:r>
      <w:r>
        <w:t xml:space="preserve"> </w:t>
      </w:r>
      <w:r>
        <w:t xml:space="preserve">Why does a longer observation record not automatically make a raw periodogram a low-variance PSD estimator?</w:t>
      </w:r>
    </w:p>
    <w:p>
      <w:pPr>
        <w:numPr>
          <w:ilvl w:val="0"/>
          <w:numId w:val="1039"/>
        </w:numPr>
      </w:pPr>
      <w:r>
        <w:rPr>
          <w:b/>
          <w:bCs/>
        </w:rPr>
        <w:t xml:space="preserve">Answer:</w:t>
      </w:r>
      <w:r>
        <w:t xml:space="preserve"> </w:t>
      </w:r>
      <w:r>
        <w:t xml:space="preserve">Increasing the record length</w:t>
      </w:r>
      <w:r>
        <w:t xml:space="preserve"> </w:t>
      </w:r>
      <m:oMath>
        <m:r>
          <m:t>N</m:t>
        </m:r>
      </m:oMath>
      <w:r>
        <w:t xml:space="preserve"> </w:t>
      </w:r>
      <w:r>
        <w:t xml:space="preserve">yields a finer frequency grid by reducing the FFT bin spacing, but the estimator remains inconsistent. For a white noise process, the squared magnitude of the DFT coefficient at a non-DC bin remains random, and its coefficient of variation stays around 1, meaning the variance does not shrink as</w:t>
      </w:r>
      <w:r>
        <w:t xml:space="preserve"> </w:t>
      </w:r>
      <m:oMath>
        <m:r>
          <m:t>N</m:t>
        </m:r>
        <m:r>
          <m:rPr>
            <m:sty m:val="p"/>
          </m:rPr>
          <m:t>→</m:t>
        </m:r>
        <m:r>
          <m:rPr>
            <m:sty m:val="p"/>
          </m:rPr>
          <m:t>∞</m:t>
        </m:r>
      </m:oMath>
      <w:r>
        <w:t xml:space="preserve">.</w:t>
      </w:r>
    </w:p>
    <w:p>
      <w:pPr>
        <w:pStyle w:val="FirstParagraph"/>
      </w:pPr>
      <w:r>
        <w:rPr>
          <w:b/>
          <w:bCs/>
        </w:rPr>
        <w:t xml:space="preserve">Question 2: Filtering and Colored Noise</w:t>
      </w:r>
      <w:r>
        <w:t xml:space="preserve"> </w:t>
      </w:r>
      <w:r>
        <w:t xml:space="preserve">(Adapted from your concept check)</w:t>
      </w:r>
    </w:p>
    <w:p>
      <w:pPr>
        <w:numPr>
          <w:ilvl w:val="0"/>
          <w:numId w:val="1040"/>
        </w:numPr>
      </w:pPr>
      <w:r>
        <w:rPr>
          <w:b/>
          <w:bCs/>
        </w:rPr>
        <w:t xml:space="preserve">Question:</w:t>
      </w:r>
      <w:r>
        <w:t xml:space="preserve"> </w:t>
      </w:r>
      <w:r>
        <w:t xml:space="preserve">If wide-sense stationary white noise is passed through a stable LTI filter that has a deep notch at frequency</w:t>
      </w:r>
      <w:r>
        <w:t xml:space="preserve"> </w:t>
      </w:r>
      <m:oMath>
        <m:sSub>
          <m:e>
            <m:r>
              <m:t>ω</m:t>
            </m:r>
          </m:e>
          <m:sub>
            <m:r>
              <m:t>0</m:t>
            </m:r>
          </m:sub>
        </m:sSub>
      </m:oMath>
      <w:r>
        <w:t xml:space="preserve">, what is the expected shape of the output PSD at</w:t>
      </w:r>
      <w:r>
        <w:t xml:space="preserve"> </w:t>
      </w:r>
      <m:oMath>
        <m:sSub>
          <m:e>
            <m:r>
              <m:t>ω</m:t>
            </m:r>
          </m:e>
          <m:sub>
            <m:r>
              <m:t>0</m:t>
            </m:r>
          </m:sub>
        </m:sSub>
      </m:oMath>
      <w:r>
        <w:t xml:space="preserve">?</w:t>
      </w:r>
    </w:p>
    <w:p>
      <w:pPr>
        <w:numPr>
          <w:ilvl w:val="0"/>
          <w:numId w:val="1040"/>
        </w:numPr>
      </w:pPr>
      <w:r>
        <w:rPr>
          <w:b/>
          <w:bCs/>
        </w:rPr>
        <w:t xml:space="preserve">Answer:</w:t>
      </w:r>
      <w:r>
        <w:t xml:space="preserve"> </w:t>
      </w:r>
      <w:r>
        <w:t xml:space="preserve">The output PSD will also feature a deep notch at</w:t>
      </w:r>
      <w:r>
        <w:t xml:space="preserve"> </w:t>
      </w:r>
      <m:oMath>
        <m:sSub>
          <m:e>
            <m:r>
              <m:t>ω</m:t>
            </m:r>
          </m:e>
          <m:sub>
            <m:r>
              <m:t>0</m:t>
            </m:r>
          </m:sub>
        </m:sSub>
      </m:oMath>
      <w:r>
        <w:t xml:space="preserve">. For a stable LTI system, the output PSD is scaled by the squared magnitude of the filter's frequency response:</w:t>
      </w:r>
      <w:r>
        <w:t xml:space="preserve"> </w:t>
      </w:r>
      <m:oMath>
        <m:sSub>
          <m:e>
            <m:r>
              <m:t>S</m:t>
            </m:r>
          </m:e>
          <m:sub>
            <m:r>
              <m:t>y</m:t>
            </m:r>
            <m:r>
              <m:t>y</m:t>
            </m:r>
          </m:sub>
        </m:sSub>
        <m:r>
          <m:rPr>
            <m:sty m:val="p"/>
          </m:rPr>
          <m:t>(</m:t>
        </m:r>
        <m:sSup>
          <m:e>
            <m:r>
              <m:t>e</m:t>
            </m:r>
          </m:e>
          <m:sup>
            <m:r>
              <m:t>j</m:t>
            </m:r>
            <m:r>
              <m:t>ω</m:t>
            </m:r>
          </m:sup>
        </m:sSup>
        <m:r>
          <m:rPr>
            <m:sty m:val="p"/>
          </m:rPr>
          <m:t>)</m:t>
        </m:r>
        <m:r>
          <m:rPr>
            <m:sty m:val="p"/>
          </m:rPr>
          <m:t>=</m:t>
        </m:r>
        <m:sSub>
          <m:e>
            <m:r>
              <m:t>S</m:t>
            </m:r>
          </m:e>
          <m:sub>
            <m:r>
              <m:t>x</m:t>
            </m:r>
            <m:r>
              <m:t>x</m:t>
            </m:r>
          </m:sub>
        </m:sSub>
        <m:r>
          <m:rPr>
            <m:sty m:val="p"/>
          </m:rPr>
          <m:t>(</m:t>
        </m:r>
        <m:sSup>
          <m:e>
            <m:r>
              <m:t>e</m:t>
            </m:r>
          </m:e>
          <m:sup>
            <m:r>
              <m:t>j</m:t>
            </m:r>
            <m:r>
              <m:t>ω</m:t>
            </m:r>
          </m:sup>
        </m:sSup>
        <m:r>
          <m:rPr>
            <m:sty m:val="p"/>
          </m:rPr>
          <m:t>)</m:t>
        </m:r>
        <m:r>
          <m:rPr>
            <m:sty m:val="p"/>
          </m:rPr>
          <m:t>|</m:t>
        </m:r>
        <m:r>
          <m:t>​</m:t>
        </m:r>
        <m:r>
          <m:t>H</m:t>
        </m:r>
        <m:r>
          <m:rPr>
            <m:sty m:val="p"/>
          </m:rPr>
          <m:t>(</m:t>
        </m:r>
        <m:sSup>
          <m:e>
            <m:r>
              <m:t>e</m:t>
            </m:r>
          </m:e>
          <m:sup>
            <m:r>
              <m:t>j</m:t>
            </m:r>
            <m:r>
              <m:t>ω</m:t>
            </m:r>
          </m:sup>
        </m:sSup>
        <m:r>
          <m:rPr>
            <m:sty m:val="p"/>
          </m:rPr>
          <m:t>)</m:t>
        </m:r>
        <m:r>
          <m:rPr>
            <m:sty m:val="p"/>
          </m:rPr>
          <m:t>|</m:t>
        </m:r>
        <m:sSup>
          <m:e>
            <m:r>
              <m:t>​</m:t>
            </m:r>
          </m:e>
          <m:sup>
            <m:r>
              <m:t>2</m:t>
            </m:r>
          </m:sup>
        </m:sSup>
      </m:oMath>
      <w:r>
        <w:t xml:space="preserve">. Therefore, the filter imposes its spectral structure on the white noise.</w:t>
      </w:r>
    </w:p>
    <w:p>
      <w:pPr>
        <w:pStyle w:val="FirstParagraph"/>
      </w:pPr>
      <w:r>
        <w:rPr>
          <w:b/>
          <w:bCs/>
        </w:rPr>
        <w:t xml:space="preserve">Question 3: Interpreting the Wiener-Khinchin Theorem</w:t>
      </w:r>
    </w:p>
    <w:p>
      <w:pPr>
        <w:numPr>
          <w:ilvl w:val="0"/>
          <w:numId w:val="1041"/>
        </w:numPr>
      </w:pPr>
      <w:r>
        <w:rPr>
          <w:b/>
          <w:bCs/>
        </w:rPr>
        <w:t xml:space="preserve">Question:</w:t>
      </w:r>
      <w:r>
        <w:t xml:space="preserve"> </w:t>
      </w:r>
      <w:r>
        <w:t xml:space="preserve">How does the Wiener-Khinchin theorem relate the time-domain properties of a wide-sense stationary (WSS) process to its frequency-domain properties?</w:t>
      </w:r>
    </w:p>
    <w:p>
      <w:pPr>
        <w:numPr>
          <w:ilvl w:val="0"/>
          <w:numId w:val="1041"/>
        </w:numPr>
      </w:pPr>
      <w:r>
        <w:rPr>
          <w:b/>
          <w:bCs/>
        </w:rPr>
        <w:t xml:space="preserve">Answer:</w:t>
      </w:r>
      <w:r>
        <w:t xml:space="preserve"> </w:t>
      </w:r>
      <w:r>
        <w:t xml:space="preserve">It states that the power spectral density (PSD) and the autocorrelation sequence of a WSS process form a Discrete-Time Fourier Transform (DTFT) pair. It translates the measurement of time-lag similarity (autocorrelation) into an equivalent distribution of average power organized by frequency.</w:t>
      </w:r>
    </w:p>
    <w:p>
      <w:r>
        <w:pict>
          <v:rect style="width:0;height:1.5pt" o:hralign="center" o:hrstd="t" o:hr="t"/>
        </w:pict>
      </w:r>
    </w:p>
    <w:bookmarkEnd w:id="156"/>
    <w:bookmarkStart w:id="157" w:name="X5ae8203a710e7763cd701748c428520c7e5abdf"/>
    <w:p>
      <w:pPr>
        <w:pStyle w:val="Heading3"/>
      </w:pPr>
      <w:r>
        <w:t xml:space="preserve">Lecture 18: Non-Parametric Spectral Estimation</w:t>
      </w:r>
    </w:p>
    <w:p>
      <w:pPr>
        <w:pStyle w:val="FirstParagraph"/>
      </w:pPr>
      <w:r>
        <w:rPr>
          <w:b/>
          <w:bCs/>
        </w:rPr>
        <w:t xml:space="preserve">Question 4: The Welch Trade-off</w:t>
      </w:r>
      <w:r>
        <w:t xml:space="preserve"> </w:t>
      </w:r>
      <w:r>
        <w:t xml:space="preserve">(Directly from your slide wrap-up)</w:t>
      </w:r>
    </w:p>
    <w:p>
      <w:pPr>
        <w:numPr>
          <w:ilvl w:val="0"/>
          <w:numId w:val="1042"/>
        </w:numPr>
      </w:pPr>
      <w:r>
        <w:rPr>
          <w:b/>
          <w:bCs/>
        </w:rPr>
        <w:t xml:space="preserve">Question:</w:t>
      </w:r>
      <w:r>
        <w:t xml:space="preserve"> </w:t>
      </w:r>
      <w:r>
        <w:t xml:space="preserve">If a Welch PSD estimate looks too noisy, name one specific parameter change that reduces variance and state the mathematical or practical price you pay.</w:t>
      </w:r>
    </w:p>
    <w:p>
      <w:pPr>
        <w:numPr>
          <w:ilvl w:val="0"/>
          <w:numId w:val="1042"/>
        </w:numPr>
      </w:pPr>
      <w:r>
        <w:rPr>
          <w:b/>
          <w:bCs/>
        </w:rPr>
        <w:t xml:space="preserve">Answer:</w:t>
      </w:r>
      <w:r>
        <w:t xml:space="preserve"> </w:t>
      </w:r>
      <w:r>
        <w:t xml:space="preserve">You can decrease the segment length. Doing this yields more segments to average together, which reduces the estimator's variance. However, the price paid is decreased frequency resolution; the spectral peaks become broader, making it harder to separate nearby frequency components.</w:t>
      </w:r>
    </w:p>
    <w:p>
      <w:pPr>
        <w:pStyle w:val="FirstParagraph"/>
      </w:pPr>
      <w:r>
        <w:rPr>
          <w:b/>
          <w:bCs/>
        </w:rPr>
        <w:t xml:space="preserve">Question 5: Resolving Tones</w:t>
      </w:r>
      <w:r>
        <w:t xml:space="preserve"> </w:t>
      </w:r>
      <w:r>
        <w:t xml:space="preserve">(Adapted from your concept check)</w:t>
      </w:r>
    </w:p>
    <w:p>
      <w:pPr>
        <w:numPr>
          <w:ilvl w:val="0"/>
          <w:numId w:val="1043"/>
        </w:numPr>
      </w:pPr>
      <w:r>
        <w:rPr>
          <w:b/>
          <w:bCs/>
        </w:rPr>
        <w:t xml:space="preserve">Question:</w:t>
      </w:r>
      <w:r>
        <w:t xml:space="preserve"> </w:t>
      </w:r>
      <w:r>
        <w:t xml:space="preserve">You need to extract bandpower features to classify a signal using a Support Vector Machine, and you must distinguish two close tones at 120 Hz and 126 Hz (sampled at 1 kHz). Should you increase zero-padding, or increase the Welch segment length? Explain why.</w:t>
      </w:r>
    </w:p>
    <w:p>
      <w:pPr>
        <w:numPr>
          <w:ilvl w:val="0"/>
          <w:numId w:val="1043"/>
        </w:numPr>
      </w:pPr>
      <w:r>
        <w:rPr>
          <w:b/>
          <w:bCs/>
        </w:rPr>
        <w:t xml:space="preserve">Answer:</w:t>
      </w:r>
      <w:r>
        <w:t xml:space="preserve"> </w:t>
      </w:r>
      <w:r>
        <w:t xml:space="preserve">You must increase the Welch segment length. Longer segments narrow the spectral main lobe, yielding the true frequency resolution needed to separate the close tones. Increasing zero-padding only interpolates the existing spectral estimate on a finer grid; it does not create new information or improve actual resolution.</w:t>
      </w:r>
    </w:p>
    <w:p>
      <w:pPr>
        <w:pStyle w:val="FirstParagraph"/>
      </w:pPr>
      <w:r>
        <w:rPr>
          <w:b/>
          <w:bCs/>
        </w:rPr>
        <w:t xml:space="preserve">Question 6: Overlap and Statistical Independence</w:t>
      </w:r>
    </w:p>
    <w:p>
      <w:pPr>
        <w:numPr>
          <w:ilvl w:val="0"/>
          <w:numId w:val="1044"/>
        </w:numPr>
      </w:pPr>
      <w:r>
        <w:rPr>
          <w:b/>
          <w:bCs/>
        </w:rPr>
        <w:t xml:space="preserve">Question:</w:t>
      </w:r>
      <w:r>
        <w:t xml:space="preserve"> </w:t>
      </w:r>
      <w:r>
        <w:t xml:space="preserve">In Welch's method, increasing the segment overlap from 0% to 50% gives us more segments to average. Why doesn't the estimator variance decrease by exactly</w:t>
      </w:r>
      <w:r>
        <w:t xml:space="preserve"> </w:t>
      </w:r>
      <m:oMath>
        <m:r>
          <m:t>1</m:t>
        </m:r>
        <m:r>
          <m:rPr>
            <m:sty m:val="p"/>
          </m:rPr>
          <m:t>/</m:t>
        </m:r>
        <m:r>
          <m:t>K</m:t>
        </m:r>
      </m:oMath>
      <w:r>
        <w:t xml:space="preserve"> </w:t>
      </w:r>
      <w:r>
        <w:t xml:space="preserve">(where</w:t>
      </w:r>
      <w:r>
        <w:t xml:space="preserve"> </w:t>
      </w:r>
      <m:oMath>
        <m:r>
          <m:t>K</m:t>
        </m:r>
      </m:oMath>
      <w:r>
        <w:t xml:space="preserve"> </w:t>
      </w:r>
      <w:r>
        <w:t xml:space="preserve">is the new number of segments)?</w:t>
      </w:r>
    </w:p>
    <w:p>
      <w:pPr>
        <w:numPr>
          <w:ilvl w:val="0"/>
          <w:numId w:val="1044"/>
        </w:numPr>
      </w:pPr>
      <w:r>
        <w:rPr>
          <w:b/>
          <w:bCs/>
        </w:rPr>
        <w:t xml:space="preserve">Answer:</w:t>
      </w:r>
      <w:r>
        <w:t xml:space="preserve"> </w:t>
      </w:r>
      <w:r>
        <w:t xml:space="preserve">When segments overlap, they reuse the same data samples. Therefore, the resulting periodograms are correlated with one another, rather than being statistically independent, reducing the efficiency of the averaging.</w:t>
      </w:r>
    </w:p>
    <w:p>
      <w:r>
        <w:pict>
          <v:rect style="width:0;height:1.5pt" o:hralign="center" o:hrstd="t" o:hr="t"/>
        </w:pict>
      </w:r>
    </w:p>
    <w:p>
      <w:pPr>
        <w:pStyle w:val="FirstParagraph"/>
      </w:pPr>
      <w:r>
        <w:t xml:space="preserve">Would you like me to draft a SciPy or PyTorch coding assignment to pair with these specific spectral estimation concepts?</w:t>
      </w:r>
    </w:p>
    <w:bookmarkEnd w:id="157"/>
    <w:bookmarkEnd w:id="158"/>
    <w:bookmarkEnd w:id="159"/>
    <w:bookmarkStart w:id="165" w:name="a9d2129c-b700-4ca0-9fdc-92931f8a8046"/>
    <w:p>
      <w:pPr>
        <w:pStyle w:val="BodyText"/>
      </w:pPr>
      <w:r>
        <w:t xml:space="preserve">Yes, please</w:t>
      </w:r>
    </w:p>
    <w:p>
      <w:pPr>
        <w:pStyle w:val="BodyText"/>
      </w:pPr>
      <w:r>
        <w:t xml:space="preserve">Here is a hands-on coding assignment utilizing SciPy and PyTorch that reinforces the transition from classical spectral estimation to machine learning feature pipelines. It bridges the theoretical rigor of Oppenheim and Schafer with the practical ML workflows seen in Raschka's texts.</w:t>
      </w:r>
    </w:p>
    <w:bookmarkStart w:id="164" w:name="X6b79d6e880b8ca9247c398e0afcb06e3dbe9898"/>
    <w:p>
      <w:pPr>
        <w:pStyle w:val="Heading2"/>
      </w:pPr>
      <w:r>
        <w:t xml:space="preserve">Spectral Estimation and ML Feature Pipelines</w:t>
      </w:r>
    </w:p>
    <w:p>
      <w:pPr>
        <w:pStyle w:val="FirstParagraph"/>
      </w:pPr>
      <w:r>
        <w:rPr>
          <w:b/>
          <w:bCs/>
        </w:rPr>
        <w:t xml:space="preserve">Objective:</w:t>
      </w:r>
      <w:r>
        <w:t xml:space="preserve"> </w:t>
      </w:r>
      <w:r>
        <w:t xml:space="preserve">Implement non-parametric spectral estimators to analyze wide-sense stationary (WSS) processes and extract stable bandpower features for a downstream classification task.</w:t>
      </w:r>
    </w:p>
    <w:bookmarkStart w:id="160" w:name="part-1-the-raw-periodogram--filtering"/>
    <w:p>
      <w:pPr>
        <w:pStyle w:val="Heading3"/>
      </w:pPr>
      <w:r>
        <w:t xml:space="preserve">Part 1: The Raw Periodogram &amp; Filtering</w:t>
      </w:r>
    </w:p>
    <w:p>
      <w:pPr>
        <w:pStyle w:val="Compact"/>
        <w:numPr>
          <w:ilvl w:val="0"/>
          <w:numId w:val="1045"/>
        </w:numPr>
      </w:pPr>
      <w:r>
        <w:t xml:space="preserve">Generate a 10,000-sample realization of zero-mean white Gaussian noise.</w:t>
      </w:r>
    </w:p>
    <w:p>
      <w:pPr>
        <w:pStyle w:val="Compact"/>
        <w:numPr>
          <w:ilvl w:val="0"/>
          <w:numId w:val="1045"/>
        </w:numPr>
      </w:pPr>
      <w:r>
        <w:t xml:space="preserve">Design a low-pass FIR filter using</w:t>
      </w:r>
      <w:r>
        <w:t xml:space="preserve"> </w:t>
      </w:r>
      <w:r>
        <w:rPr>
          <w:rStyle w:val="VerbatimChar"/>
        </w:rPr>
        <w:t xml:space="preserve">scipy.signal.firwin</w:t>
      </w:r>
      <w:r>
        <w:t xml:space="preserve"> </w:t>
      </w:r>
      <w:r>
        <w:t xml:space="preserve">with a normalized cutoff frequency of</w:t>
      </w:r>
      <w:r>
        <w:t xml:space="preserve"> </w:t>
      </w:r>
      <m:oMath>
        <m:sSub>
          <m:e>
            <m:r>
              <m:t>ω</m:t>
            </m:r>
          </m:e>
          <m:sub>
            <m:r>
              <m:t>c</m:t>
            </m:r>
          </m:sub>
        </m:sSub>
        <m:r>
          <m:rPr>
            <m:sty m:val="p"/>
          </m:rPr>
          <m:t>=</m:t>
        </m:r>
        <m:r>
          <m:t>0.2</m:t>
        </m:r>
        <m:r>
          <m:t>π</m:t>
        </m:r>
      </m:oMath>
      <w:r>
        <w:t xml:space="preserve">. Pass the white noise through this filter.</w:t>
      </w:r>
    </w:p>
    <w:p>
      <w:pPr>
        <w:pStyle w:val="Compact"/>
        <w:numPr>
          <w:ilvl w:val="0"/>
          <w:numId w:val="1045"/>
        </w:numPr>
      </w:pPr>
      <w:r>
        <w:t xml:space="preserve">Compute the raw periodogram of the filtered output.</w:t>
      </w:r>
    </w:p>
    <w:p>
      <w:pPr>
        <w:pStyle w:val="Compact"/>
        <w:numPr>
          <w:ilvl w:val="0"/>
          <w:numId w:val="1045"/>
        </w:numPr>
      </w:pPr>
      <w:r>
        <w:rPr>
          <w:b/>
          <w:bCs/>
        </w:rPr>
        <w:t xml:space="preserve">Deliverable:</w:t>
      </w:r>
      <w:r>
        <w:t xml:space="preserve"> </w:t>
      </w:r>
      <w:r>
        <w:t xml:space="preserve">Plot the periodogram against the theoretical scaled squared-magnitude response,</w:t>
      </w:r>
      <w:r>
        <w:t xml:space="preserve"> </w:t>
      </w:r>
      <m:oMath>
        <m:sSup>
          <m:e>
            <m:r>
              <m:t>σ</m:t>
            </m:r>
          </m:e>
          <m:sup>
            <m:r>
              <m:t>2</m:t>
            </m:r>
          </m:sup>
        </m:sSup>
        <m:r>
          <m:rPr>
            <m:sty m:val="p"/>
          </m:rPr>
          <m:t>|</m:t>
        </m:r>
        <m:r>
          <m:t>​</m:t>
        </m:r>
        <m:r>
          <m:t>H</m:t>
        </m:r>
        <m:r>
          <m:rPr>
            <m:sty m:val="p"/>
          </m:rPr>
          <m:t>(</m:t>
        </m:r>
        <m:sSup>
          <m:e>
            <m:r>
              <m:t>e</m:t>
            </m:r>
          </m:e>
          <m:sup>
            <m:r>
              <m:t>j</m:t>
            </m:r>
            <m:r>
              <m:t>ω</m:t>
            </m:r>
          </m:sup>
        </m:sSup>
        <m:r>
          <m:rPr>
            <m:sty m:val="p"/>
          </m:rPr>
          <m:t>)</m:t>
        </m:r>
        <m:r>
          <m:rPr>
            <m:sty m:val="p"/>
          </m:rPr>
          <m:t>|</m:t>
        </m:r>
        <m:sSup>
          <m:e>
            <m:r>
              <m:t>​</m:t>
            </m:r>
          </m:e>
          <m:sup>
            <m:r>
              <m:t>2</m:t>
            </m:r>
          </m:sup>
        </m:sSup>
      </m:oMath>
      <w:r>
        <w:t xml:space="preserve">. In a short paragraph, explain why the empirical estimate exhibits large random fluctuations despite the large sample size</w:t>
      </w:r>
      <w:r>
        <w:t xml:space="preserve"> </w:t>
      </w:r>
      <m:oMath>
        <m:r>
          <m:t>N</m:t>
        </m:r>
      </m:oMath>
      <w:r>
        <w:t xml:space="preserve">.</w:t>
      </w:r>
    </w:p>
    <w:bookmarkEnd w:id="160"/>
    <w:bookmarkStart w:id="161" w:name="Xeb8fa95b425635b03de1e1a77ca6069b2dcecbc"/>
    <w:p>
      <w:pPr>
        <w:pStyle w:val="Heading3"/>
      </w:pPr>
      <w:r>
        <w:t xml:space="preserve">Part 2: Variance Reduction via Welch's Method</w:t>
      </w:r>
    </w:p>
    <w:p>
      <w:pPr>
        <w:pStyle w:val="FirstParagraph"/>
      </w:pPr>
      <w:r>
        <w:t xml:space="preserve">Utilize</w:t>
      </w:r>
      <w:r>
        <w:t xml:space="preserve"> </w:t>
      </w:r>
      <w:r>
        <w:rPr>
          <w:rStyle w:val="VerbatimChar"/>
        </w:rPr>
        <w:t xml:space="preserve">scipy.signal.welch</w:t>
      </w:r>
      <w:r>
        <w:t xml:space="preserve"> </w:t>
      </w:r>
      <w:r>
        <w:t xml:space="preserve">(or</w:t>
      </w:r>
      <w:r>
        <w:t xml:space="preserve"> </w:t>
      </w:r>
      <w:r>
        <w:rPr>
          <w:rStyle w:val="VerbatimChar"/>
        </w:rPr>
        <w:t xml:space="preserve">torchaudio.transforms.Spectrogram</w:t>
      </w:r>
      <w:r>
        <w:t xml:space="preserve">) on the filtered noise from Part 1 to observe the effects of averaging.</w:t>
      </w:r>
    </w:p>
    <w:p>
      <w:pPr>
        <w:pStyle w:val="Compact"/>
        <w:numPr>
          <w:ilvl w:val="0"/>
          <w:numId w:val="1046"/>
        </w:numPr>
      </w:pPr>
      <w:r>
        <w:t xml:space="preserve">Compute the PSD using a Hann window with 50% overlap.</w:t>
      </w:r>
    </w:p>
    <w:p>
      <w:pPr>
        <w:pStyle w:val="Compact"/>
        <w:numPr>
          <w:ilvl w:val="0"/>
          <w:numId w:val="1046"/>
        </w:numPr>
      </w:pPr>
      <w:r>
        <w:t xml:space="preserve">Sweep the segment length:</w:t>
      </w:r>
      <w:r>
        <w:t xml:space="preserve"> </w:t>
      </w:r>
      <m:oMath>
        <m:r>
          <m:t>L</m:t>
        </m:r>
        <m:r>
          <m:rPr>
            <m:sty m:val="p"/>
          </m:rPr>
          <m:t>∈</m:t>
        </m:r>
        <m:r>
          <m:rPr>
            <m:sty m:val="p"/>
          </m:rPr>
          <m:t>{</m:t>
        </m:r>
        <m:r>
          <m:t>128</m:t>
        </m:r>
        <m:r>
          <m:rPr>
            <m:sty m:val="p"/>
          </m:rPr>
          <m:t>,</m:t>
        </m:r>
        <m:r>
          <m:t>512</m:t>
        </m:r>
        <m:r>
          <m:rPr>
            <m:sty m:val="p"/>
          </m:rPr>
          <m:t>,</m:t>
        </m:r>
        <m:r>
          <m:t>2048</m:t>
        </m:r>
        <m:r>
          <m:rPr>
            <m:sty m:val="p"/>
          </m:rPr>
          <m:t>}</m:t>
        </m:r>
      </m:oMath>
      <w:r>
        <w:t xml:space="preserve">.</w:t>
      </w:r>
    </w:p>
    <w:p>
      <w:pPr>
        <w:pStyle w:val="Compact"/>
        <w:numPr>
          <w:ilvl w:val="0"/>
          <w:numId w:val="1046"/>
        </w:numPr>
      </w:pPr>
      <w:r>
        <w:rPr>
          <w:b/>
          <w:bCs/>
        </w:rPr>
        <w:t xml:space="preserve">Deliverable:</w:t>
      </w:r>
      <w:r>
        <w:t xml:space="preserve"> </w:t>
      </w:r>
      <w:r>
        <w:t xml:space="preserve">Plot the three PSD estimates on a single logarithmic scale. Discuss the quantitative trade-off observed between frequency resolution (main-lobe width) and estimator variance. Which segment length best captures the true filter shape?</w:t>
      </w:r>
    </w:p>
    <w:bookmarkEnd w:id="161"/>
    <w:bookmarkStart w:id="162" w:name="Xb3935a76f0c78166e205d31a72ab8f76c4af781"/>
    <w:p>
      <w:pPr>
        <w:pStyle w:val="Heading3"/>
      </w:pPr>
      <w:r>
        <w:t xml:space="preserve">Part 3: Bandpower Features for Machine Learning</w:t>
      </w:r>
    </w:p>
    <w:p>
      <w:pPr>
        <w:pStyle w:val="FirstParagraph"/>
      </w:pPr>
      <w:r>
        <w:t xml:space="preserve">Generate a dataset of 200 noisy synthetic signals sampled at 1 kHz (100 from Class 0, 100 from Class 1). Class 0 has dominant spectral energy between 60–130 Hz, while Class 1 has dominant energy between 180–270 Hz.</w:t>
      </w:r>
    </w:p>
    <w:p>
      <w:pPr>
        <w:pStyle w:val="Compact"/>
        <w:numPr>
          <w:ilvl w:val="0"/>
          <w:numId w:val="1047"/>
        </w:numPr>
      </w:pPr>
      <w:r>
        <w:t xml:space="preserve">Compute the Welch PSD for every record.</w:t>
      </w:r>
    </w:p>
    <w:p>
      <w:pPr>
        <w:pStyle w:val="Compact"/>
        <w:numPr>
          <w:ilvl w:val="0"/>
          <w:numId w:val="1047"/>
        </w:numPr>
      </w:pPr>
      <w:r>
        <w:t xml:space="preserve">Integrate the PSD over the two specific frequency bands to create a 2D feature vector for each signal.</w:t>
      </w:r>
    </w:p>
    <w:p>
      <w:pPr>
        <w:pStyle w:val="Compact"/>
        <w:numPr>
          <w:ilvl w:val="0"/>
          <w:numId w:val="1047"/>
        </w:numPr>
      </w:pPr>
      <w:r>
        <w:t xml:space="preserve">Standardize these features (fitting the scaler on training data only to avoid leakage).</w:t>
      </w:r>
    </w:p>
    <w:p>
      <w:pPr>
        <w:pStyle w:val="Compact"/>
        <w:numPr>
          <w:ilvl w:val="0"/>
          <w:numId w:val="1047"/>
        </w:numPr>
      </w:pPr>
      <w:r>
        <w:t xml:space="preserve">Train a linear classifier using PyTorch to separate the two classes based on these stable features.</w:t>
      </w:r>
    </w:p>
    <w:p>
      <w:pPr>
        <w:pStyle w:val="Compact"/>
        <w:numPr>
          <w:ilvl w:val="0"/>
          <w:numId w:val="1047"/>
        </w:numPr>
      </w:pPr>
      <w:r>
        <w:rPr>
          <w:b/>
          <w:bCs/>
        </w:rPr>
        <w:t xml:space="preserve">Deliverable:</w:t>
      </w:r>
      <w:r>
        <w:t xml:space="preserve"> </w:t>
      </w:r>
      <w:r>
        <w:t xml:space="preserve">Provide a scatter plot of the 2D feature space colored by class label, and report the classification accuracy.</w:t>
      </w:r>
    </w:p>
    <w:p>
      <w:r>
        <w:pict>
          <v:rect style="width:0;height:1.5pt" o:hralign="center" o:hrstd="t" o:hr="t"/>
        </w:pict>
      </w:r>
    </w:p>
    <w:p>
      <w:pPr>
        <w:pStyle w:val="FirstParagraph"/>
      </w:pPr>
      <w:r>
        <w:t xml:space="preserve">Would you like me to draft a grading rubric for this assignment, or perhaps an automated test script to help you check their feature extraction logic?</w:t>
      </w:r>
    </w:p>
    <w:p>
      <w:pPr>
        <w:pStyle w:val="BodyText"/>
      </w:pPr>
      <w:r>
        <w:t xml:space="preserve">Give me a solution in Python</w:t>
      </w:r>
    </w:p>
    <w:p>
      <w:pPr>
        <w:pStyle w:val="BodyText"/>
      </w:pPr>
      <w:r>
        <w:t xml:space="preserve">Here is the complete Python solution implementing the three parts of the assignment using NumPy, SciPy, Scikit-Learn, and PyTorch.</w:t>
      </w:r>
    </w:p>
    <w:bookmarkEnd w:id="162"/>
    <w:bookmarkStart w:id="163" w:name="python-solution"/>
    <w:p>
      <w:pPr>
        <w:pStyle w:val="Heading3"/>
      </w:pPr>
      <w:r>
        <w:t xml:space="preserve">Python Solution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CommentTok"/>
        </w:rPr>
        <w:t xml:space="preserve"># ==========================================</w:t>
      </w:r>
      <w:r>
        <w:br/>
      </w:r>
      <w:r>
        <w:rPr>
          <w:rStyle w:val="CommentTok"/>
        </w:rPr>
        <w:t xml:space="preserve"># PART 1: The Raw Periodogram &amp; Filtering</w:t>
      </w:r>
      <w:r>
        <w:br/>
      </w:r>
      <w:r>
        <w:rPr>
          <w:rStyle w:val="CommentTok"/>
        </w:rPr>
        <w:t xml:space="preserve"># ==========================================</w:t>
      </w:r>
      <w:r>
        <w:br/>
      </w:r>
      <w:r>
        <w:rPr>
          <w:rStyle w:val="NormalTok"/>
        </w:rPr>
        <w:t xml:space="preserve">np.random.seed(</w:t>
      </w:r>
      <w:r>
        <w:rPr>
          <w:rStyle w:val="DecValTok"/>
        </w:rPr>
        <w:t xml:space="preserve">42</w:t>
      </w:r>
      <w:r>
        <w:rPr>
          <w:rStyle w:val="NormalTok"/>
        </w:rPr>
        <w:t xml:space="preserve">)</w:t>
      </w:r>
      <w:r>
        <w:br/>
      </w:r>
      <w:r>
        <w:rPr>
          <w:rStyle w:val="NormalTok"/>
        </w:rPr>
        <w:t xml:space="preserve">torch.manual_seed(</w:t>
      </w:r>
      <w:r>
        <w:rPr>
          <w:rStyle w:val="DecValTok"/>
        </w:rPr>
        <w:t xml:space="preserve">42</w:t>
      </w:r>
      <w:r>
        <w:rPr>
          <w:rStyle w:val="NormalTok"/>
        </w:rPr>
        <w:t xml:space="preserve">)</w:t>
      </w:r>
      <w:r>
        <w:br/>
      </w:r>
      <w:r>
        <w:br/>
      </w:r>
      <w:r>
        <w:rPr>
          <w:rStyle w:val="CommentTok"/>
        </w:rPr>
        <w:t xml:space="preserve"># 1. Generate 10,000 samples of white Gaussian noise</w:t>
      </w:r>
      <w:r>
        <w:br/>
      </w:r>
      <w:r>
        <w:rPr>
          <w:rStyle w:val="NormalTok"/>
        </w:rPr>
        <w:t xml:space="preserve">N </w:t>
      </w:r>
      <w:r>
        <w:rPr>
          <w:rStyle w:val="OperatorTok"/>
        </w:rPr>
        <w:t xml:space="preserve">=</w:t>
      </w:r>
      <w:r>
        <w:rPr>
          <w:rStyle w:val="NormalTok"/>
        </w:rPr>
        <w:t xml:space="preserve"> </w:t>
      </w:r>
      <w:r>
        <w:rPr>
          <w:rStyle w:val="DecValTok"/>
        </w:rPr>
        <w:t xml:space="preserve">10000</w:t>
      </w:r>
      <w:r>
        <w:br/>
      </w:r>
      <w:r>
        <w:rPr>
          <w:rStyle w:val="NormalTok"/>
        </w:rPr>
        <w:t xml:space="preserve">fs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Assumed sampling rate in Hz</w:t>
      </w:r>
      <w:r>
        <w:br/>
      </w:r>
      <w:r>
        <w:rPr>
          <w:rStyle w:val="NormalTok"/>
        </w:rPr>
        <w:t xml:space="preserve">x </w:t>
      </w:r>
      <w:r>
        <w:rPr>
          <w:rStyle w:val="OperatorTok"/>
        </w:rPr>
        <w:t xml:space="preserve">=</w:t>
      </w:r>
      <w:r>
        <w:rPr>
          <w:rStyle w:val="NormalTok"/>
        </w:rPr>
        <w:t xml:space="preserve"> np.random.randn(N)</w:t>
      </w:r>
      <w:r>
        <w:br/>
      </w:r>
      <w:r>
        <w:br/>
      </w:r>
      <w:r>
        <w:rPr>
          <w:rStyle w:val="CommentTok"/>
        </w:rPr>
        <w:t xml:space="preserve"># 2. Design low-pass FIR filter (cutoff = 0.2*pi, which is 0.2 of Nyquist)</w:t>
      </w:r>
      <w:r>
        <w:br/>
      </w:r>
      <w:r>
        <w:rPr>
          <w:rStyle w:val="NormalTok"/>
        </w:rPr>
        <w:t xml:space="preserve">numtaps </w:t>
      </w:r>
      <w:r>
        <w:rPr>
          <w:rStyle w:val="OperatorTok"/>
        </w:rPr>
        <w:t xml:space="preserve">=</w:t>
      </w:r>
      <w:r>
        <w:rPr>
          <w:rStyle w:val="NormalTok"/>
        </w:rPr>
        <w:t xml:space="preserve"> </w:t>
      </w:r>
      <w:r>
        <w:rPr>
          <w:rStyle w:val="DecValTok"/>
        </w:rPr>
        <w:t xml:space="preserve">101</w:t>
      </w:r>
      <w:r>
        <w:br/>
      </w:r>
      <w:r>
        <w:rPr>
          <w:rStyle w:val="NormalTok"/>
        </w:rPr>
        <w:t xml:space="preserve">b </w:t>
      </w:r>
      <w:r>
        <w:rPr>
          <w:rStyle w:val="OperatorTok"/>
        </w:rPr>
        <w:t xml:space="preserve">=</w:t>
      </w:r>
      <w:r>
        <w:rPr>
          <w:rStyle w:val="NormalTok"/>
        </w:rPr>
        <w:t xml:space="preserve"> signal.firwin(numtaps, cutoff</w:t>
      </w:r>
      <w:r>
        <w:rPr>
          <w:rStyle w:val="OperatorTok"/>
        </w:rPr>
        <w:t xml:space="preserve">=</w:t>
      </w:r>
      <w:r>
        <w:rPr>
          <w:rStyle w:val="FloatTok"/>
        </w:rPr>
        <w:t xml:space="preserve">0.2</w:t>
      </w:r>
      <w:r>
        <w:rPr>
          <w:rStyle w:val="NormalTok"/>
        </w:rPr>
        <w:t xml:space="preserve">)</w:t>
      </w:r>
      <w:r>
        <w:br/>
      </w:r>
      <w:r>
        <w:rPr>
          <w:rStyle w:val="NormalTok"/>
        </w:rPr>
        <w:t xml:space="preserve">y </w:t>
      </w:r>
      <w:r>
        <w:rPr>
          <w:rStyle w:val="OperatorTok"/>
        </w:rPr>
        <w:t xml:space="preserve">=</w:t>
      </w:r>
      <w:r>
        <w:rPr>
          <w:rStyle w:val="NormalTok"/>
        </w:rPr>
        <w:t xml:space="preserve"> signal.lfilter(b, </w:t>
      </w:r>
      <w:r>
        <w:rPr>
          <w:rStyle w:val="DecValTok"/>
        </w:rPr>
        <w:t xml:space="preserve">1</w:t>
      </w:r>
      <w:r>
        <w:rPr>
          <w:rStyle w:val="NormalTok"/>
        </w:rPr>
        <w:t xml:space="preserve">, x)</w:t>
      </w:r>
      <w:r>
        <w:br/>
      </w:r>
      <w:r>
        <w:br/>
      </w:r>
      <w:r>
        <w:rPr>
          <w:rStyle w:val="CommentTok"/>
        </w:rPr>
        <w:t xml:space="preserve"># 3. Compute raw periodogram</w:t>
      </w:r>
      <w:r>
        <w:br/>
      </w:r>
      <w:r>
        <w:rPr>
          <w:rStyle w:val="NormalTok"/>
        </w:rPr>
        <w:t xml:space="preserve">f_per, Pxx_per </w:t>
      </w:r>
      <w:r>
        <w:rPr>
          <w:rStyle w:val="OperatorTok"/>
        </w:rPr>
        <w:t xml:space="preserve">=</w:t>
      </w:r>
      <w:r>
        <w:rPr>
          <w:rStyle w:val="NormalTok"/>
        </w:rPr>
        <w:t xml:space="preserve"> signal.periodogram(y, fs</w:t>
      </w:r>
      <w:r>
        <w:rPr>
          <w:rStyle w:val="OperatorTok"/>
        </w:rPr>
        <w:t xml:space="preserve">=</w:t>
      </w:r>
      <w:r>
        <w:rPr>
          <w:rStyle w:val="NormalTok"/>
        </w:rPr>
        <w:t xml:space="preserve">fs, window</w:t>
      </w:r>
      <w:r>
        <w:rPr>
          <w:rStyle w:val="OperatorTok"/>
        </w:rPr>
        <w:t xml:space="preserve">=</w:t>
      </w:r>
      <w:r>
        <w:rPr>
          <w:rStyle w:val="StringTok"/>
        </w:rPr>
        <w:t xml:space="preserve">'boxcar'</w:t>
      </w:r>
      <w:r>
        <w:rPr>
          <w:rStyle w:val="NormalTok"/>
        </w:rPr>
        <w:t xml:space="preserve">, scaling</w:t>
      </w:r>
      <w:r>
        <w:rPr>
          <w:rStyle w:val="OperatorTok"/>
        </w:rPr>
        <w:t xml:space="preserve">=</w:t>
      </w:r>
      <w:r>
        <w:rPr>
          <w:rStyle w:val="StringTok"/>
        </w:rPr>
        <w:t xml:space="preserve">'density'</w:t>
      </w:r>
      <w:r>
        <w:rPr>
          <w:rStyle w:val="NormalTok"/>
        </w:rPr>
        <w:t xml:space="preserve">)</w:t>
      </w:r>
      <w:r>
        <w:br/>
      </w:r>
      <w:r>
        <w:br/>
      </w:r>
      <w:r>
        <w:rPr>
          <w:rStyle w:val="CommentTok"/>
        </w:rPr>
        <w:t xml:space="preserve"># Theoretical frequency response scaled by input noise variance (var=1)</w:t>
      </w:r>
      <w:r>
        <w:br/>
      </w:r>
      <w:r>
        <w:rPr>
          <w:rStyle w:val="NormalTok"/>
        </w:rPr>
        <w:t xml:space="preserve">w, h </w:t>
      </w:r>
      <w:r>
        <w:rPr>
          <w:rStyle w:val="OperatorTok"/>
        </w:rPr>
        <w:t xml:space="preserve">=</w:t>
      </w:r>
      <w:r>
        <w:rPr>
          <w:rStyle w:val="NormalTok"/>
        </w:rPr>
        <w:t xml:space="preserve"> signal.freqz(b, worN</w:t>
      </w:r>
      <w:r>
        <w:rPr>
          <w:rStyle w:val="OperatorTok"/>
        </w:rPr>
        <w:t xml:space="preserve">=</w:t>
      </w:r>
      <w:r>
        <w:rPr>
          <w:rStyle w:val="DecValTok"/>
        </w:rPr>
        <w:t xml:space="preserve">8000</w:t>
      </w:r>
      <w:r>
        <w:rPr>
          <w:rStyle w:val="NormalTok"/>
        </w:rPr>
        <w:t xml:space="preserve">, fs</w:t>
      </w:r>
      <w:r>
        <w:rPr>
          <w:rStyle w:val="OperatorTok"/>
        </w:rPr>
        <w:t xml:space="preserve">=</w:t>
      </w:r>
      <w:r>
        <w:rPr>
          <w:rStyle w:val="NormalTok"/>
        </w:rPr>
        <w:t xml:space="preserve">fs)</w:t>
      </w:r>
      <w:r>
        <w:br/>
      </w:r>
      <w:r>
        <w:rPr>
          <w:rStyle w:val="NormalTok"/>
        </w:rPr>
        <w:t xml:space="preserve">H_squared </w:t>
      </w:r>
      <w:r>
        <w:rPr>
          <w:rStyle w:val="OperatorTok"/>
        </w:rPr>
        <w:t xml:space="preserve">=</w:t>
      </w:r>
      <w:r>
        <w:rPr>
          <w:rStyle w:val="NormalTok"/>
        </w:rPr>
        <w:t xml:space="preserve"> np.</w:t>
      </w:r>
      <w:r>
        <w:rPr>
          <w:rStyle w:val="BuiltInTok"/>
        </w:rPr>
        <w:t xml:space="preserve">abs</w:t>
      </w:r>
      <w:r>
        <w:rPr>
          <w:rStyle w:val="NormalTok"/>
        </w:rPr>
        <w:t xml:space="preserve">(h)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fs)  </w:t>
      </w:r>
      <w:r>
        <w:rPr>
          <w:rStyle w:val="CommentTok"/>
        </w:rPr>
        <w:t xml:space="preserve"># Scaled for one-sided density</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plt.semilogy(f_per, Pxx_per, color</w:t>
      </w:r>
      <w:r>
        <w:rPr>
          <w:rStyle w:val="OperatorTok"/>
        </w:rPr>
        <w:t xml:space="preserve">=</w:t>
      </w:r>
      <w:r>
        <w:rPr>
          <w:rStyle w:val="StringTok"/>
        </w:rPr>
        <w:t xml:space="preserve">'lightblue'</w:t>
      </w:r>
      <w:r>
        <w:rPr>
          <w:rStyle w:val="NormalTok"/>
        </w:rPr>
        <w:t xml:space="preserve">, label</w:t>
      </w:r>
      <w:r>
        <w:rPr>
          <w:rStyle w:val="OperatorTok"/>
        </w:rPr>
        <w:t xml:space="preserve">=</w:t>
      </w:r>
      <w:r>
        <w:rPr>
          <w:rStyle w:val="StringTok"/>
        </w:rPr>
        <w:t xml:space="preserve">'Raw Periodogram'</w:t>
      </w:r>
      <w:r>
        <w:rPr>
          <w:rStyle w:val="NormalTok"/>
        </w:rPr>
        <w:t xml:space="preserve">)</w:t>
      </w:r>
      <w:r>
        <w:br/>
      </w:r>
      <w:r>
        <w:rPr>
          <w:rStyle w:val="NormalTok"/>
        </w:rPr>
        <w:t xml:space="preserve">plt.semilogy(w, H_squared,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VerbatimStringTok"/>
        </w:rPr>
        <w:t xml:space="preserve">r'Theoretical </w:t>
      </w:r>
      <w:r>
        <w:rPr>
          <w:rStyle w:val="DecValTok"/>
        </w:rPr>
        <w:t xml:space="preserve">$</w:t>
      </w:r>
      <w:r>
        <w:rPr>
          <w:rStyle w:val="ControlFlowTok"/>
        </w:rPr>
        <w:t xml:space="preserve">|</w:t>
      </w:r>
      <w:r>
        <w:rPr>
          <w:rStyle w:val="VerbatimStringTok"/>
        </w:rPr>
        <w:t xml:space="preserve">H</w:t>
      </w:r>
      <w:r>
        <w:rPr>
          <w:rStyle w:val="KeywordTok"/>
        </w:rPr>
        <w:t xml:space="preserve">(</w:t>
      </w:r>
      <w:r>
        <w:rPr>
          <w:rStyle w:val="VerbatimStringTok"/>
        </w:rPr>
        <w:t xml:space="preserve">e</w:t>
      </w:r>
      <w:r>
        <w:rPr>
          <w:rStyle w:val="DecValTok"/>
        </w:rPr>
        <w:t xml:space="preserve">^</w:t>
      </w:r>
      <w:r>
        <w:rPr>
          <w:rStyle w:val="VerbatimStringTok"/>
        </w:rPr>
        <w:t xml:space="preserve">{j</w:t>
      </w:r>
      <w:r>
        <w:rPr>
          <w:rStyle w:val="ErrorTok"/>
        </w:rPr>
        <w:t xml:space="preserve">\</w:t>
      </w:r>
      <w:r>
        <w:rPr>
          <w:rStyle w:val="VerbatimStringTok"/>
        </w:rPr>
        <w:t xml:space="preserve">omega}</w:t>
      </w:r>
      <w:r>
        <w:rPr>
          <w:rStyle w:val="KeywordTok"/>
        </w:rPr>
        <w:t xml:space="preserve">)</w:t>
      </w:r>
      <w:r>
        <w:rPr>
          <w:rStyle w:val="ControlFlowTok"/>
        </w:rPr>
        <w:t xml:space="preserve">|</w:t>
      </w:r>
      <w:r>
        <w:rPr>
          <w:rStyle w:val="DecValTok"/>
        </w:rPr>
        <w:t xml:space="preserve">^</w:t>
      </w:r>
      <w:r>
        <w:rPr>
          <w:rStyle w:val="VerbatimStringTok"/>
        </w:rPr>
        <w:t xml:space="preserve">2</w:t>
      </w:r>
      <w:r>
        <w:rPr>
          <w:rStyle w:val="DecValTok"/>
        </w:rPr>
        <w:t xml:space="preserve">$</w:t>
      </w:r>
      <w:r>
        <w:rPr>
          <w:rStyle w:val="VerbatimStringTok"/>
        </w:rPr>
        <w:t xml:space="preserve">'</w:t>
      </w:r>
      <w:r>
        <w:rPr>
          <w:rStyle w:val="NormalTok"/>
        </w:rPr>
        <w:t xml:space="preserve">)</w:t>
      </w:r>
      <w:r>
        <w:br/>
      </w:r>
      <w:r>
        <w:rPr>
          <w:rStyle w:val="NormalTok"/>
        </w:rPr>
        <w:t xml:space="preserve">plt.title(</w:t>
      </w:r>
      <w:r>
        <w:rPr>
          <w:rStyle w:val="StringTok"/>
        </w:rPr>
        <w:t xml:space="preserve">'Part 1: Raw Periodogram vs. Theoretical PSD'</w:t>
      </w:r>
      <w:r>
        <w:rPr>
          <w:rStyle w:val="NormalTok"/>
        </w:rPr>
        <w:t xml:space="preserve">)</w:t>
      </w:r>
      <w:r>
        <w:br/>
      </w:r>
      <w:r>
        <w:rPr>
          <w:rStyle w:val="NormalTok"/>
        </w:rPr>
        <w:t xml:space="preserve">plt.xlabel(</w:t>
      </w:r>
      <w:r>
        <w:rPr>
          <w:rStyle w:val="StringTok"/>
        </w:rPr>
        <w:t xml:space="preserve">'Frequency (Hz)'</w:t>
      </w:r>
      <w:r>
        <w:rPr>
          <w:rStyle w:val="NormalTok"/>
        </w:rPr>
        <w:t xml:space="preserve">)</w:t>
      </w:r>
      <w:r>
        <w:br/>
      </w:r>
      <w:r>
        <w:rPr>
          <w:rStyle w:val="NormalTok"/>
        </w:rPr>
        <w:t xml:space="preserve">plt.ylabel(</w:t>
      </w:r>
      <w:r>
        <w:rPr>
          <w:rStyle w:val="StringTok"/>
        </w:rPr>
        <w:t xml:space="preserve">'PSD (V**2/Hz)'</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CommentTok"/>
        </w:rPr>
        <w:t xml:space="preserve">"""</w:t>
      </w:r>
      <w:r>
        <w:br/>
      </w:r>
      <w:r>
        <w:rPr>
          <w:rStyle w:val="CommentTok"/>
        </w:rPr>
        <w:t xml:space="preserve">Part 1 Explanation:</w:t>
      </w:r>
      <w:r>
        <w:br/>
      </w:r>
      <w:r>
        <w:rPr>
          <w:rStyle w:val="CommentTok"/>
        </w:rPr>
        <w:t xml:space="preserve">The empirical estimate exhibits large random fluctuations because the raw periodogram </w:t>
      </w:r>
      <w:r>
        <w:br/>
      </w:r>
      <w:r>
        <w:rPr>
          <w:rStyle w:val="CommentTok"/>
        </w:rPr>
        <w:t xml:space="preserve">is an inconsistent estimator. For a random noise process, increasing N increases the </w:t>
      </w:r>
      <w:r>
        <w:br/>
      </w:r>
      <w:r>
        <w:rPr>
          <w:rStyle w:val="CommentTok"/>
        </w:rPr>
        <w:t xml:space="preserve">frequency grid density (finer bins) but does not decrease the variance of the squared </w:t>
      </w:r>
      <w:r>
        <w:br/>
      </w:r>
      <w:r>
        <w:rPr>
          <w:rStyle w:val="CommentTok"/>
        </w:rPr>
        <w:t xml:space="preserve">magnitude at any given frequency bin.</w:t>
      </w:r>
      <w:r>
        <w:br/>
      </w:r>
      <w:r>
        <w:rPr>
          <w:rStyle w:val="CommentTok"/>
        </w:rPr>
        <w:t xml:space="preserve">"""</w:t>
      </w:r>
      <w:r>
        <w:br/>
      </w:r>
      <w:r>
        <w:br/>
      </w:r>
      <w:r>
        <w:rPr>
          <w:rStyle w:val="CommentTok"/>
        </w:rPr>
        <w:t xml:space="preserve"># ==========================================</w:t>
      </w:r>
      <w:r>
        <w:br/>
      </w:r>
      <w:r>
        <w:rPr>
          <w:rStyle w:val="CommentTok"/>
        </w:rPr>
        <w:t xml:space="preserve"># PART 2: Variance Reduction via Welch's Method</w:t>
      </w:r>
      <w:r>
        <w:br/>
      </w:r>
      <w:r>
        <w:rPr>
          <w:rStyle w:val="CommentTok"/>
        </w:rPr>
        <w:t xml:space="preserve"># ==========================================</w:t>
      </w:r>
      <w:r>
        <w:br/>
      </w:r>
      <w:r>
        <w:rPr>
          <w:rStyle w:val="NormalTok"/>
        </w:rPr>
        <w:t xml:space="preserve">segment_lengths </w:t>
      </w:r>
      <w:r>
        <w:rPr>
          <w:rStyle w:val="OperatorTok"/>
        </w:rPr>
        <w:t xml:space="preserve">=</w:t>
      </w:r>
      <w:r>
        <w:rPr>
          <w:rStyle w:val="NormalTok"/>
        </w:rPr>
        <w:t xml:space="preserve"> [</w:t>
      </w:r>
      <w:r>
        <w:rPr>
          <w:rStyle w:val="DecValTok"/>
        </w:rPr>
        <w:t xml:space="preserve">128</w:t>
      </w:r>
      <w:r>
        <w:rPr>
          <w:rStyle w:val="NormalTok"/>
        </w:rPr>
        <w:t xml:space="preserve">, </w:t>
      </w:r>
      <w:r>
        <w:rPr>
          <w:rStyle w:val="DecValTok"/>
        </w:rPr>
        <w:t xml:space="preserve">512</w:t>
      </w:r>
      <w:r>
        <w:rPr>
          <w:rStyle w:val="NormalTok"/>
        </w:rPr>
        <w:t xml:space="preserve">, </w:t>
      </w:r>
      <w:r>
        <w:rPr>
          <w:rStyle w:val="DecValTok"/>
        </w:rPr>
        <w:t xml:space="preserve">2048</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ControlFlowTok"/>
        </w:rPr>
        <w:t xml:space="preserve">for</w:t>
      </w:r>
      <w:r>
        <w:rPr>
          <w:rStyle w:val="NormalTok"/>
        </w:rPr>
        <w:t xml:space="preserve"> L </w:t>
      </w:r>
      <w:r>
        <w:rPr>
          <w:rStyle w:val="KeywordTok"/>
        </w:rPr>
        <w:t xml:space="preserve">in</w:t>
      </w:r>
      <w:r>
        <w:rPr>
          <w:rStyle w:val="NormalTok"/>
        </w:rPr>
        <w:t xml:space="preserve"> segment_lengths:</w:t>
      </w:r>
      <w:r>
        <w:br/>
      </w:r>
      <w:r>
        <w:rPr>
          <w:rStyle w:val="NormalTok"/>
        </w:rPr>
        <w:t xml:space="preserve">    f_welch, Pxx_welch </w:t>
      </w:r>
      <w:r>
        <w:rPr>
          <w:rStyle w:val="OperatorTok"/>
        </w:rPr>
        <w:t xml:space="preserve">=</w:t>
      </w:r>
      <w:r>
        <w:rPr>
          <w:rStyle w:val="NormalTok"/>
        </w:rPr>
        <w:t xml:space="preserve"> signal.welch(y, fs</w:t>
      </w:r>
      <w:r>
        <w:rPr>
          <w:rStyle w:val="OperatorTok"/>
        </w:rPr>
        <w:t xml:space="preserve">=</w:t>
      </w:r>
      <w:r>
        <w:rPr>
          <w:rStyle w:val="NormalTok"/>
        </w:rPr>
        <w:t xml:space="preserve">fs, window</w:t>
      </w:r>
      <w:r>
        <w:rPr>
          <w:rStyle w:val="OperatorTok"/>
        </w:rPr>
        <w:t xml:space="preserve">=</w:t>
      </w:r>
      <w:r>
        <w:rPr>
          <w:rStyle w:val="StringTok"/>
        </w:rPr>
        <w:t xml:space="preserve">'hann'</w:t>
      </w:r>
      <w:r>
        <w:rPr>
          <w:rStyle w:val="NormalTok"/>
        </w:rPr>
        <w:t xml:space="preserve">, nperseg</w:t>
      </w:r>
      <w:r>
        <w:rPr>
          <w:rStyle w:val="OperatorTok"/>
        </w:rPr>
        <w:t xml:space="preserve">=</w:t>
      </w:r>
      <w:r>
        <w:rPr>
          <w:rStyle w:val="NormalTok"/>
        </w:rPr>
        <w:t xml:space="preserve">L, noverlap</w:t>
      </w:r>
      <w:r>
        <w:rPr>
          <w:rStyle w:val="OperatorTok"/>
        </w:rPr>
        <w:t xml:space="preserve">=</w:t>
      </w:r>
      <w:r>
        <w:rPr>
          <w:rStyle w:val="NormalTok"/>
        </w:rPr>
        <w:t xml:space="preserve">L</w:t>
      </w:r>
      <w:r>
        <w:rPr>
          <w:rStyle w:val="OperatorTok"/>
        </w:rPr>
        <w:t xml:space="preserve">//</w:t>
      </w:r>
      <w:r>
        <w:rPr>
          <w:rStyle w:val="DecValTok"/>
        </w:rPr>
        <w:t xml:space="preserve">2</w:t>
      </w:r>
      <w:r>
        <w:rPr>
          <w:rStyle w:val="NormalTok"/>
        </w:rPr>
        <w:t xml:space="preserve">)</w:t>
      </w:r>
      <w:r>
        <w:br/>
      </w:r>
      <w:r>
        <w:rPr>
          <w:rStyle w:val="NormalTok"/>
        </w:rPr>
        <w:t xml:space="preserve">    plt.semilogy(f_welch, Pxx_welch, label</w:t>
      </w:r>
      <w:r>
        <w:rPr>
          <w:rStyle w:val="OperatorTok"/>
        </w:rPr>
        <w:t xml:space="preserve">=</w:t>
      </w:r>
      <w:r>
        <w:rPr>
          <w:rStyle w:val="SpecialStringTok"/>
        </w:rPr>
        <w:t xml:space="preserve">f'Welch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br/>
      </w:r>
      <w:r>
        <w:rPr>
          <w:rStyle w:val="NormalTok"/>
        </w:rPr>
        <w:t xml:space="preserve">plt.semilogy(w, H_squared, </w:t>
      </w:r>
      <w:r>
        <w:rPr>
          <w:rStyle w:val="StringTok"/>
        </w:rPr>
        <w:t xml:space="preserve">'k--'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'Theoretical'</w:t>
      </w:r>
      <w:r>
        <w:rPr>
          <w:rStyle w:val="NormalTok"/>
        </w:rPr>
        <w:t xml:space="preserve">)</w:t>
      </w:r>
      <w:r>
        <w:br/>
      </w:r>
      <w:r>
        <w:rPr>
          <w:rStyle w:val="NormalTok"/>
        </w:rPr>
        <w:t xml:space="preserve">plt.title(</w:t>
      </w:r>
      <w:r>
        <w:rPr>
          <w:rStyle w:val="StringTok"/>
        </w:rPr>
        <w:t xml:space="preserve">"Part 2: Welch's Method with Varying Segment Lengths"</w:t>
      </w:r>
      <w:r>
        <w:rPr>
          <w:rStyle w:val="NormalTok"/>
        </w:rPr>
        <w:t xml:space="preserve">)</w:t>
      </w:r>
      <w:r>
        <w:br/>
      </w:r>
      <w:r>
        <w:rPr>
          <w:rStyle w:val="NormalTok"/>
        </w:rPr>
        <w:t xml:space="preserve">plt.xlabel(</w:t>
      </w:r>
      <w:r>
        <w:rPr>
          <w:rStyle w:val="StringTok"/>
        </w:rPr>
        <w:t xml:space="preserve">'Frequency (Hz)'</w:t>
      </w:r>
      <w:r>
        <w:rPr>
          <w:rStyle w:val="NormalTok"/>
        </w:rPr>
        <w:t xml:space="preserve">)</w:t>
      </w:r>
      <w:r>
        <w:br/>
      </w:r>
      <w:r>
        <w:rPr>
          <w:rStyle w:val="NormalTok"/>
        </w:rPr>
        <w:t xml:space="preserve">plt.ylabel(</w:t>
      </w:r>
      <w:r>
        <w:rPr>
          <w:rStyle w:val="StringTok"/>
        </w:rPr>
        <w:t xml:space="preserve">'PSD (V**2/Hz)'</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CommentTok"/>
        </w:rPr>
        <w:t xml:space="preserve">"""</w:t>
      </w:r>
      <w:r>
        <w:br/>
      </w:r>
      <w:r>
        <w:rPr>
          <w:rStyle w:val="CommentTok"/>
        </w:rPr>
        <w:t xml:space="preserve">Part 2 Explanation:</w:t>
      </w:r>
      <w:r>
        <w:br/>
      </w:r>
      <w:r>
        <w:rPr>
          <w:rStyle w:val="CommentTok"/>
        </w:rPr>
        <w:t xml:space="preserve">As segment length (L) increases, the frequency resolution improves (narrower main-lobe), </w:t>
      </w:r>
      <w:r>
        <w:br/>
      </w:r>
      <w:r>
        <w:rPr>
          <w:rStyle w:val="CommentTok"/>
        </w:rPr>
        <w:t xml:space="preserve">allowing the estimate to track the sharp drop-off of the filter more accurately. </w:t>
      </w:r>
      <w:r>
        <w:br/>
      </w:r>
      <w:r>
        <w:rPr>
          <w:rStyle w:val="CommentTok"/>
        </w:rPr>
        <w:t xml:space="preserve">However, larger L means fewer segments are averaged, resulting in higher estimator variance </w:t>
      </w:r>
      <w:r>
        <w:br/>
      </w:r>
      <w:r>
        <w:rPr>
          <w:rStyle w:val="CommentTok"/>
        </w:rPr>
        <w:t xml:space="preserve">(more jagged lines). L=512 offers a strong balance of smoothness and resolution here.</w:t>
      </w:r>
      <w:r>
        <w:br/>
      </w:r>
      <w:r>
        <w:rPr>
          <w:rStyle w:val="CommentTok"/>
        </w:rPr>
        <w:t xml:space="preserve">"""</w:t>
      </w:r>
      <w:r>
        <w:br/>
      </w:r>
      <w:r>
        <w:br/>
      </w:r>
      <w:r>
        <w:rPr>
          <w:rStyle w:val="CommentTok"/>
        </w:rPr>
        <w:t xml:space="preserve"># ==========================================</w:t>
      </w:r>
      <w:r>
        <w:br/>
      </w:r>
      <w:r>
        <w:rPr>
          <w:rStyle w:val="CommentTok"/>
        </w:rPr>
        <w:t xml:space="preserve"># PART 3: Bandpower Features &amp; PyTorch Classifier</w:t>
      </w:r>
      <w:r>
        <w:br/>
      </w:r>
      <w:r>
        <w:rPr>
          <w:rStyle w:val="CommentTok"/>
        </w:rPr>
        <w:t xml:space="preserve"># ==========================================</w:t>
      </w:r>
      <w:r>
        <w:br/>
      </w:r>
      <w:r>
        <w:rPr>
          <w:rStyle w:val="NormalTok"/>
        </w:rPr>
        <w:t xml:space="preserve">n_samples </w:t>
      </w:r>
      <w:r>
        <w:rPr>
          <w:rStyle w:val="OperatorTok"/>
        </w:rPr>
        <w:t xml:space="preserve">=</w:t>
      </w:r>
      <w:r>
        <w:rPr>
          <w:rStyle w:val="NormalTok"/>
        </w:rPr>
        <w:t xml:space="preserve"> </w:t>
      </w:r>
      <w:r>
        <w:rPr>
          <w:rStyle w:val="DecValTok"/>
        </w:rPr>
        <w:t xml:space="preserve">200</w:t>
      </w:r>
      <w:r>
        <w:br/>
      </w:r>
      <w:r>
        <w:rPr>
          <w:rStyle w:val="NormalTok"/>
        </w:rPr>
        <w:t xml:space="preserve">record_length </w:t>
      </w:r>
      <w:r>
        <w:rPr>
          <w:rStyle w:val="OperatorTok"/>
        </w:rPr>
        <w:t xml:space="preserve">=</w:t>
      </w:r>
      <w:r>
        <w:rPr>
          <w:rStyle w:val="NormalTok"/>
        </w:rPr>
        <w:t xml:space="preserve"> </w:t>
      </w:r>
      <w:r>
        <w:rPr>
          <w:rStyle w:val="DecValTok"/>
        </w:rPr>
        <w:t xml:space="preserve">1000</w:t>
      </w:r>
      <w:r>
        <w:br/>
      </w:r>
      <w:r>
        <w:rPr>
          <w:rStyle w:val="NormalTok"/>
        </w:rPr>
        <w:t xml:space="preserve">t </w:t>
      </w:r>
      <w:r>
        <w:rPr>
          <w:rStyle w:val="OperatorTok"/>
        </w:rPr>
        <w:t xml:space="preserve">=</w:t>
      </w:r>
      <w:r>
        <w:rPr>
          <w:rStyle w:val="NormalTok"/>
        </w:rPr>
        <w:t xml:space="preserve"> np.arange(record_length) </w:t>
      </w:r>
      <w:r>
        <w:rPr>
          <w:rStyle w:val="OperatorTok"/>
        </w:rPr>
        <w:t xml:space="preserve">/</w:t>
      </w:r>
      <w:r>
        <w:rPr>
          <w:rStyle w:val="NormalTok"/>
        </w:rPr>
        <w:t xml:space="preserve"> fs</w:t>
      </w:r>
      <w:r>
        <w:br/>
      </w:r>
      <w:r>
        <w:br/>
      </w:r>
      <w:r>
        <w:rPr>
          <w:rStyle w:val="CommentTok"/>
        </w:rPr>
        <w:t xml:space="preserve"># Generate synthetic dataset</w:t>
      </w:r>
      <w:r>
        <w:br/>
      </w:r>
      <w:r>
        <w:rPr>
          <w:rStyle w:val="NormalTok"/>
        </w:rPr>
        <w:t xml:space="preserve">X_signals </w:t>
      </w:r>
      <w:r>
        <w:rPr>
          <w:rStyle w:val="OperatorTok"/>
        </w:rPr>
        <w:t xml:space="preserve">=</w:t>
      </w:r>
      <w:r>
        <w:rPr>
          <w:rStyle w:val="NormalTok"/>
        </w:rPr>
        <w:t xml:space="preserve"> []</w:t>
      </w:r>
      <w:r>
        <w:br/>
      </w:r>
      <w:r>
        <w:rPr>
          <w:rStyle w:val="NormalTok"/>
        </w:rPr>
        <w:t xml:space="preserve">y_labels </w:t>
      </w:r>
      <w:r>
        <w:rPr>
          <w:rStyle w:val="OperatorTok"/>
        </w:rPr>
        <w:t xml:space="preserve">=</w:t>
      </w:r>
      <w:r>
        <w:rPr>
          <w:rStyle w:val="NormalTok"/>
        </w:rPr>
        <w:t xml:space="preserve"> []</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noise </w:t>
      </w:r>
      <w:r>
        <w:rPr>
          <w:rStyle w:val="OperatorTok"/>
        </w:rPr>
        <w:t xml:space="preserve">=</w:t>
      </w:r>
      <w:r>
        <w:rPr>
          <w:rStyle w:val="NormalTok"/>
        </w:rPr>
        <w:t xml:space="preserve"> np.random.randn(record_length) </w:t>
      </w:r>
      <w:r>
        <w:rPr>
          <w:rStyle w:val="OperatorTok"/>
        </w:rPr>
        <w:t xml:space="preserve">*</w:t>
      </w:r>
      <w:r>
        <w:rPr>
          <w:rStyle w:val="NormalTok"/>
        </w:rPr>
        <w:t xml:space="preserve"> </w:t>
      </w:r>
      <w:r>
        <w:rPr>
          <w:rStyle w:val="FloatTok"/>
        </w:rPr>
        <w:t xml:space="preserve">0.5</w:t>
      </w:r>
      <w:r>
        <w:br/>
      </w:r>
      <w:r>
        <w:rPr>
          <w:rStyle w:val="NormalTok"/>
        </w:rPr>
        <w:t xml:space="preserve">    label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Class 0: Dominant energy 60-130 Hz</w:t>
      </w:r>
      <w:r>
        <w:br/>
      </w:r>
      <w:r>
        <w:rPr>
          <w:rStyle w:val="NormalTok"/>
        </w:rPr>
        <w:t xml:space="preserve">    </w:t>
      </w:r>
      <w:r>
        <w:rPr>
          <w:rStyle w:val="CommentTok"/>
        </w:rPr>
        <w:t xml:space="preserve"># Class 1: Dominant energy 180-270 Hz</w:t>
      </w:r>
      <w:r>
        <w:br/>
      </w:r>
      <w:r>
        <w:rPr>
          <w:rStyle w:val="NormalTok"/>
        </w:rPr>
        <w:t xml:space="preserve">    f_center </w:t>
      </w:r>
      <w:r>
        <w:rPr>
          <w:rStyle w:val="OperatorTok"/>
        </w:rPr>
        <w:t xml:space="preserve">=</w:t>
      </w:r>
      <w:r>
        <w:rPr>
          <w:rStyle w:val="NormalTok"/>
        </w:rPr>
        <w:t xml:space="preserve"> np.random.uniform(</w:t>
      </w:r>
      <w:r>
        <w:rPr>
          <w:rStyle w:val="DecValTok"/>
        </w:rPr>
        <w:t xml:space="preserve">80</w:t>
      </w:r>
      <w:r>
        <w:rPr>
          <w:rStyle w:val="NormalTok"/>
        </w:rPr>
        <w:t xml:space="preserve">, </w:t>
      </w:r>
      <w:r>
        <w:rPr>
          <w:rStyle w:val="DecValTok"/>
        </w:rPr>
        <w:t xml:space="preserve">110</w:t>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np.random.uniform(</w:t>
      </w:r>
      <w:r>
        <w:rPr>
          <w:rStyle w:val="DecValTok"/>
        </w:rPr>
        <w:t xml:space="preserve">200</w:t>
      </w:r>
      <w:r>
        <w:rPr>
          <w:rStyle w:val="NormalTok"/>
        </w:rPr>
        <w:t xml:space="preserve">, </w:t>
      </w:r>
      <w:r>
        <w:rPr>
          <w:rStyle w:val="DecValTok"/>
        </w:rPr>
        <w:t xml:space="preserve">250</w:t>
      </w:r>
      <w:r>
        <w:rPr>
          <w:rStyle w:val="NormalTok"/>
        </w:rPr>
        <w:t xml:space="preserve">)</w:t>
      </w:r>
      <w:r>
        <w:br/>
      </w:r>
      <w:r>
        <w:rPr>
          <w:rStyle w:val="NormalTok"/>
        </w:rPr>
        <w:t xml:space="preserve">    sig </w:t>
      </w:r>
      <w:r>
        <w:rPr>
          <w:rStyle w:val="OperatorTok"/>
        </w:rPr>
        <w:t xml:space="preserve">=</w:t>
      </w:r>
      <w:r>
        <w:rPr>
          <w:rStyle w:val="NormalTok"/>
        </w:rPr>
        <w:t xml:space="preserve"> noise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f_center </w:t>
      </w:r>
      <w:r>
        <w:rPr>
          <w:rStyle w:val="OperatorTok"/>
        </w:rPr>
        <w:t xml:space="preserve">*</w:t>
      </w:r>
      <w:r>
        <w:rPr>
          <w:rStyle w:val="NormalTok"/>
        </w:rPr>
        <w:t xml:space="preserve"> t)</w:t>
      </w:r>
      <w:r>
        <w:br/>
      </w:r>
      <w:r>
        <w:rPr>
          <w:rStyle w:val="NormalTok"/>
        </w:rPr>
        <w:t xml:space="preserve">    </w:t>
      </w:r>
      <w:r>
        <w:br/>
      </w:r>
      <w:r>
        <w:rPr>
          <w:rStyle w:val="NormalTok"/>
        </w:rPr>
        <w:t xml:space="preserve">    X_signals.append(sig)</w:t>
      </w:r>
      <w:r>
        <w:br/>
      </w:r>
      <w:r>
        <w:rPr>
          <w:rStyle w:val="NormalTok"/>
        </w:rPr>
        <w:t xml:space="preserve">    y_labels.append(label)</w:t>
      </w:r>
      <w:r>
        <w:br/>
      </w:r>
      <w:r>
        <w:br/>
      </w:r>
      <w:r>
        <w:rPr>
          <w:rStyle w:val="NormalTok"/>
        </w:rPr>
        <w:t xml:space="preserve">X_signals </w:t>
      </w:r>
      <w:r>
        <w:rPr>
          <w:rStyle w:val="OperatorTok"/>
        </w:rPr>
        <w:t xml:space="preserve">=</w:t>
      </w:r>
      <w:r>
        <w:rPr>
          <w:rStyle w:val="NormalTok"/>
        </w:rPr>
        <w:t xml:space="preserve"> np.array(X_signals)</w:t>
      </w:r>
      <w:r>
        <w:br/>
      </w:r>
      <w:r>
        <w:rPr>
          <w:rStyle w:val="NormalTok"/>
        </w:rPr>
        <w:t xml:space="preserve">y_labels </w:t>
      </w:r>
      <w:r>
        <w:rPr>
          <w:rStyle w:val="OperatorTok"/>
        </w:rPr>
        <w:t xml:space="preserve">=</w:t>
      </w:r>
      <w:r>
        <w:rPr>
          <w:rStyle w:val="NormalTok"/>
        </w:rPr>
        <w:t xml:space="preserve"> np.array(y_labels)</w:t>
      </w:r>
      <w:r>
        <w:br/>
      </w:r>
      <w:r>
        <w:br/>
      </w:r>
      <w:r>
        <w:rPr>
          <w:rStyle w:val="CommentTok"/>
        </w:rPr>
        <w:t xml:space="preserve"># Feature Extraction: Compute bandpower using Welch's method</w:t>
      </w:r>
      <w:r>
        <w:br/>
      </w:r>
      <w:r>
        <w:rPr>
          <w:rStyle w:val="NormalTok"/>
        </w:rPr>
        <w:t xml:space="preserve">features </w:t>
      </w:r>
      <w:r>
        <w:rPr>
          <w:rStyle w:val="OperatorTok"/>
        </w:rPr>
        <w:t xml:space="preserve">=</w:t>
      </w:r>
      <w:r>
        <w:rPr>
          <w:rStyle w:val="NormalTok"/>
        </w:rPr>
        <w:t xml:space="preserve"> []</w:t>
      </w:r>
      <w:r>
        <w:br/>
      </w:r>
      <w:r>
        <w:rPr>
          <w:rStyle w:val="NormalTok"/>
        </w:rPr>
        <w:t xml:space="preserve">band_0_idx </w:t>
      </w:r>
      <w:r>
        <w:rPr>
          <w:rStyle w:val="OperatorTok"/>
        </w:rPr>
        <w:t xml:space="preserve">=</w:t>
      </w:r>
      <w:r>
        <w:rPr>
          <w:rStyle w:val="NormalTok"/>
        </w:rPr>
        <w:t xml:space="preserve"> </w:t>
      </w:r>
      <w:r>
        <w:rPr>
          <w:rStyle w:val="VariableTok"/>
        </w:rPr>
        <w:t xml:space="preserve">None</w:t>
      </w:r>
      <w:r>
        <w:br/>
      </w:r>
      <w:r>
        <w:rPr>
          <w:rStyle w:val="NormalTok"/>
        </w:rPr>
        <w:t xml:space="preserve">band_1_idx </w:t>
      </w:r>
      <w:r>
        <w:rPr>
          <w:rStyle w:val="OperatorTok"/>
        </w:rPr>
        <w:t xml:space="preserve">=</w:t>
      </w:r>
      <w:r>
        <w:rPr>
          <w:rStyle w:val="NormalTok"/>
        </w:rPr>
        <w:t xml:space="preserve"> </w:t>
      </w:r>
      <w:r>
        <w:rPr>
          <w:rStyle w:val="VariableTok"/>
        </w:rPr>
        <w:t xml:space="preserve">None</w:t>
      </w:r>
      <w:r>
        <w:br/>
      </w:r>
      <w:r>
        <w:br/>
      </w:r>
      <w:r>
        <w:rPr>
          <w:rStyle w:val="ControlFlowTok"/>
        </w:rPr>
        <w:t xml:space="preserve">for</w:t>
      </w:r>
      <w:r>
        <w:rPr>
          <w:rStyle w:val="NormalTok"/>
        </w:rPr>
        <w:t xml:space="preserve"> sig </w:t>
      </w:r>
      <w:r>
        <w:rPr>
          <w:rStyle w:val="KeywordTok"/>
        </w:rPr>
        <w:t xml:space="preserve">in</w:t>
      </w:r>
      <w:r>
        <w:rPr>
          <w:rStyle w:val="NormalTok"/>
        </w:rPr>
        <w:t xml:space="preserve"> X_signals:</w:t>
      </w:r>
      <w:r>
        <w:br/>
      </w:r>
      <w:r>
        <w:rPr>
          <w:rStyle w:val="NormalTok"/>
        </w:rPr>
        <w:t xml:space="preserve">    f, Pxx </w:t>
      </w:r>
      <w:r>
        <w:rPr>
          <w:rStyle w:val="OperatorTok"/>
        </w:rPr>
        <w:t xml:space="preserve">=</w:t>
      </w:r>
      <w:r>
        <w:rPr>
          <w:rStyle w:val="NormalTok"/>
        </w:rPr>
        <w:t xml:space="preserve"> signal.welch(sig, fs</w:t>
      </w:r>
      <w:r>
        <w:rPr>
          <w:rStyle w:val="OperatorTok"/>
        </w:rPr>
        <w:t xml:space="preserve">=</w:t>
      </w:r>
      <w:r>
        <w:rPr>
          <w:rStyle w:val="NormalTok"/>
        </w:rPr>
        <w:t xml:space="preserve">fs, window</w:t>
      </w:r>
      <w:r>
        <w:rPr>
          <w:rStyle w:val="OperatorTok"/>
        </w:rPr>
        <w:t xml:space="preserve">=</w:t>
      </w:r>
      <w:r>
        <w:rPr>
          <w:rStyle w:val="StringTok"/>
        </w:rPr>
        <w:t xml:space="preserve">'hann'</w:t>
      </w:r>
      <w:r>
        <w:rPr>
          <w:rStyle w:val="NormalTok"/>
        </w:rPr>
        <w:t xml:space="preserve">, nperseg</w:t>
      </w:r>
      <w:r>
        <w:rPr>
          <w:rStyle w:val="OperatorTok"/>
        </w:rPr>
        <w:t xml:space="preserve">=</w:t>
      </w:r>
      <w:r>
        <w:rPr>
          <w:rStyle w:val="DecValTok"/>
        </w:rPr>
        <w:t xml:space="preserve">256</w:t>
      </w:r>
      <w:r>
        <w:rPr>
          <w:rStyle w:val="NormalTok"/>
        </w:rPr>
        <w:t xml:space="preserve">, noverlap</w:t>
      </w:r>
      <w:r>
        <w:rPr>
          <w:rStyle w:val="OperatorTok"/>
        </w:rPr>
        <w:t xml:space="preserve">=</w:t>
      </w:r>
      <w:r>
        <w:rPr>
          <w:rStyle w:val="DecValTok"/>
        </w:rPr>
        <w:t xml:space="preserve">128</w:t>
      </w:r>
      <w:r>
        <w:rPr>
          <w:rStyle w:val="NormalTok"/>
        </w:rPr>
        <w:t xml:space="preserve">)</w:t>
      </w:r>
      <w:r>
        <w:br/>
      </w:r>
      <w:r>
        <w:rPr>
          <w:rStyle w:val="NormalTok"/>
        </w:rPr>
        <w:t xml:space="preserve">    </w:t>
      </w:r>
      <w:r>
        <w:br/>
      </w:r>
      <w:r>
        <w:rPr>
          <w:rStyle w:val="NormalTok"/>
        </w:rPr>
        <w:t xml:space="preserve">    </w:t>
      </w:r>
      <w:r>
        <w:rPr>
          <w:rStyle w:val="CommentTok"/>
        </w:rPr>
        <w:t xml:space="preserve"># Identify indices for integration bands once</w:t>
      </w:r>
      <w:r>
        <w:br/>
      </w:r>
      <w:r>
        <w:rPr>
          <w:rStyle w:val="NormalTok"/>
        </w:rPr>
        <w:t xml:space="preserve">    </w:t>
      </w:r>
      <w:r>
        <w:rPr>
          <w:rStyle w:val="ControlFlowTok"/>
        </w:rPr>
        <w:t xml:space="preserve">if</w:t>
      </w:r>
      <w:r>
        <w:rPr>
          <w:rStyle w:val="NormalTok"/>
        </w:rPr>
        <w:t xml:space="preserve"> band_0_idx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band_0_idx </w:t>
      </w:r>
      <w:r>
        <w:rPr>
          <w:rStyle w:val="OperatorTok"/>
        </w:rPr>
        <w:t xml:space="preserve">=</w:t>
      </w:r>
      <w:r>
        <w:rPr>
          <w:rStyle w:val="NormalTok"/>
        </w:rPr>
        <w:t xml:space="preserve"> np.logical_and(f </w:t>
      </w:r>
      <w:r>
        <w:rPr>
          <w:rStyle w:val="OperatorTok"/>
        </w:rPr>
        <w:t xml:space="preserve">&gt;=</w:t>
      </w:r>
      <w:r>
        <w:rPr>
          <w:rStyle w:val="NormalTok"/>
        </w:rPr>
        <w:t xml:space="preserve"> </w:t>
      </w:r>
      <w:r>
        <w:rPr>
          <w:rStyle w:val="DecValTok"/>
        </w:rPr>
        <w:t xml:space="preserve">60</w:t>
      </w:r>
      <w:r>
        <w:rPr>
          <w:rStyle w:val="NormalTok"/>
        </w:rPr>
        <w:t xml:space="preserve">, f </w:t>
      </w:r>
      <w:r>
        <w:rPr>
          <w:rStyle w:val="OperatorTok"/>
        </w:rPr>
        <w:t xml:space="preserve">&lt;=</w:t>
      </w:r>
      <w:r>
        <w:rPr>
          <w:rStyle w:val="NormalTok"/>
        </w:rPr>
        <w:t xml:space="preserve"> </w:t>
      </w:r>
      <w:r>
        <w:rPr>
          <w:rStyle w:val="DecValTok"/>
        </w:rPr>
        <w:t xml:space="preserve">130</w:t>
      </w:r>
      <w:r>
        <w:rPr>
          <w:rStyle w:val="NormalTok"/>
        </w:rPr>
        <w:t xml:space="preserve">)</w:t>
      </w:r>
      <w:r>
        <w:br/>
      </w:r>
      <w:r>
        <w:rPr>
          <w:rStyle w:val="NormalTok"/>
        </w:rPr>
        <w:t xml:space="preserve">        band_1_idx </w:t>
      </w:r>
      <w:r>
        <w:rPr>
          <w:rStyle w:val="OperatorTok"/>
        </w:rPr>
        <w:t xml:space="preserve">=</w:t>
      </w:r>
      <w:r>
        <w:rPr>
          <w:rStyle w:val="NormalTok"/>
        </w:rPr>
        <w:t xml:space="preserve"> np.logical_and(f </w:t>
      </w:r>
      <w:r>
        <w:rPr>
          <w:rStyle w:val="OperatorTok"/>
        </w:rPr>
        <w:t xml:space="preserve">&gt;=</w:t>
      </w:r>
      <w:r>
        <w:rPr>
          <w:rStyle w:val="NormalTok"/>
        </w:rPr>
        <w:t xml:space="preserve"> </w:t>
      </w:r>
      <w:r>
        <w:rPr>
          <w:rStyle w:val="DecValTok"/>
        </w:rPr>
        <w:t xml:space="preserve">180</w:t>
      </w:r>
      <w:r>
        <w:rPr>
          <w:rStyle w:val="NormalTok"/>
        </w:rPr>
        <w:t xml:space="preserve">, f </w:t>
      </w:r>
      <w:r>
        <w:rPr>
          <w:rStyle w:val="OperatorTok"/>
        </w:rPr>
        <w:t xml:space="preserve">&lt;=</w:t>
      </w:r>
      <w:r>
        <w:rPr>
          <w:rStyle w:val="NormalTok"/>
        </w:rPr>
        <w:t xml:space="preserve"> </w:t>
      </w:r>
      <w:r>
        <w:rPr>
          <w:rStyle w:val="DecValTok"/>
        </w:rPr>
        <w:t xml:space="preserve">270</w:t>
      </w:r>
      <w:r>
        <w:rPr>
          <w:rStyle w:val="NormalTok"/>
        </w:rPr>
        <w:t xml:space="preserve">)</w:t>
      </w:r>
      <w:r>
        <w:br/>
      </w:r>
      <w:r>
        <w:rPr>
          <w:rStyle w:val="NormalTok"/>
        </w:rPr>
        <w:t xml:space="preserve">        </w:t>
      </w:r>
      <w:r>
        <w:br/>
      </w:r>
      <w:r>
        <w:rPr>
          <w:rStyle w:val="NormalTok"/>
        </w:rPr>
        <w:t xml:space="preserve">    bp_0 </w:t>
      </w:r>
      <w:r>
        <w:rPr>
          <w:rStyle w:val="OperatorTok"/>
        </w:rPr>
        <w:t xml:space="preserve">=</w:t>
      </w:r>
      <w:r>
        <w:rPr>
          <w:rStyle w:val="NormalTok"/>
        </w:rPr>
        <w:t xml:space="preserve"> np.trapz(Pxx[band_0_idx], f[band_0_idx])</w:t>
      </w:r>
      <w:r>
        <w:br/>
      </w:r>
      <w:r>
        <w:rPr>
          <w:rStyle w:val="NormalTok"/>
        </w:rPr>
        <w:t xml:space="preserve">    bp_1 </w:t>
      </w:r>
      <w:r>
        <w:rPr>
          <w:rStyle w:val="OperatorTok"/>
        </w:rPr>
        <w:t xml:space="preserve">=</w:t>
      </w:r>
      <w:r>
        <w:rPr>
          <w:rStyle w:val="NormalTok"/>
        </w:rPr>
        <w:t xml:space="preserve"> np.trapz(Pxx[band_1_idx], f[band_1_idx])</w:t>
      </w:r>
      <w:r>
        <w:br/>
      </w:r>
      <w:r>
        <w:rPr>
          <w:rStyle w:val="NormalTok"/>
        </w:rPr>
        <w:t xml:space="preserve">    features.append([bp_0, bp_1])</w:t>
      </w:r>
      <w:r>
        <w:br/>
      </w:r>
      <w:r>
        <w:br/>
      </w:r>
      <w:r>
        <w:rPr>
          <w:rStyle w:val="NormalTok"/>
        </w:rPr>
        <w:t xml:space="preserve">features </w:t>
      </w:r>
      <w:r>
        <w:rPr>
          <w:rStyle w:val="OperatorTok"/>
        </w:rPr>
        <w:t xml:space="preserve">=</w:t>
      </w:r>
      <w:r>
        <w:rPr>
          <w:rStyle w:val="NormalTok"/>
        </w:rPr>
        <w:t xml:space="preserve"> np.array(features)</w:t>
      </w:r>
      <w:r>
        <w:br/>
      </w:r>
      <w:r>
        <w:br/>
      </w:r>
      <w:r>
        <w:rPr>
          <w:rStyle w:val="CommentTok"/>
        </w:rPr>
        <w:t xml:space="preserve"># Train/Test Split</w:t>
      </w:r>
      <w:r>
        <w:br/>
      </w:r>
      <w:r>
        <w:rPr>
          <w:rStyle w:val="NormalTok"/>
        </w:rPr>
        <w:t xml:space="preserve">X_train, X_test, y_train, y_test </w:t>
      </w:r>
      <w:r>
        <w:rPr>
          <w:rStyle w:val="OperatorTok"/>
        </w:rPr>
        <w:t xml:space="preserve">=</w:t>
      </w:r>
      <w:r>
        <w:rPr>
          <w:rStyle w:val="NormalTok"/>
        </w:rPr>
        <w:t xml:space="preserve"> train_test_split(features, y_labels,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Standardize features (fit ONLY on training data to prevent leakage)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Convert to PyTorch Tensors</w:t>
      </w:r>
      <w:r>
        <w:br/>
      </w:r>
      <w:r>
        <w:rPr>
          <w:rStyle w:val="NormalTok"/>
        </w:rPr>
        <w:t xml:space="preserve">X_train_t </w:t>
      </w:r>
      <w:r>
        <w:rPr>
          <w:rStyle w:val="OperatorTok"/>
        </w:rPr>
        <w:t xml:space="preserve">=</w:t>
      </w:r>
      <w:r>
        <w:rPr>
          <w:rStyle w:val="NormalTok"/>
        </w:rPr>
        <w:t xml:space="preserve"> torch.tensor(X_train_scaled, dtype</w:t>
      </w:r>
      <w:r>
        <w:rPr>
          <w:rStyle w:val="OperatorTok"/>
        </w:rPr>
        <w:t xml:space="preserve">=</w:t>
      </w:r>
      <w:r>
        <w:rPr>
          <w:rStyle w:val="NormalTok"/>
        </w:rPr>
        <w:t xml:space="preserve">torch.float32)</w:t>
      </w:r>
      <w:r>
        <w:br/>
      </w:r>
      <w:r>
        <w:rPr>
          <w:rStyle w:val="NormalTok"/>
        </w:rPr>
        <w:t xml:space="preserve">y_train_t </w:t>
      </w:r>
      <w:r>
        <w:rPr>
          <w:rStyle w:val="OperatorTok"/>
        </w:rPr>
        <w:t xml:space="preserve">=</w:t>
      </w:r>
      <w:r>
        <w:rPr>
          <w:rStyle w:val="NormalTok"/>
        </w:rPr>
        <w:t xml:space="preserve"> torch.tensor(y_train, dtype</w:t>
      </w:r>
      <w:r>
        <w:rPr>
          <w:rStyle w:val="OperatorTok"/>
        </w:rPr>
        <w:t xml:space="preserve">=</w:t>
      </w:r>
      <w:r>
        <w:rPr>
          <w:rStyle w:val="NormalTok"/>
        </w:rPr>
        <w:t xml:space="preserve">torch.float32).unsqueeze(</w:t>
      </w:r>
      <w:r>
        <w:rPr>
          <w:rStyle w:val="DecValTok"/>
        </w:rPr>
        <w:t xml:space="preserve">1</w:t>
      </w:r>
      <w:r>
        <w:rPr>
          <w:rStyle w:val="NormalTok"/>
        </w:rPr>
        <w:t xml:space="preserve">)</w:t>
      </w:r>
      <w:r>
        <w:br/>
      </w:r>
      <w:r>
        <w:rPr>
          <w:rStyle w:val="NormalTok"/>
        </w:rPr>
        <w:t xml:space="preserve">X_test_t </w:t>
      </w:r>
      <w:r>
        <w:rPr>
          <w:rStyle w:val="OperatorTok"/>
        </w:rPr>
        <w:t xml:space="preserve">=</w:t>
      </w:r>
      <w:r>
        <w:rPr>
          <w:rStyle w:val="NormalTok"/>
        </w:rPr>
        <w:t xml:space="preserve"> torch.tensor(X_test_scaled, dtype</w:t>
      </w:r>
      <w:r>
        <w:rPr>
          <w:rStyle w:val="OperatorTok"/>
        </w:rPr>
        <w:t xml:space="preserve">=</w:t>
      </w:r>
      <w:r>
        <w:rPr>
          <w:rStyle w:val="NormalTok"/>
        </w:rPr>
        <w:t xml:space="preserve">torch.float32)</w:t>
      </w:r>
      <w:r>
        <w:br/>
      </w:r>
      <w:r>
        <w:rPr>
          <w:rStyle w:val="NormalTok"/>
        </w:rPr>
        <w:t xml:space="preserve">y_test_t </w:t>
      </w:r>
      <w:r>
        <w:rPr>
          <w:rStyle w:val="OperatorTok"/>
        </w:rPr>
        <w:t xml:space="preserve">=</w:t>
      </w:r>
      <w:r>
        <w:rPr>
          <w:rStyle w:val="NormalTok"/>
        </w:rPr>
        <w:t xml:space="preserve"> torch.tensor(y_test, dtype</w:t>
      </w:r>
      <w:r>
        <w:rPr>
          <w:rStyle w:val="OperatorTok"/>
        </w:rPr>
        <w:t xml:space="preserve">=</w:t>
      </w:r>
      <w:r>
        <w:rPr>
          <w:rStyle w:val="NormalTok"/>
        </w:rPr>
        <w:t xml:space="preserve">torch.float32).unsqueeze(</w:t>
      </w:r>
      <w:r>
        <w:rPr>
          <w:rStyle w:val="DecValTok"/>
        </w:rPr>
        <w:t xml:space="preserve">1</w:t>
      </w:r>
      <w:r>
        <w:rPr>
          <w:rStyle w:val="NormalTok"/>
        </w:rPr>
        <w:t xml:space="preserve">)</w:t>
      </w:r>
      <w:r>
        <w:br/>
      </w:r>
      <w:r>
        <w:br/>
      </w:r>
      <w:r>
        <w:rPr>
          <w:rStyle w:val="CommentTok"/>
        </w:rPr>
        <w:t xml:space="preserve"># Define a simple linear classifier (Logistic Regression in PyTorch)</w:t>
      </w:r>
      <w:r>
        <w:br/>
      </w:r>
      <w:r>
        <w:rPr>
          <w:rStyle w:val="NormalTok"/>
        </w:rPr>
        <w:t xml:space="preserve">model </w:t>
      </w:r>
      <w:r>
        <w:rPr>
          <w:rStyle w:val="OperatorTok"/>
        </w:rPr>
        <w:t xml:space="preserve">=</w:t>
      </w:r>
      <w:r>
        <w:rPr>
          <w:rStyle w:val="NormalTok"/>
        </w:rPr>
        <w:t xml:space="preserve"> nn.Linear(</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criterion </w:t>
      </w:r>
      <w:r>
        <w:rPr>
          <w:rStyle w:val="OperatorTok"/>
        </w:rPr>
        <w:t xml:space="preserve">=</w:t>
      </w:r>
      <w:r>
        <w:rPr>
          <w:rStyle w:val="NormalTok"/>
        </w:rPr>
        <w:t xml:space="preserve"> nn.BCEWithLogitsLoss()</w:t>
      </w:r>
      <w:r>
        <w:br/>
      </w:r>
      <w:r>
        <w:rPr>
          <w:rStyle w:val="NormalTok"/>
        </w:rPr>
        <w:t xml:space="preserve">optimizer </w:t>
      </w:r>
      <w:r>
        <w:rPr>
          <w:rStyle w:val="OperatorTok"/>
        </w:rPr>
        <w:t xml:space="preserve">=</w:t>
      </w:r>
      <w:r>
        <w:rPr>
          <w:rStyle w:val="NormalTok"/>
        </w:rPr>
        <w:t xml:space="preserve"> optim.SGD(model.parameters(), lr</w:t>
      </w:r>
      <w:r>
        <w:rPr>
          <w:rStyle w:val="OperatorTok"/>
        </w:rPr>
        <w:t xml:space="preserve">=</w:t>
      </w:r>
      <w:r>
        <w:rPr>
          <w:rStyle w:val="FloatTok"/>
        </w:rPr>
        <w:t xml:space="preserve">0.1</w:t>
      </w:r>
      <w:r>
        <w:rPr>
          <w:rStyle w:val="NormalTok"/>
        </w:rPr>
        <w:t xml:space="preserve">)</w:t>
      </w:r>
      <w:r>
        <w:br/>
      </w:r>
      <w:r>
        <w:br/>
      </w:r>
      <w:r>
        <w:rPr>
          <w:rStyle w:val="CommentTok"/>
        </w:rPr>
        <w:t xml:space="preserve"># Training Loop</w:t>
      </w:r>
      <w:r>
        <w:br/>
      </w:r>
      <w:r>
        <w:rPr>
          <w:rStyle w:val="NormalTok"/>
        </w:rPr>
        <w:t xml:space="preserve">epochs </w:t>
      </w:r>
      <w:r>
        <w:rPr>
          <w:rStyle w:val="OperatorTok"/>
        </w:rPr>
        <w:t xml:space="preserve">=</w:t>
      </w:r>
      <w:r>
        <w:rPr>
          <w:rStyle w:val="NormalTok"/>
        </w:rPr>
        <w:t xml:space="preserve"> </w:t>
      </w:r>
      <w:r>
        <w:rPr>
          <w:rStyle w:val="DecValTok"/>
        </w:rPr>
        <w:t xml:space="preserve">100</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model.train()</w:t>
      </w:r>
      <w:r>
        <w:br/>
      </w:r>
      <w:r>
        <w:rPr>
          <w:rStyle w:val="NormalTok"/>
        </w:rPr>
        <w:t xml:space="preserve">    optimizer.zero_grad()</w:t>
      </w:r>
      <w:r>
        <w:br/>
      </w:r>
      <w:r>
        <w:rPr>
          <w:rStyle w:val="NormalTok"/>
        </w:rPr>
        <w:t xml:space="preserve">    outputs </w:t>
      </w:r>
      <w:r>
        <w:rPr>
          <w:rStyle w:val="OperatorTok"/>
        </w:rPr>
        <w:t xml:space="preserve">=</w:t>
      </w:r>
      <w:r>
        <w:rPr>
          <w:rStyle w:val="NormalTok"/>
        </w:rPr>
        <w:t xml:space="preserve"> model(X_train_t)</w:t>
      </w:r>
      <w:r>
        <w:br/>
      </w:r>
      <w:r>
        <w:rPr>
          <w:rStyle w:val="NormalTok"/>
        </w:rPr>
        <w:t xml:space="preserve">    loss </w:t>
      </w:r>
      <w:r>
        <w:rPr>
          <w:rStyle w:val="OperatorTok"/>
        </w:rPr>
        <w:t xml:space="preserve">=</w:t>
      </w:r>
      <w:r>
        <w:rPr>
          <w:rStyle w:val="NormalTok"/>
        </w:rPr>
        <w:t xml:space="preserve"> criterion(outputs, y_train_t)</w:t>
      </w:r>
      <w:r>
        <w:br/>
      </w:r>
      <w:r>
        <w:rPr>
          <w:rStyle w:val="NormalTok"/>
        </w:rPr>
        <w:t xml:space="preserve">    loss.backward()</w:t>
      </w:r>
      <w:r>
        <w:br/>
      </w:r>
      <w:r>
        <w:rPr>
          <w:rStyle w:val="NormalTok"/>
        </w:rPr>
        <w:t xml:space="preserve">    optimizer.step()</w:t>
      </w:r>
      <w:r>
        <w:br/>
      </w:r>
      <w:r>
        <w:br/>
      </w:r>
      <w:r>
        <w:rPr>
          <w:rStyle w:val="CommentTok"/>
        </w:rPr>
        <w:t xml:space="preserve"># Evaluation</w:t>
      </w:r>
      <w:r>
        <w:br/>
      </w:r>
      <w:r>
        <w:rPr>
          <w:rStyle w:val="NormalTok"/>
        </w:rPr>
        <w:t xml:space="preserve">model.</w:t>
      </w:r>
      <w:r>
        <w:rPr>
          <w:rStyle w:val="BuiltInTok"/>
        </w:rPr>
        <w:t xml:space="preserve">eval</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predictions </w:t>
      </w:r>
      <w:r>
        <w:rPr>
          <w:rStyle w:val="OperatorTok"/>
        </w:rPr>
        <w:t xml:space="preserve">=</w:t>
      </w:r>
      <w:r>
        <w:rPr>
          <w:rStyle w:val="NormalTok"/>
        </w:rPr>
        <w:t xml:space="preserve"> torch.sigmoid(model(X_test_t))</w:t>
      </w:r>
      <w:r>
        <w:br/>
      </w:r>
      <w:r>
        <w:rPr>
          <w:rStyle w:val="NormalTok"/>
        </w:rPr>
        <w:t xml:space="preserve">    predicted_classes </w:t>
      </w:r>
      <w:r>
        <w:rPr>
          <w:rStyle w:val="OperatorTok"/>
        </w:rPr>
        <w:t xml:space="preserve">=</w:t>
      </w:r>
      <w:r>
        <w:rPr>
          <w:rStyle w:val="NormalTok"/>
        </w:rPr>
        <w:t xml:space="preserve"> (predictions </w:t>
      </w:r>
      <w:r>
        <w:rPr>
          <w:rStyle w:val="OperatorTok"/>
        </w:rPr>
        <w:t xml:space="preserve">&gt;=</w:t>
      </w:r>
      <w:r>
        <w:rPr>
          <w:rStyle w:val="NormalTok"/>
        </w:rPr>
        <w:t xml:space="preserve"> </w:t>
      </w:r>
      <w:r>
        <w:rPr>
          <w:rStyle w:val="FloatTok"/>
        </w:rPr>
        <w:t xml:space="preserve">0.5</w:t>
      </w:r>
      <w:r>
        <w:rPr>
          <w:rStyle w:val="NormalTok"/>
        </w:rPr>
        <w:t xml:space="preserve">).</w:t>
      </w:r>
      <w:r>
        <w:rPr>
          <w:rStyle w:val="BuiltInTok"/>
        </w:rPr>
        <w:t xml:space="preserve">float</w:t>
      </w:r>
      <w:r>
        <w:rPr>
          <w:rStyle w:val="NormalTok"/>
        </w:rPr>
        <w:t xml:space="preserve">()</w:t>
      </w:r>
      <w:r>
        <w:br/>
      </w:r>
      <w:r>
        <w:rPr>
          <w:rStyle w:val="NormalTok"/>
        </w:rPr>
        <w:t xml:space="preserve">    accuracy </w:t>
      </w:r>
      <w:r>
        <w:rPr>
          <w:rStyle w:val="OperatorTok"/>
        </w:rPr>
        <w:t xml:space="preserve">=</w:t>
      </w:r>
      <w:r>
        <w:rPr>
          <w:rStyle w:val="NormalTok"/>
        </w:rPr>
        <w:t xml:space="preserve"> (predicted_classes </w:t>
      </w:r>
      <w:r>
        <w:rPr>
          <w:rStyle w:val="OperatorTok"/>
        </w:rPr>
        <w:t xml:space="preserve">==</w:t>
      </w:r>
      <w:r>
        <w:rPr>
          <w:rStyle w:val="NormalTok"/>
        </w:rPr>
        <w:t xml:space="preserve"> y_test_t).</w:t>
      </w:r>
      <w:r>
        <w:rPr>
          <w:rStyle w:val="BuiltInTok"/>
        </w:rPr>
        <w:t xml:space="preserve">sum</w:t>
      </w:r>
      <w:r>
        <w:rPr>
          <w:rStyle w:val="NormalTok"/>
        </w:rPr>
        <w:t xml:space="preserve">().item() </w:t>
      </w:r>
      <w:r>
        <w:rPr>
          <w:rStyle w:val="OperatorTok"/>
        </w:rPr>
        <w:t xml:space="preserve">/</w:t>
      </w:r>
      <w:r>
        <w:rPr>
          <w:rStyle w:val="NormalTok"/>
        </w:rPr>
        <w:t xml:space="preserve"> y_test_t.shape[</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f"Test Set Accuracy: </w:t>
      </w:r>
      <w:r>
        <w:rPr>
          <w:rStyle w:val="SpecialCharTok"/>
        </w:rPr>
        <w:t xml:space="preserve">{</w:t>
      </w:r>
      <w:r>
        <w:rPr>
          <w:rStyle w:val="NormalTok"/>
        </w:rPr>
        <w:t xml:space="preserve">accuracy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Plot feature space</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5</w:t>
      </w:r>
      <w:r>
        <w:rPr>
          <w:rStyle w:val="NormalTok"/>
        </w:rPr>
        <w:t xml:space="preserve">))</w:t>
      </w:r>
      <w:r>
        <w:br/>
      </w:r>
      <w:r>
        <w:rPr>
          <w:rStyle w:val="NormalTok"/>
        </w:rPr>
        <w:t xml:space="preserve">plt.scatter(X_train_scaled[y_train</w:t>
      </w:r>
      <w:r>
        <w:rPr>
          <w:rStyle w:val="OperatorTok"/>
        </w:rPr>
        <w:t xml:space="preserve">==</w:t>
      </w:r>
      <w:r>
        <w:rPr>
          <w:rStyle w:val="DecValTok"/>
        </w:rPr>
        <w:t xml:space="preserve">0</w:t>
      </w:r>
      <w:r>
        <w:rPr>
          <w:rStyle w:val="NormalTok"/>
        </w:rPr>
        <w:t xml:space="preserve">, </w:t>
      </w:r>
      <w:r>
        <w:rPr>
          <w:rStyle w:val="DecValTok"/>
        </w:rPr>
        <w:t xml:space="preserve">0</w:t>
      </w:r>
      <w:r>
        <w:rPr>
          <w:rStyle w:val="NormalTok"/>
        </w:rPr>
        <w:t xml:space="preserve">], X_train_scaled[y_train</w:t>
      </w:r>
      <w:r>
        <w:rPr>
          <w:rStyle w:val="OperatorTok"/>
        </w:rPr>
        <w:t xml:space="preserve">==</w:t>
      </w:r>
      <w:r>
        <w:rPr>
          <w:rStyle w:val="DecValTok"/>
        </w:rPr>
        <w:t xml:space="preserve">0</w:t>
      </w:r>
      <w:r>
        <w:rPr>
          <w:rStyle w:val="NormalTok"/>
        </w:rPr>
        <w:t xml:space="preserve">, </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'Class 0 (60-130 Hz)'</w:t>
      </w:r>
      <w:r>
        <w:rPr>
          <w:rStyle w:val="NormalTok"/>
        </w:rPr>
        <w:t xml:space="preserve">)</w:t>
      </w:r>
      <w:r>
        <w:br/>
      </w:r>
      <w:r>
        <w:rPr>
          <w:rStyle w:val="NormalTok"/>
        </w:rPr>
        <w:t xml:space="preserve">plt.scatter(X_train_scaled[y_train</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X_train_scaled[y_train</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'Class 1 (180-270 Hz)'</w:t>
      </w:r>
      <w:r>
        <w:rPr>
          <w:rStyle w:val="NormalTok"/>
        </w:rPr>
        <w:t xml:space="preserve">)</w:t>
      </w:r>
      <w:r>
        <w:br/>
      </w:r>
      <w:r>
        <w:rPr>
          <w:rStyle w:val="NormalTok"/>
        </w:rPr>
        <w:t xml:space="preserve">plt.title(</w:t>
      </w:r>
      <w:r>
        <w:rPr>
          <w:rStyle w:val="StringTok"/>
        </w:rPr>
        <w:t xml:space="preserve">'Standardized Bandpower Features'</w:t>
      </w:r>
      <w:r>
        <w:rPr>
          <w:rStyle w:val="NormalTok"/>
        </w:rPr>
        <w:t xml:space="preserve">)</w:t>
      </w:r>
      <w:r>
        <w:br/>
      </w:r>
      <w:r>
        <w:rPr>
          <w:rStyle w:val="NormalTok"/>
        </w:rPr>
        <w:t xml:space="preserve">plt.xlabel(</w:t>
      </w:r>
      <w:r>
        <w:rPr>
          <w:rStyle w:val="StringTok"/>
        </w:rPr>
        <w:t xml:space="preserve">'Band 0 Power (Standardized)'</w:t>
      </w:r>
      <w:r>
        <w:rPr>
          <w:rStyle w:val="NormalTok"/>
        </w:rPr>
        <w:t xml:space="preserve">)</w:t>
      </w:r>
      <w:r>
        <w:br/>
      </w:r>
      <w:r>
        <w:rPr>
          <w:rStyle w:val="NormalTok"/>
        </w:rPr>
        <w:t xml:space="preserve">plt.ylabel(</w:t>
      </w:r>
      <w:r>
        <w:rPr>
          <w:rStyle w:val="StringTok"/>
        </w:rPr>
        <w:t xml:space="preserve">'Band 1 Power (Standardized)'</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r>
        <w:pict>
          <v:rect style="width:0;height:1.5pt" o:hralign="center" o:hrstd="t" o:hr="t"/>
        </w:pict>
      </w:r>
    </w:p>
    <w:bookmarkEnd w:id="163"/>
    <w:bookmarkEnd w:id="164"/>
    <w:bookmarkEnd w:id="165"/>
    <w:bookmarkStart w:id="185" w:name="Xddf4221b6c3dc5084f887c5d4646fadc08ed500"/>
    <w:bookmarkStart w:id="166" w:name="week-9-lectures-17-and-18-exit-tickets"/>
    <w:p>
      <w:pPr>
        <w:pStyle w:val="Heading2"/>
      </w:pPr>
      <w:r>
        <w:t xml:space="preserve">Week 9, Lectures 17 and 18, Exit Tickets</w:t>
      </w:r>
    </w:p>
    <w:p>
      <w:pPr>
        <w:pStyle w:val="FirstParagraph"/>
      </w:pPr>
      <w:r>
        <w:t xml:space="preserve">What are good exit ticket questions with answers for these lectures?</w:t>
      </w:r>
    </w:p>
    <w:p>
      <w:pPr>
        <w:pStyle w:val="BodyText"/>
      </w:pPr>
      <w:r>
        <w:t xml:space="preserve">ChatGPT:</w:t>
      </w:r>
    </w:p>
    <w:p>
      <w:pPr>
        <w:pStyle w:val="BodyText"/>
      </w:pPr>
      <w:r>
        <w:t xml:space="preserve">For these two lectures, I would use exit tickets that test whether students can distinguish</w:t>
      </w:r>
      <w:r>
        <w:t xml:space="preserve"> </w:t>
      </w:r>
      <w:r>
        <w:rPr>
          <w:b/>
          <w:bCs/>
        </w:rPr>
        <w:t xml:space="preserve">theoretical PSD from a finite-data estimate</w:t>
      </w:r>
      <w:r>
        <w:t xml:space="preserve">, and then distinguish</w:t>
      </w:r>
      <w:r>
        <w:t xml:space="preserve"> </w:t>
      </w:r>
      <w:r>
        <w:rPr>
          <w:b/>
          <w:bCs/>
        </w:rPr>
        <w:t xml:space="preserve">resolution improvements from variance reduction</w:t>
      </w:r>
      <w:r>
        <w:t xml:space="preserve">. That is the conceptual thread connecting Lecture 17 and Lecture 18. Lecture 17 emphasizes PSD, the periodogram, leakage, zero-padding, and the inconsistency of the raw periodogram; Lecture 18 develops Bartlett and Welch as ways to trade some frequency detail for lower estimator variance.</w:t>
      </w:r>
    </w:p>
    <w:bookmarkEnd w:id="166"/>
    <w:bookmarkStart w:id="173" w:name="X621e7cadf06cafb39f5c6722dd76e21c45258a9"/>
    <w:p>
      <w:pPr>
        <w:pStyle w:val="Heading2"/>
      </w:pPr>
      <w:r>
        <w:t xml:space="preserve">Lecture 17: Power Spectral Density and the Periodogram</w:t>
      </w:r>
    </w:p>
    <w:bookmarkStart w:id="167" w:name="X62fa9efbce6b205acd037336a84f908ca21a073"/>
    <w:p>
      <w:pPr>
        <w:pStyle w:val="Heading3"/>
      </w:pPr>
      <w:r>
        <w:t xml:space="preserve">Exit Ticket 1 — Best overall conceptual question</w:t>
      </w:r>
    </w:p>
    <w:p>
      <w:pPr>
        <w:pStyle w:val="FirstParagraph"/>
      </w:pPr>
      <w:r>
        <w:rPr>
          <w:b/>
          <w:bCs/>
        </w:rPr>
        <w:t xml:space="preserve">Question:</w:t>
      </w:r>
      <w:r>
        <w:t xml:space="preserve"> </w:t>
      </w:r>
      <w:r>
        <w:t xml:space="preserve">A white-noise process has theoretical PSD</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p>
            <m:e>
              <m:r>
                <m:t>σ</m:t>
              </m:r>
            </m:e>
            <m:sup>
              <m:r>
                <m:t>2</m:t>
              </m:r>
            </m:sup>
          </m:sSup>
          <m:r>
            <m:rPr>
              <m:sty m:val="p"/>
            </m:rPr>
            <m:t>.</m:t>
          </m:r>
        </m:oMath>
      </m:oMathPara>
    </w:p>
    <w:p>
      <w:pPr>
        <w:pStyle w:val="FirstParagraph"/>
      </w:pPr>
      <w:r>
        <w:t xml:space="preserve">You compute the periodogram of one long realization and it looks very jagged rather than flat. Is something wrong? Explain.</w:t>
      </w:r>
    </w:p>
    <w:p>
      <w:pPr>
        <w:pStyle w:val="BodyText"/>
      </w:pPr>
      <w:r>
        <w:rPr>
          <w:b/>
          <w:bCs/>
        </w:rPr>
        <w:t xml:space="preserve">Good answer:</w:t>
      </w:r>
      <w:r>
        <w:t xml:space="preserve"> </w:t>
      </w:r>
      <w:r>
        <w:t xml:space="preserve">No. The theoretical PSD is an ensemble property of the random process, while a periodogram is a random estimate computed from one finite realization. Even for a long record, individual periodogram values have large random fluctuations, so a single periodogram need not look flat.</w:t>
      </w:r>
    </w:p>
    <w:p>
      <w:pPr>
        <w:pStyle w:val="BodyText"/>
      </w:pPr>
      <w:r>
        <w:rPr>
          <w:b/>
          <w:bCs/>
        </w:rPr>
        <w:t xml:space="preserve">What you are testing:</w:t>
      </w:r>
      <w:r>
        <w:t xml:space="preserve"> </w:t>
      </w:r>
      <w:r>
        <w:t xml:space="preserve">Whether students understand the critical distinction</w:t>
      </w:r>
    </w:p>
    <w:p>
      <w:pPr>
        <w:pStyle w:val="BodyText"/>
      </w:pPr>
      <m:oMathPara>
        <m:oMathParaPr>
          <m:jc m:val="center"/>
        </m:oMathParaPr>
        <m:oMath>
          <m:r>
            <m:rPr>
              <m:nor/>
              <m:sty m:val="p"/>
            </m:rPr>
            <m:t>true PSD</m:t>
          </m:r>
          <m:r>
            <m:rPr>
              <m:sty m:val="p"/>
            </m:rPr>
            <m:t>≠</m:t>
          </m:r>
          <m:r>
            <m:rPr>
              <m:nor/>
              <m:sty m:val="p"/>
            </m:rPr>
            <m:t>one realization’s periodogram</m:t>
          </m:r>
          <m:r>
            <m:rPr>
              <m:sty m:val="p"/>
            </m:rPr>
            <m:t>.</m:t>
          </m:r>
        </m:oMath>
      </m:oMathPara>
    </w:p>
    <w:p>
      <w:pPr>
        <w:pStyle w:val="FirstParagraph"/>
      </w:pPr>
      <w:r>
        <w:t xml:space="preserve">This is probably my first choice for Lecture 17.</w:t>
      </w:r>
    </w:p>
    <w:p>
      <w:r>
        <w:pict>
          <v:rect style="width:0;height:1.5pt" o:hralign="center" o:hrstd="t" o:hr="t"/>
        </w:pict>
      </w:r>
    </w:p>
    <w:bookmarkEnd w:id="167"/>
    <w:bookmarkStart w:id="168" w:name="X9c601313f34dd3fe4fa3d23de91bb3f8f25fdbb"/>
    <w:p>
      <w:pPr>
        <w:pStyle w:val="Heading3"/>
      </w:pPr>
      <w:r>
        <w:t xml:space="preserve">Exit Ticket 2 — Longer record misconception</w:t>
      </w:r>
    </w:p>
    <w:p>
      <w:pPr>
        <w:pStyle w:val="FirstParagraph"/>
      </w:pPr>
      <w:r>
        <w:rPr>
          <w:b/>
          <w:bCs/>
        </w:rPr>
        <w:t xml:space="preserve">Question:</w:t>
      </w:r>
      <w:r>
        <w:t xml:space="preserve"> </w:t>
      </w:r>
      <w:r>
        <w:t xml:space="preserve">Why does increasing the record length</w:t>
      </w:r>
      <w:r>
        <w:t xml:space="preserve"> </w:t>
      </w:r>
      <m:oMath>
        <m:r>
          <m:t>N</m:t>
        </m:r>
      </m:oMath>
      <w:r>
        <w:t xml:space="preserve"> </w:t>
      </w:r>
      <w:r>
        <w:t xml:space="preserve">not automatically make a raw periodogram a low-variance PSD estimator?</w:t>
      </w:r>
    </w:p>
    <w:p>
      <w:pPr>
        <w:pStyle w:val="BodyText"/>
      </w:pPr>
      <w:r>
        <w:rPr>
          <w:b/>
          <w:bCs/>
        </w:rPr>
        <w:t xml:space="preserve">Good answer:</w:t>
      </w:r>
      <w:r>
        <w:t xml:space="preserve"> </w:t>
      </w:r>
      <w:r>
        <w:t xml:space="preserve">Increasing</w:t>
      </w:r>
      <w:r>
        <w:t xml:space="preserve"> </w:t>
      </w:r>
      <m:oMath>
        <m:r>
          <m:t>N</m:t>
        </m:r>
      </m:oMath>
      <w:r>
        <w:t xml:space="preserve"> </w:t>
      </w:r>
      <w:r>
        <w:t xml:space="preserve">provides finer frequency spacing,</w:t>
      </w:r>
    </w:p>
    <w:p>
      <w:pPr>
        <w:pStyle w:val="BodyText"/>
      </w:pPr>
      <m:oMathPara>
        <m:oMathParaPr>
          <m:jc m:val="center"/>
        </m:oMathParaPr>
        <m:oMath>
          <m:r>
            <m:rPr>
              <m:sty m:val="p"/>
            </m:rPr>
            <m:t>Δ</m:t>
          </m:r>
          <m:r>
            <m:t>f</m:t>
          </m:r>
          <m:r>
            <m:rPr>
              <m:sty m:val="p"/>
            </m:rPr>
            <m:t>=</m:t>
          </m:r>
          <m:f>
            <m:fPr>
              <m:type m:val="bar"/>
            </m:fPr>
            <m:num>
              <m:sSub>
                <m:e>
                  <m:r>
                    <m:t>F</m:t>
                  </m:r>
                </m:e>
                <m:sub>
                  <m:r>
                    <m:t>s</m:t>
                  </m:r>
                </m:sub>
              </m:sSub>
            </m:num>
            <m:den>
              <m:r>
                <m:t>N</m:t>
              </m:r>
            </m:den>
          </m:f>
          <m:r>
            <m:rPr>
              <m:sty m:val="p"/>
            </m:rPr>
            <m:t>,</m:t>
          </m:r>
        </m:oMath>
      </m:oMathPara>
    </w:p>
    <w:p>
      <w:pPr>
        <w:pStyle w:val="FirstParagraph"/>
      </w:pPr>
      <w:r>
        <w:t xml:space="preserve">and improves frequency detail, but the variance of the raw periodogram at a fixed frequency does not generally approach zero as</w:t>
      </w:r>
      <w:r>
        <w:t xml:space="preserve"> </w:t>
      </w:r>
      <m:oMath>
        <m:r>
          <m:t>N</m:t>
        </m:r>
      </m:oMath>
      <w:r>
        <w:t xml:space="preserve"> </w:t>
      </w:r>
      <w:r>
        <w:t xml:space="preserve">increases. Therefore the raw periodogram remains statistically noisy.</w:t>
      </w:r>
    </w:p>
    <w:p>
      <w:pPr>
        <w:pStyle w:val="BodyText"/>
      </w:pPr>
      <w:r>
        <w:rPr>
          <w:b/>
          <w:bCs/>
        </w:rPr>
        <w:t xml:space="preserve">Excellent answer:</w:t>
      </w:r>
      <w:r>
        <w:t xml:space="preserve"> </w:t>
      </w:r>
      <w:r>
        <w:t xml:space="preserve">For white Gaussian noise, the periodogram has approximately</w:t>
      </w:r>
    </w:p>
    <w:p>
      <w:pPr>
        <w:pStyle w:val="BodyText"/>
      </w:pPr>
      <m:oMathPara>
        <m:oMathParaPr>
          <m:jc m:val="center"/>
        </m:oMathParaPr>
        <m:oMath>
          <m:r>
            <m:t>E</m:t>
          </m:r>
          <m:r>
            <m:rPr>
              <m:sty m:val="p"/>
            </m:rPr>
            <m:t>{</m:t>
          </m:r>
          <m:r>
            <m:t>I</m:t>
          </m:r>
          <m:r>
            <m:rPr>
              <m:sty m:val="p"/>
            </m:rPr>
            <m:t>}</m:t>
          </m:r>
          <m:r>
            <m:rPr>
              <m:sty m:val="p"/>
            </m:rPr>
            <m:t>≈</m:t>
          </m:r>
          <m:sSup>
            <m:e>
              <m:r>
                <m:t>σ</m:t>
              </m:r>
            </m:e>
            <m:sup>
              <m:r>
                <m:t>2</m:t>
              </m:r>
            </m:sup>
          </m:sSup>
        </m:oMath>
      </m:oMathPara>
    </w:p>
    <w:p>
      <w:pPr>
        <w:pStyle w:val="FirstParagraph"/>
      </w:pPr>
      <w:r>
        <w:t xml:space="preserve">and</w:t>
      </w:r>
    </w:p>
    <w:p>
      <w:pPr>
        <w:pStyle w:val="BodyText"/>
      </w:pPr>
      <m:oMathPara>
        <m:oMathParaPr>
          <m:jc m:val="center"/>
        </m:oMathParaPr>
        <m:oMath>
          <m:r>
            <m:rPr>
              <m:sty m:val="p"/>
            </m:rPr>
            <m:t>Var</m:t>
          </m:r>
          <m:r>
            <m:rPr>
              <m:sty m:val="p"/>
            </m:rPr>
            <m:t>{</m:t>
          </m:r>
          <m:r>
            <m:t>I</m:t>
          </m:r>
          <m:r>
            <m:rPr>
              <m:sty m:val="p"/>
            </m:rPr>
            <m:t>}</m:t>
          </m:r>
          <m:r>
            <m:rPr>
              <m:sty m:val="p"/>
            </m:rPr>
            <m:t>≈</m:t>
          </m:r>
          <m:sSup>
            <m:e>
              <m:r>
                <m:t>σ</m:t>
              </m:r>
            </m:e>
            <m:sup>
              <m:r>
                <m:t>4</m:t>
              </m:r>
            </m:sup>
          </m:sSup>
          <m:r>
            <m:rPr>
              <m:sty m:val="p"/>
            </m:rPr>
            <m:t>,</m:t>
          </m:r>
        </m:oMath>
      </m:oMathPara>
    </w:p>
    <w:p>
      <w:pPr>
        <w:pStyle w:val="FirstParagraph"/>
      </w:pPr>
      <w:r>
        <w:t xml:space="preserve">so its relative scatter remains of order one even for large</w:t>
      </w:r>
      <w:r>
        <w:t xml:space="preserve"> </w:t>
      </w:r>
      <m:oMath>
        <m:r>
          <m:t>N</m:t>
        </m:r>
      </m:oMath>
      <w:r>
        <w:t xml:space="preserve">.</w:t>
      </w:r>
    </w:p>
    <w:p>
      <w:pPr>
        <w:pStyle w:val="BodyText"/>
      </w:pPr>
      <w:r>
        <w:rPr>
          <w:b/>
          <w:bCs/>
        </w:rPr>
        <w:t xml:space="preserve">What you are testing:</w:t>
      </w:r>
      <w:r>
        <w:t xml:space="preserve"> </w:t>
      </w:r>
      <w:r>
        <w:t xml:space="preserve">Whether students distinguish</w:t>
      </w:r>
      <w:r>
        <w:t xml:space="preserve"> </w:t>
      </w:r>
      <w:r>
        <w:rPr>
          <w:b/>
          <w:bCs/>
        </w:rPr>
        <w:t xml:space="preserve">frequency resolution</w:t>
      </w:r>
      <w:r>
        <w:t xml:space="preserve"> </w:t>
      </w:r>
      <w:r>
        <w:t xml:space="preserve">from</w:t>
      </w:r>
      <w:r>
        <w:t xml:space="preserve"> </w:t>
      </w:r>
      <w:r>
        <w:rPr>
          <w:b/>
          <w:bCs/>
        </w:rPr>
        <w:t xml:space="preserve">estimator variance</w:t>
      </w:r>
      <w:r>
        <w:t xml:space="preserve">.</w:t>
      </w:r>
    </w:p>
    <w:p>
      <w:r>
        <w:pict>
          <v:rect style="width:0;height:1.5pt" o:hralign="center" o:hrstd="t" o:hr="t"/>
        </w:pict>
      </w:r>
    </w:p>
    <w:bookmarkEnd w:id="168"/>
    <w:bookmarkStart w:id="169" w:name="exit-ticket-3--zero-padding"/>
    <w:p>
      <w:pPr>
        <w:pStyle w:val="Heading3"/>
      </w:pPr>
      <w:r>
        <w:t xml:space="preserve">Exit Ticket 3 — Zero-padding</w:t>
      </w:r>
    </w:p>
    <w:p>
      <w:pPr>
        <w:pStyle w:val="FirstParagraph"/>
      </w:pPr>
      <w:r>
        <w:rPr>
          <w:b/>
          <w:bCs/>
        </w:rPr>
        <w:t xml:space="preserve">Question:</w:t>
      </w:r>
      <w:r>
        <w:t xml:space="preserve"> </w:t>
      </w:r>
      <w:r>
        <w:t xml:space="preserve">A student changes a 512-point FFT to a 4096-point FFT by adding zeros to the same 512 measured samples. What improves, and what does not?</w:t>
      </w:r>
    </w:p>
    <w:p>
      <w:pPr>
        <w:pStyle w:val="BodyText"/>
      </w:pPr>
      <w:r>
        <w:rPr>
          <w:b/>
          <w:bCs/>
        </w:rPr>
        <w:t xml:space="preserve">Good answer:</w:t>
      </w:r>
      <w:r>
        <w:t xml:space="preserve"> </w:t>
      </w:r>
      <w:r>
        <w:t xml:space="preserve">The plotted frequency grid becomes denser and the spectrum appears smoother because zero-padding interpolates the finite-record spectrum. It does not add new measured information and therefore does not fundamentally improve true frequency resolution or reduce periodogram variance.</w:t>
      </w:r>
    </w:p>
    <w:p>
      <w:pPr>
        <w:pStyle w:val="BodyText"/>
      </w:pPr>
      <w:r>
        <w:rPr>
          <w:b/>
          <w:bCs/>
        </w:rPr>
        <w:t xml:space="preserve">What you are testing:</w:t>
      </w:r>
      <w:r>
        <w:t xml:space="preserve"> </w:t>
      </w:r>
      <w:r>
        <w:t xml:space="preserve">One of the most common DSP misconceptions:</w:t>
      </w:r>
    </w:p>
    <w:p>
      <w:pPr>
        <w:pStyle w:val="BodyText"/>
      </w:pPr>
      <m:oMathPara>
        <m:oMathParaPr>
          <m:jc m:val="center"/>
        </m:oMathParaPr>
        <m:oMath>
          <m:r>
            <m:rPr>
              <m:nor/>
              <m:sty m:val="p"/>
            </m:rPr>
            <m:t>more FFT points</m:t>
          </m:r>
          <m:r>
            <m:rPr>
              <m:sty m:val="p"/>
            </m:rPr>
            <m:t>≠</m:t>
          </m:r>
          <m:r>
            <m:rPr>
              <m:nor/>
              <m:sty m:val="p"/>
            </m:rPr>
            <m:t>more information</m:t>
          </m:r>
          <m:r>
            <m:rPr>
              <m:sty m:val="p"/>
            </m:rPr>
            <m:t>.</m:t>
          </m:r>
        </m:oMath>
      </m:oMathPara>
    </w:p>
    <w:p>
      <w:r>
        <w:pict>
          <v:rect style="width:0;height:1.5pt" o:hralign="center" o:hrstd="t" o:hr="t"/>
        </w:pict>
      </w:r>
    </w:p>
    <w:bookmarkEnd w:id="169"/>
    <w:bookmarkStart w:id="170" w:name="exit-ticket-4--lti-filtering-of-a-psd"/>
    <w:p>
      <w:pPr>
        <w:pStyle w:val="Heading3"/>
      </w:pPr>
      <w:r>
        <w:t xml:space="preserve">Exit Ticket 4 — LTI filtering of a PSD</w:t>
      </w:r>
    </w:p>
    <w:p>
      <w:pPr>
        <w:pStyle w:val="FirstParagraph"/>
      </w:pPr>
      <w:r>
        <w:rPr>
          <w:b/>
          <w:bCs/>
        </w:rPr>
        <w:t xml:space="preserve">Question:</w:t>
      </w:r>
      <w:r>
        <w:t xml:space="preserve"> </w:t>
      </w:r>
      <w:r>
        <w:t xml:space="preserve">A WSS input passes through an LTI filter with frequency response</w:t>
      </w:r>
      <w:r>
        <w:t xml:space="preserve"> </w:t>
      </w:r>
      <m:oMath>
        <m:r>
          <m:t>H</m:t>
        </m:r>
        <m:r>
          <m:rPr>
            <m:sty m:val="p"/>
          </m:rPr>
          <m:t>(</m:t>
        </m:r>
        <m:sSup>
          <m:e>
            <m:r>
              <m:t>e</m:t>
            </m:r>
          </m:e>
          <m:sup>
            <m:r>
              <m:t>j</m:t>
            </m:r>
            <m:r>
              <m:t>ω</m:t>
            </m:r>
          </m:sup>
        </m:sSup>
        <m:r>
          <m:rPr>
            <m:sty m:val="p"/>
          </m:rPr>
          <m:t>)</m:t>
        </m:r>
      </m:oMath>
      <w:r>
        <w:t xml:space="preserve">. Write the relationship between input and output PSDs and explain physically what it means.</w:t>
      </w:r>
    </w:p>
    <w:p>
      <w:pPr>
        <w:pStyle w:val="BodyText"/>
      </w:pPr>
      <w:r>
        <w:rPr>
          <w:b/>
          <w:bCs/>
        </w:rPr>
        <w:t xml:space="preserve">Good answer:</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
            <m:e>
              <m:r>
                <m:t>S</m:t>
              </m:r>
            </m:e>
            <m:sub>
              <m:r>
                <m:t>x</m:t>
              </m:r>
              <m:r>
                <m:t>x</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filter scales the input power at each frequency by the squared magnitude response. Frequencies in the passband retain more power, while frequencies strongly attenuated by the filter have lower output PSD.</w:t>
      </w:r>
    </w:p>
    <w:p>
      <w:pPr>
        <w:pStyle w:val="BodyText"/>
      </w:pPr>
      <w:r>
        <w:rPr>
          <w:b/>
          <w:bCs/>
        </w:rPr>
        <w:t xml:space="preserve">Follow-up:</w:t>
      </w:r>
      <w:r>
        <w:t xml:space="preserve"> </w:t>
      </w:r>
      <w:r>
        <w:t xml:space="preserve">If</w:t>
      </w:r>
      <w:r>
        <w:t xml:space="preserve"> </w:t>
      </w:r>
      <m:oMath>
        <m:r>
          <m:t>H</m:t>
        </m:r>
        <m:r>
          <m:rPr>
            <m:sty m:val="p"/>
          </m:rPr>
          <m:t>(</m:t>
        </m:r>
        <m:sSup>
          <m:e>
            <m:r>
              <m:t>e</m:t>
            </m:r>
          </m:e>
          <m:sup>
            <m:r>
              <m:t>j</m:t>
            </m:r>
            <m:sSub>
              <m:e>
                <m:r>
                  <m:t>ω</m:t>
                </m:r>
              </m:e>
              <m:sub>
                <m:r>
                  <m:t>0</m:t>
                </m:r>
              </m:sub>
            </m:sSub>
          </m:sup>
        </m:sSup>
        <m:r>
          <m:rPr>
            <m:sty m:val="p"/>
          </m:rPr>
          <m:t>)</m:t>
        </m:r>
        <m:r>
          <m:rPr>
            <m:sty m:val="p"/>
          </m:rPr>
          <m:t>=</m:t>
        </m:r>
        <m:r>
          <m:t>0</m:t>
        </m:r>
      </m:oMath>
      <w:r>
        <w:t xml:space="preserve">, what happens?</w:t>
      </w:r>
    </w:p>
    <w:p>
      <w:pPr>
        <w:pStyle w:val="BodyText"/>
      </w:pPr>
      <w:r>
        <w:rPr>
          <w:b/>
          <w:bCs/>
        </w:rPr>
        <w:t xml:space="preserve">Answer:</w:t>
      </w:r>
    </w:p>
    <w:p>
      <w:pPr>
        <w:pStyle w:val="BodyText"/>
      </w:pPr>
      <m:oMathPara>
        <m:oMathParaPr>
          <m:jc m:val="center"/>
        </m:oMathParaPr>
        <m:oMath>
          <m:sSub>
            <m:e>
              <m:r>
                <m:t>S</m:t>
              </m:r>
            </m:e>
            <m:sub>
              <m:r>
                <m:t>y</m:t>
              </m:r>
              <m:r>
                <m:t>y</m:t>
              </m:r>
            </m:sub>
          </m:sSub>
          <m:r>
            <m:rPr>
              <m:sty m:val="p"/>
            </m:rPr>
            <m:t>(</m:t>
          </m:r>
          <m:sSup>
            <m:e>
              <m:r>
                <m:t>e</m:t>
              </m:r>
            </m:e>
            <m:sup>
              <m:r>
                <m:t>j</m:t>
              </m:r>
              <m:sSub>
                <m:e>
                  <m:r>
                    <m:t>ω</m:t>
                  </m:r>
                </m:e>
                <m:sub>
                  <m:r>
                    <m:t>0</m:t>
                  </m:r>
                </m:sub>
              </m:sSub>
            </m:sup>
          </m:sSup>
          <m:r>
            <m:rPr>
              <m:sty m:val="p"/>
            </m:rPr>
            <m:t>)</m:t>
          </m:r>
          <m:r>
            <m:rPr>
              <m:sty m:val="p"/>
            </m:rPr>
            <m:t>=</m:t>
          </m:r>
          <m:r>
            <m:t>0</m:t>
          </m:r>
          <m:r>
            <m:rPr>
              <m:sty m:val="p"/>
            </m:rPr>
            <m:t>,</m:t>
          </m:r>
        </m:oMath>
      </m:oMathPara>
    </w:p>
    <w:p>
      <w:pPr>
        <w:pStyle w:val="FirstParagraph"/>
      </w:pPr>
      <w:r>
        <w:t xml:space="preserve">assuming the model applies.</w:t>
      </w:r>
    </w:p>
    <w:p>
      <w:r>
        <w:pict>
          <v:rect style="width:0;height:1.5pt" o:hralign="center" o:hrstd="t" o:hr="t"/>
        </w:pict>
      </w:r>
    </w:p>
    <w:bookmarkEnd w:id="170"/>
    <w:bookmarkStart w:id="171" w:name="exit-ticket-5--leakage"/>
    <w:p>
      <w:pPr>
        <w:pStyle w:val="Heading3"/>
      </w:pPr>
      <w:r>
        <w:t xml:space="preserve">Exit Ticket 5 — Leakage</w:t>
      </w:r>
    </w:p>
    <w:p>
      <w:pPr>
        <w:pStyle w:val="FirstParagraph"/>
      </w:pPr>
      <w:r>
        <w:rPr>
          <w:b/>
          <w:bCs/>
        </w:rPr>
        <w:t xml:space="preserve">Question:</w:t>
      </w:r>
      <w:r>
        <w:t xml:space="preserve"> </w:t>
      </w:r>
      <w:r>
        <w:t xml:space="preserve">Why can a sinusoid at one frequency produce nonzero periodogram values across several neighboring frequencies?</w:t>
      </w:r>
    </w:p>
    <w:p>
      <w:pPr>
        <w:pStyle w:val="BodyText"/>
      </w:pPr>
      <w:r>
        <w:rPr>
          <w:b/>
          <w:bCs/>
        </w:rPr>
        <w:t xml:space="preserve">Good answer:</w:t>
      </w:r>
      <w:r>
        <w:t xml:space="preserve"> </w:t>
      </w:r>
      <w:r>
        <w:t xml:space="preserve">Because observing only a finite record is equivalent to multiplying the signal by a finite-duration window. Multiplication in time corresponds to convolution in frequency, so the sinusoid's ideal spectral line is spread according to the window spectrum. This is spectral leakage.</w:t>
      </w:r>
    </w:p>
    <w:p>
      <w:pPr>
        <w:pStyle w:val="BodyText"/>
      </w:pPr>
      <w:r>
        <w:rPr>
          <w:b/>
          <w:bCs/>
        </w:rPr>
        <w:t xml:space="preserve">Strong follow-up:</w:t>
      </w:r>
      <w:r>
        <w:t xml:space="preserve"> </w:t>
      </w:r>
      <w:r>
        <w:t xml:space="preserve">What happens if we replace the rectangular window with a Hann window?</w:t>
      </w:r>
    </w:p>
    <w:p>
      <w:pPr>
        <w:pStyle w:val="BodyText"/>
      </w:pPr>
      <w:r>
        <w:rPr>
          <w:b/>
          <w:bCs/>
        </w:rPr>
        <w:t xml:space="preserve">Answer:</w:t>
      </w:r>
      <w:r>
        <w:t xml:space="preserve"> </w:t>
      </w:r>
      <w:r>
        <w:t xml:space="preserve">The Hann window lowers sidelobes and therefore reduces distant leakage, but its wider main lobe reduces the ability to distinguish closely spaced frequency components.</w:t>
      </w:r>
    </w:p>
    <w:p>
      <w:r>
        <w:pict>
          <v:rect style="width:0;height:1.5pt" o:hralign="center" o:hrstd="t" o:hr="t"/>
        </w:pict>
      </w:r>
    </w:p>
    <w:bookmarkEnd w:id="171"/>
    <w:bookmarkStart w:id="172" w:name="X6ac9fcb208bcf885fc84ab44fdc7bb44aba3ceb"/>
    <w:p>
      <w:pPr>
        <w:pStyle w:val="Heading3"/>
      </w:pPr>
      <w:r>
        <w:t xml:space="preserve">Exit Ticket 6 — Same process, different periodograms</w:t>
      </w:r>
    </w:p>
    <w:p>
      <w:pPr>
        <w:pStyle w:val="FirstParagraph"/>
      </w:pPr>
      <w:r>
        <w:rPr>
          <w:b/>
          <w:bCs/>
        </w:rPr>
        <w:t xml:space="preserve">Question:</w:t>
      </w:r>
      <w:r>
        <w:t xml:space="preserve"> </w:t>
      </w:r>
      <w:r>
        <w:t xml:space="preserve">Two long data records are generated independently from exactly the same WSS process. Their periodograms look noticeably different. Does this demonstrate that the underlying PSD changed?</w:t>
      </w:r>
    </w:p>
    <w:p>
      <w:pPr>
        <w:pStyle w:val="BodyText"/>
      </w:pPr>
      <w:r>
        <w:rPr>
          <w:b/>
          <w:bCs/>
        </w:rPr>
        <w:t xml:space="preserve">Good answer:</w:t>
      </w:r>
      <w:r>
        <w:t xml:space="preserve"> </w:t>
      </w:r>
      <w:r>
        <w:t xml:space="preserve">No. The periodogram itself is random and has high variance. Different realizations of the same process can therefore produce noticeably different periodograms. More averaging or statistical confidence analysis would be needed before concluding that the process PSD changed.</w:t>
      </w:r>
    </w:p>
    <w:p>
      <w:pPr>
        <w:pStyle w:val="BodyText"/>
      </w:pPr>
      <w:r>
        <w:rPr>
          <w:b/>
          <w:bCs/>
        </w:rPr>
        <w:t xml:space="preserve">Why I like this question:</w:t>
      </w:r>
      <w:r>
        <w:t xml:space="preserve"> </w:t>
      </w:r>
      <w:r>
        <w:t xml:space="preserve">It reveals whether students are treating the periodogram as a deterministic spectrum rather than as an estimator.</w:t>
      </w:r>
    </w:p>
    <w:p>
      <w:r>
        <w:pict>
          <v:rect style="width:0;height:1.5pt" o:hralign="center" o:hrstd="t" o:hr="t"/>
        </w:pict>
      </w:r>
    </w:p>
    <w:bookmarkEnd w:id="172"/>
    <w:bookmarkEnd w:id="173"/>
    <w:bookmarkStart w:id="183" w:name="Xdc62c977865db08a7872bd5357240f9eb57ede4"/>
    <w:p>
      <w:pPr>
        <w:pStyle w:val="Heading2"/>
      </w:pPr>
      <w:r>
        <w:t xml:space="preserve">Lecture 18: Bartlett, Welch, and Non-Parametric Spectral Estimation</w:t>
      </w:r>
    </w:p>
    <w:bookmarkStart w:id="174" w:name="exit-ticket-1--best-overall-question"/>
    <w:p>
      <w:pPr>
        <w:pStyle w:val="Heading3"/>
      </w:pPr>
      <w:r>
        <w:t xml:space="preserve">Exit Ticket 1 — Best overall question</w:t>
      </w:r>
    </w:p>
    <w:p>
      <w:pPr>
        <w:pStyle w:val="FirstParagraph"/>
      </w:pPr>
      <w:r>
        <w:rPr>
          <w:b/>
          <w:bCs/>
        </w:rPr>
        <w:t xml:space="preserve">Question:</w:t>
      </w:r>
      <w:r>
        <w:t xml:space="preserve"> </w:t>
      </w:r>
      <w:r>
        <w:t xml:space="preserve">Your Welch PSD estimate is too noisy. Name one change you could make to reduce its variance, and state the price you pay.</w:t>
      </w:r>
    </w:p>
    <w:p>
      <w:pPr>
        <w:pStyle w:val="BodyText"/>
      </w:pPr>
      <w:r>
        <w:rPr>
          <w:b/>
          <w:bCs/>
        </w:rPr>
        <w:t xml:space="preserve">Good answer:</w:t>
      </w:r>
      <w:r>
        <w:t xml:space="preserve"> </w:t>
      </w:r>
      <w:r>
        <w:t xml:space="preserve">Use shorter segments. This provides more segments and therefore more periodograms to average, reducing estimator variance. The cost is poorer frequency resolution because each segment has a shorter observation time and a wider spectral main lobe.</w:t>
      </w:r>
    </w:p>
    <w:p>
      <w:pPr>
        <w:pStyle w:val="BodyText"/>
      </w:pPr>
      <w:r>
        <w:t xml:space="preserve">This is essentially the exit ticket already built into the lecture, and I think it is an excellent one.</w:t>
      </w:r>
    </w:p>
    <w:p>
      <w:r>
        <w:pict>
          <v:rect style="width:0;height:1.5pt" o:hralign="center" o:hrstd="t" o:hr="t"/>
        </w:pict>
      </w:r>
    </w:p>
    <w:bookmarkEnd w:id="174"/>
    <w:bookmarkStart w:id="175" w:name="exit-ticket-2--segment-length-prediction"/>
    <w:p>
      <w:pPr>
        <w:pStyle w:val="Heading3"/>
      </w:pPr>
      <w:r>
        <w:t xml:space="preserve">Exit Ticket 2 — Segment-length prediction</w:t>
      </w:r>
    </w:p>
    <w:p>
      <w:pPr>
        <w:pStyle w:val="FirstParagraph"/>
      </w:pPr>
      <w:r>
        <w:rPr>
          <w:b/>
          <w:bCs/>
        </w:rPr>
        <w:t xml:space="preserve">Question:</w:t>
      </w:r>
      <w:r>
        <w:t xml:space="preserve"> </w:t>
      </w:r>
      <w:r>
        <w:t xml:space="preserve">Suppose you double the Welch segment length while keeping the total data record fixed. Predict what happens to:</w:t>
      </w:r>
    </w:p>
    <w:p>
      <w:pPr>
        <w:pStyle w:val="Compact"/>
        <w:numPr>
          <w:ilvl w:val="0"/>
          <w:numId w:val="1048"/>
        </w:numPr>
      </w:pPr>
      <w:r>
        <w:t xml:space="preserve">frequency resolution,</w:t>
      </w:r>
    </w:p>
    <w:p>
      <w:pPr>
        <w:pStyle w:val="Compact"/>
        <w:numPr>
          <w:ilvl w:val="0"/>
          <w:numId w:val="1048"/>
        </w:numPr>
      </w:pPr>
      <w:r>
        <w:t xml:space="preserve">number of averages,</w:t>
      </w:r>
    </w:p>
    <w:p>
      <w:pPr>
        <w:pStyle w:val="Compact"/>
        <w:numPr>
          <w:ilvl w:val="0"/>
          <w:numId w:val="1048"/>
        </w:numPr>
      </w:pPr>
      <w:r>
        <w:t xml:space="preserve">variance of the PSD estimate.</w:t>
      </w:r>
    </w:p>
    <w:p>
      <w:pPr>
        <w:pStyle w:val="FirstParagraph"/>
      </w:pPr>
      <w:r>
        <w:rPr>
          <w:b/>
          <w:bCs/>
        </w:rPr>
        <w:t xml:space="preserve">Good answer:</w:t>
      </w:r>
      <w:r>
        <w:t xml:space="preserve"> </w:t>
      </w:r>
      <w:r>
        <w:t xml:space="preserve">Frequency resolution improves because the segments are longer. However, fewer segments fit into the same total data record, so fewer periodograms are averaged. Therefore estimator variance generally increases.</w:t>
      </w:r>
    </w:p>
    <w:p>
      <w:pPr>
        <w:pStyle w:val="BodyText"/>
      </w:pPr>
      <w:r>
        <w:t xml:space="preserve">A compact student answer could be:</w:t>
      </w:r>
    </w:p>
    <w:p>
      <w:pPr>
        <w:pStyle w:val="BodyText"/>
      </w:pPr>
      <m:oMathPara>
        <m:oMathParaPr>
          <m:jc m:val="center"/>
        </m:oMathParaPr>
        <m:oMath>
          <m:r>
            <m:t>L</m:t>
          </m:r>
          <m:r>
            <m:rPr>
              <m:sty m:val="p"/>
            </m:rPr>
            <m:t>↑</m:t>
          </m:r>
          <m:r>
            <m:rPr>
              <m:sty m:val="p"/>
            </m:rPr>
            <m:t>⇒</m:t>
          </m:r>
          <m:r>
            <m:rPr>
              <m:nor/>
              <m:sty m:val="p"/>
            </m:rPr>
            <m:t>resolution improves</m:t>
          </m:r>
          <m:r>
            <m:rPr>
              <m:sty m:val="p"/>
            </m:rPr>
            <m:t>⇒</m:t>
          </m:r>
          <m:r>
            <m:t>K</m:t>
          </m:r>
          <m:r>
            <m:rPr>
              <m:sty m:val="p"/>
            </m:rPr>
            <m:t>↓</m:t>
          </m:r>
          <m:r>
            <m:rPr>
              <m:sty m:val="p"/>
            </m:rPr>
            <m:t>⇒</m:t>
          </m:r>
          <m:r>
            <m:rPr>
              <m:nor/>
              <m:sty m:val="p"/>
            </m:rPr>
            <m:t>variance tends to increase</m:t>
          </m:r>
          <m:r>
            <m:rPr>
              <m:sty m:val="p"/>
            </m:rPr>
            <m:t>.</m:t>
          </m:r>
        </m:oMath>
      </m:oMathPara>
    </w:p>
    <w:p>
      <w:r>
        <w:pict>
          <v:rect style="width:0;height:1.5pt" o:hralign="center" o:hrstd="t" o:hr="t"/>
        </w:pict>
      </w:r>
    </w:p>
    <w:bookmarkEnd w:id="175"/>
    <w:bookmarkStart w:id="176" w:name="exit-ticket-3--bartlett-calculation"/>
    <w:p>
      <w:pPr>
        <w:pStyle w:val="Heading3"/>
      </w:pPr>
      <w:r>
        <w:t xml:space="preserve">Exit Ticket 3 — Bartlett calculation</w:t>
      </w:r>
    </w:p>
    <w:p>
      <w:pPr>
        <w:pStyle w:val="FirstParagraph"/>
      </w:pPr>
      <w:r>
        <w:rPr>
          <w:b/>
          <w:bCs/>
        </w:rPr>
        <w:t xml:space="preserve">Question:</w:t>
      </w:r>
      <w:r>
        <w:t xml:space="preserve"> </w:t>
      </w:r>
      <w:r>
        <w:t xml:space="preserve">You have</w:t>
      </w:r>
    </w:p>
    <w:p>
      <w:pPr>
        <w:pStyle w:val="BodyText"/>
      </w:pPr>
      <m:oMathPara>
        <m:oMathParaPr>
          <m:jc m:val="center"/>
        </m:oMathParaPr>
        <m:oMath>
          <m:r>
            <m:t>N</m:t>
          </m:r>
          <m:r>
            <m:rPr>
              <m:sty m:val="p"/>
            </m:rPr>
            <m:t>=</m:t>
          </m:r>
          <m:r>
            <m:t>4096</m:t>
          </m:r>
        </m:oMath>
      </m:oMathPara>
    </w:p>
    <w:p>
      <w:pPr>
        <w:pStyle w:val="FirstParagraph"/>
      </w:pPr>
      <w:r>
        <w:t xml:space="preserve">samples at</w:t>
      </w:r>
    </w:p>
    <w:p>
      <w:pPr>
        <w:pStyle w:val="BodyText"/>
      </w:pPr>
      <m:oMathPara>
        <m:oMathParaPr>
          <m:jc m:val="center"/>
        </m:oMathParaPr>
        <m:oMath>
          <m:sSub>
            <m:e>
              <m:r>
                <m:t>F</m:t>
              </m:r>
            </m:e>
            <m:sub>
              <m:r>
                <m:t>s</m:t>
              </m:r>
            </m:sub>
          </m:sSub>
          <m:r>
            <m:rPr>
              <m:sty m:val="p"/>
            </m:rPr>
            <m:t>=</m:t>
          </m:r>
          <m:r>
            <m:t>1000</m:t>
          </m:r>
          <m:r>
            <m:rPr>
              <m:nor/>
              <m:sty m:val="p"/>
            </m:rPr>
            <m:t> Hz</m:t>
          </m:r>
          <m:r>
            <m:rPr>
              <m:sty m:val="p"/>
            </m:rPr>
            <m:t>.</m:t>
          </m:r>
        </m:oMath>
      </m:oMathPara>
    </w:p>
    <w:p>
      <w:pPr>
        <w:pStyle w:val="FirstParagraph"/>
      </w:pPr>
      <w:r>
        <w:t xml:space="preserve">Bartlett's method uses</w:t>
      </w:r>
      <w:r>
        <w:t xml:space="preserve"> </w:t>
      </w:r>
      <m:oMath>
        <m:r>
          <m:t>K</m:t>
        </m:r>
        <m:r>
          <m:rPr>
            <m:sty m:val="p"/>
          </m:rPr>
          <m:t>=</m:t>
        </m:r>
        <m:r>
          <m:t>8</m:t>
        </m:r>
      </m:oMath>
      <w:r>
        <w:t xml:space="preserve"> </w:t>
      </w:r>
      <w:r>
        <w:t xml:space="preserve">equal non-overlapping segments.</w:t>
      </w:r>
    </w:p>
    <w:p>
      <w:pPr>
        <w:pStyle w:val="BodyText"/>
      </w:pPr>
      <w:r>
        <w:t xml:space="preserve">Find the segment length and nominal frequency spacing.</w:t>
      </w:r>
    </w:p>
    <w:p>
      <w:pPr>
        <w:pStyle w:val="BodyText"/>
      </w:pPr>
      <w:r>
        <w:rPr>
          <w:b/>
          <w:bCs/>
        </w:rPr>
        <w:t xml:space="preserve">Answer:</w:t>
      </w:r>
    </w:p>
    <w:p>
      <w:pPr>
        <w:pStyle w:val="BodyText"/>
      </w:pPr>
      <m:oMathPara>
        <m:oMathParaPr>
          <m:jc m:val="center"/>
        </m:oMathParaPr>
        <m:oMath>
          <m:r>
            <m:t>L</m:t>
          </m:r>
          <m:r>
            <m:rPr>
              <m:sty m:val="p"/>
            </m:rPr>
            <m:t>=</m:t>
          </m:r>
          <m:f>
            <m:fPr>
              <m:type m:val="bar"/>
            </m:fPr>
            <m:num>
              <m:r>
                <m:t>N</m:t>
              </m:r>
            </m:num>
            <m:den>
              <m:r>
                <m:t>K</m:t>
              </m:r>
            </m:den>
          </m:f>
          <m:r>
            <m:rPr>
              <m:sty m:val="p"/>
            </m:rPr>
            <m:t>=</m:t>
          </m:r>
          <m:f>
            <m:fPr>
              <m:type m:val="bar"/>
            </m:fPr>
            <m:num>
              <m:r>
                <m:t>4096</m:t>
              </m:r>
            </m:num>
            <m:den>
              <m:r>
                <m:t>8</m:t>
              </m:r>
            </m:den>
          </m:f>
          <m:r>
            <m:rPr>
              <m:sty m:val="p"/>
            </m:rPr>
            <m:t>=</m:t>
          </m:r>
          <m:r>
            <m:t>512</m:t>
          </m:r>
          <m:r>
            <m:rPr>
              <m:sty m:val="p"/>
            </m:rPr>
            <m:t>.</m:t>
          </m:r>
        </m:oMath>
      </m:oMathPara>
    </w:p>
    <w:p>
      <w:pPr>
        <w:pStyle w:val="FirstParagraph"/>
      </w:pPr>
      <w:r>
        <w:t xml:space="preserve">Then</w:t>
      </w:r>
    </w:p>
    <w:p>
      <w:pPr>
        <w:pStyle w:val="BodyText"/>
      </w:pPr>
      <m:oMathPara>
        <m:oMathParaPr>
          <m:jc m:val="center"/>
        </m:oMathParaPr>
        <m:oMath>
          <m:r>
            <m:rPr>
              <m:sty m:val="p"/>
            </m:rPr>
            <m:t>Δ</m:t>
          </m:r>
          <m:r>
            <m:t>f</m:t>
          </m:r>
          <m:r>
            <m:rPr>
              <m:sty m:val="p"/>
            </m:rPr>
            <m:t>=</m:t>
          </m:r>
          <m:f>
            <m:fPr>
              <m:type m:val="bar"/>
            </m:fPr>
            <m:num>
              <m:sSub>
                <m:e>
                  <m:r>
                    <m:t>F</m:t>
                  </m:r>
                </m:e>
                <m:sub>
                  <m:r>
                    <m:t>s</m:t>
                  </m:r>
                </m:sub>
              </m:sSub>
            </m:num>
            <m:den>
              <m:r>
                <m:t>L</m:t>
              </m:r>
            </m:den>
          </m:f>
          <m:r>
            <m:rPr>
              <m:sty m:val="p"/>
            </m:rPr>
            <m:t>=</m:t>
          </m:r>
          <m:f>
            <m:fPr>
              <m:type m:val="bar"/>
            </m:fPr>
            <m:num>
              <m:r>
                <m:t>1000</m:t>
              </m:r>
            </m:num>
            <m:den>
              <m:r>
                <m:t>512</m:t>
              </m:r>
            </m:den>
          </m:f>
          <m:r>
            <m:rPr>
              <m:sty m:val="p"/>
            </m:rPr>
            <m:t>≈</m:t>
          </m:r>
          <m:r>
            <m:t>1.95</m:t>
          </m:r>
          <m:r>
            <m:rPr>
              <m:nor/>
              <m:sty m:val="p"/>
            </m:rPr>
            <m:t> Hz</m:t>
          </m:r>
          <m:r>
            <m:rPr>
              <m:sty m:val="p"/>
            </m:rPr>
            <m:t>.</m:t>
          </m:r>
        </m:oMath>
      </m:oMathPara>
    </w:p>
    <w:p>
      <w:pPr>
        <w:pStyle w:val="FirstParagraph"/>
      </w:pPr>
      <w:r>
        <w:t xml:space="preserve">The full-record periodogram would instead have spacing</w:t>
      </w:r>
    </w:p>
    <w:p>
      <w:pPr>
        <w:pStyle w:val="BodyText"/>
      </w:pPr>
      <m:oMathPara>
        <m:oMathParaPr>
          <m:jc m:val="center"/>
        </m:oMathParaPr>
        <m:oMath>
          <m:f>
            <m:fPr>
              <m:type m:val="bar"/>
            </m:fPr>
            <m:num>
              <m:r>
                <m:t>1000</m:t>
              </m:r>
            </m:num>
            <m:den>
              <m:r>
                <m:t>4096</m:t>
              </m:r>
            </m:den>
          </m:f>
          <m:r>
            <m:rPr>
              <m:sty m:val="p"/>
            </m:rPr>
            <m:t>≈</m:t>
          </m:r>
          <m:r>
            <m:t>0.244</m:t>
          </m:r>
          <m:r>
            <m:rPr>
              <m:nor/>
              <m:sty m:val="p"/>
            </m:rPr>
            <m:t> Hz</m:t>
          </m:r>
          <m:r>
            <m:rPr>
              <m:sty m:val="p"/>
            </m:rPr>
            <m:t>.</m:t>
          </m:r>
        </m:oMath>
      </m:oMathPara>
    </w:p>
    <w:p>
      <w:pPr>
        <w:pStyle w:val="FirstParagraph"/>
      </w:pPr>
      <w:r>
        <w:t xml:space="preserve">Thus Bartlett sacrifices frequency detail to obtain multiple estimates for averaging.</w:t>
      </w:r>
    </w:p>
    <w:p>
      <w:pPr>
        <w:pStyle w:val="BodyText"/>
      </w:pPr>
      <w:r>
        <w:rPr>
          <w:b/>
          <w:bCs/>
        </w:rPr>
        <w:t xml:space="preserve">What you are testing:</w:t>
      </w:r>
      <w:r>
        <w:t xml:space="preserve"> </w:t>
      </w:r>
      <w:r>
        <w:t xml:space="preserve">Whether students can connect the numerical calculation to the conceptual trade-off.</w:t>
      </w:r>
    </w:p>
    <w:p>
      <w:r>
        <w:pict>
          <v:rect style="width:0;height:1.5pt" o:hralign="center" o:hrstd="t" o:hr="t"/>
        </w:pict>
      </w:r>
    </w:p>
    <w:bookmarkEnd w:id="176"/>
    <w:bookmarkStart w:id="177" w:name="exit-ticket-4--bartlett-versus-welch"/>
    <w:p>
      <w:pPr>
        <w:pStyle w:val="Heading3"/>
      </w:pPr>
      <w:r>
        <w:t xml:space="preserve">Exit Ticket 4 — Bartlett versus Welch</w:t>
      </w:r>
    </w:p>
    <w:p>
      <w:pPr>
        <w:pStyle w:val="FirstParagraph"/>
      </w:pPr>
      <w:r>
        <w:rPr>
          <w:b/>
          <w:bCs/>
        </w:rPr>
        <w:t xml:space="preserve">Question:</w:t>
      </w:r>
      <w:r>
        <w:t xml:space="preserve"> </w:t>
      </w:r>
      <w:r>
        <w:t xml:space="preserve">What are the two main additions Welch makes to Bartlett's method, and why are they useful?</w:t>
      </w:r>
    </w:p>
    <w:p>
      <w:pPr>
        <w:pStyle w:val="BodyText"/>
      </w:pPr>
      <w:r>
        <w:rPr>
          <w:b/>
          <w:bCs/>
        </w:rPr>
        <w:t xml:space="preserve">Good answer:</w:t>
      </w:r>
      <w:r>
        <w:t xml:space="preserve"> </w:t>
      </w:r>
      <w:r>
        <w:t xml:space="preserve">Welch uses overlapping segments and applies a tapering window to each segment. The window reduces spectral leakage, while overlap allows more modified periodograms to be formed and averaged from the same finite record.</w:t>
      </w:r>
    </w:p>
    <w:p>
      <w:pPr>
        <w:pStyle w:val="BodyText"/>
      </w:pPr>
      <w:r>
        <w:rPr>
          <w:b/>
          <w:bCs/>
        </w:rPr>
        <w:t xml:space="preserve">Excellent answer:</w:t>
      </w:r>
      <w:r>
        <w:t xml:space="preserve"> </w:t>
      </w:r>
      <w:r>
        <w:t xml:space="preserve">Overlap does not create independent new data, so the variance reduction is less than what would be predicted by simply counting the number of overlapping segments.</w:t>
      </w:r>
    </w:p>
    <w:p>
      <w:r>
        <w:pict>
          <v:rect style="width:0;height:1.5pt" o:hralign="center" o:hrstd="t" o:hr="t"/>
        </w:pict>
      </w:r>
    </w:p>
    <w:bookmarkEnd w:id="177"/>
    <w:bookmarkStart w:id="178" w:name="X3f54bb7fc4be58f15ebf3b1f5d98c5b6d2776f1"/>
    <w:p>
      <w:pPr>
        <w:pStyle w:val="Heading3"/>
      </w:pPr>
      <w:r>
        <w:t xml:space="preserve">Exit Ticket 5 — Why overlap is not free information</w:t>
      </w:r>
    </w:p>
    <w:p>
      <w:pPr>
        <w:pStyle w:val="FirstParagraph"/>
      </w:pPr>
      <w:r>
        <w:rPr>
          <w:b/>
          <w:bCs/>
        </w:rPr>
        <w:t xml:space="preserve">Question:</w:t>
      </w:r>
      <w:r>
        <w:t xml:space="preserve"> </w:t>
      </w:r>
      <w:r>
        <w:t xml:space="preserve">Why does increasing Welch overlap from 50% to 75% not reduce variance exactly according to</w:t>
      </w:r>
      <w:r>
        <w:t xml:space="preserve"> </w:t>
      </w:r>
      <m:oMath>
        <m:r>
          <m:t>1</m:t>
        </m:r>
        <m:r>
          <m:rPr>
            <m:sty m:val="p"/>
          </m:rPr>
          <m:t>/</m:t>
        </m:r>
        <m:r>
          <m:t>K</m:t>
        </m:r>
      </m:oMath>
      <w:r>
        <w:t xml:space="preserve">, even though it produces more segments?</w:t>
      </w:r>
    </w:p>
    <w:p>
      <w:pPr>
        <w:pStyle w:val="BodyText"/>
      </w:pPr>
      <w:r>
        <w:rPr>
          <w:b/>
          <w:bCs/>
        </w:rPr>
        <w:t xml:space="preserve">Good answer:</w:t>
      </w:r>
      <w:r>
        <w:t xml:space="preserve"> </w:t>
      </w:r>
      <w:r>
        <w:t xml:space="preserve">Because overlapping segments share samples. Their periodograms are therefore correlated rather than independent. Increasing the number of overlapping segments increases the number of estimates being averaged, but not the amount of independent information by the same factor.</w:t>
      </w:r>
    </w:p>
    <w:p>
      <w:pPr>
        <w:pStyle w:val="BodyText"/>
      </w:pPr>
      <w:r>
        <w:rPr>
          <w:b/>
          <w:bCs/>
        </w:rPr>
        <w:t xml:space="preserve">What you are testing:</w:t>
      </w:r>
      <w:r>
        <w:t xml:space="preserve"> </w:t>
      </w:r>
      <w:r>
        <w:t xml:space="preserve">Whether students understand the statistical reason for overlap rather than viewing it as free data multiplication.</w:t>
      </w:r>
    </w:p>
    <w:p>
      <w:r>
        <w:pict>
          <v:rect style="width:0;height:1.5pt" o:hralign="center" o:hrstd="t" o:hr="t"/>
        </w:pict>
      </w:r>
    </w:p>
    <w:bookmarkEnd w:id="178"/>
    <w:bookmarkStart w:id="179" w:name="exit-ticket-6--close-tones"/>
    <w:p>
      <w:pPr>
        <w:pStyle w:val="Heading3"/>
      </w:pPr>
      <w:r>
        <w:t xml:space="preserve">Exit Ticket 6 — Close tones</w:t>
      </w:r>
    </w:p>
    <w:p>
      <w:pPr>
        <w:pStyle w:val="FirstParagraph"/>
      </w:pPr>
      <w:r>
        <w:rPr>
          <w:b/>
          <w:bCs/>
        </w:rPr>
        <w:t xml:space="preserve">Question:</w:t>
      </w:r>
      <w:r>
        <w:t xml:space="preserve"> </w:t>
      </w:r>
      <w:r>
        <w:t xml:space="preserve">A signal sampled at</w:t>
      </w:r>
    </w:p>
    <w:p>
      <w:pPr>
        <w:pStyle w:val="BodyText"/>
      </w:pPr>
      <m:oMathPara>
        <m:oMathParaPr>
          <m:jc m:val="center"/>
        </m:oMathParaPr>
        <m:oMath>
          <m:sSub>
            <m:e>
              <m:r>
                <m:t>F</m:t>
              </m:r>
            </m:e>
            <m:sub>
              <m:r>
                <m:t>s</m:t>
              </m:r>
            </m:sub>
          </m:sSub>
          <m:r>
            <m:rPr>
              <m:sty m:val="p"/>
            </m:rPr>
            <m:t>=</m:t>
          </m:r>
          <m:r>
            <m:t>1000</m:t>
          </m:r>
          <m:r>
            <m:rPr>
              <m:nor/>
              <m:sty m:val="p"/>
            </m:rPr>
            <m:t> Hz</m:t>
          </m:r>
        </m:oMath>
      </m:oMathPara>
    </w:p>
    <w:p>
      <w:pPr>
        <w:pStyle w:val="FirstParagraph"/>
      </w:pPr>
      <w:r>
        <w:t xml:space="preserve">contains noisy tones at 120 Hz and 126 Hz. Which change is most likely to help distinguish them?</w:t>
      </w:r>
    </w:p>
    <w:p>
      <w:pPr>
        <w:pStyle w:val="BodyText"/>
      </w:pPr>
      <w:r>
        <w:t xml:space="preserve">A. Shorter Welch segments</w:t>
      </w:r>
      <w:r>
        <w:t xml:space="preserve"> </w:t>
      </w:r>
      <w:r>
        <w:t xml:space="preserve">B. Longer Welch segments</w:t>
      </w:r>
      <w:r>
        <w:t xml:space="preserve"> </w:t>
      </w:r>
      <w:r>
        <w:t xml:space="preserve">C. More zero-padding only</w:t>
      </w:r>
      <w:r>
        <w:t xml:space="preserve"> </w:t>
      </w:r>
      <w:r>
        <w:t xml:space="preserve">D. More frequency smoothing</w:t>
      </w:r>
    </w:p>
    <w:p>
      <w:pPr>
        <w:pStyle w:val="BodyText"/>
      </w:pPr>
      <w:r>
        <w:rPr>
          <w:b/>
          <w:bCs/>
        </w:rPr>
        <w:t xml:space="preserve">Answer:</w:t>
      </w:r>
      <w:r>
        <w:t xml:space="preserve"> </w:t>
      </w:r>
      <w:r>
        <w:rPr>
          <w:b/>
          <w:bCs/>
        </w:rPr>
        <w:t xml:space="preserve">B. Longer Welch segments.</w:t>
      </w:r>
    </w:p>
    <w:p>
      <w:pPr>
        <w:pStyle w:val="BodyText"/>
      </w:pPr>
      <w:r>
        <w:rPr>
          <w:b/>
          <w:bCs/>
        </w:rPr>
        <w:t xml:space="preserve">Explanation:</w:t>
      </w:r>
      <w:r>
        <w:t xml:space="preserve"> </w:t>
      </w:r>
      <w:r>
        <w:t xml:space="preserve">The tones are only 6 Hz apart. Longer segments give longer observation times and narrower spectral main lobes, improving true frequency resolution. Zero-padding merely samples the same spectral estimate more densely, while stronger smoothing or shorter segments would tend to blur the peaks together.</w:t>
      </w:r>
    </w:p>
    <w:p>
      <w:pPr>
        <w:pStyle w:val="BodyText"/>
      </w:pPr>
      <w:r>
        <w:t xml:space="preserve">This is probably my favorite quick multiple-choice exit ticket for Lecture 18.</w:t>
      </w:r>
    </w:p>
    <w:p>
      <w:r>
        <w:pict>
          <v:rect style="width:0;height:1.5pt" o:hralign="center" o:hrstd="t" o:hr="t"/>
        </w:pict>
      </w:r>
    </w:p>
    <w:bookmarkEnd w:id="179"/>
    <w:bookmarkStart w:id="180" w:name="exit-ticket-7--window-trade-off"/>
    <w:p>
      <w:pPr>
        <w:pStyle w:val="Heading3"/>
      </w:pPr>
      <w:r>
        <w:t xml:space="preserve">Exit Ticket 7 — Window trade-off</w:t>
      </w:r>
    </w:p>
    <w:p>
      <w:pPr>
        <w:pStyle w:val="FirstParagraph"/>
      </w:pPr>
      <w:r>
        <w:rPr>
          <w:b/>
          <w:bCs/>
        </w:rPr>
        <w:t xml:space="preserve">Question:</w:t>
      </w:r>
      <w:r>
        <w:t xml:space="preserve"> </w:t>
      </w:r>
      <w:r>
        <w:t xml:space="preserve">Compared with a rectangular window, what is the main advantage and disadvantage of a Hann window in Welch PSD estimation?</w:t>
      </w:r>
    </w:p>
    <w:p>
      <w:pPr>
        <w:pStyle w:val="BodyText"/>
      </w:pPr>
      <w:r>
        <w:rPr>
          <w:b/>
          <w:bCs/>
        </w:rPr>
        <w:t xml:space="preserve">Good answer:</w:t>
      </w:r>
      <w:r>
        <w:t xml:space="preserve"> </w:t>
      </w:r>
      <w:r>
        <w:t xml:space="preserve">A Hann window has lower sidelobes, so it reduces spectral leakage from strong frequency components into distant frequencies. The cost is a wider main lobe, which reduces the ability to resolve closely spaced spectral components.</w:t>
      </w:r>
    </w:p>
    <w:p>
      <w:r>
        <w:pict>
          <v:rect style="width:0;height:1.5pt" o:hralign="center" o:hrstd="t" o:hr="t"/>
        </w:pict>
      </w:r>
    </w:p>
    <w:bookmarkEnd w:id="180"/>
    <w:bookmarkStart w:id="181" w:name="exit-ticket-8--ml-connection"/>
    <w:p>
      <w:pPr>
        <w:pStyle w:val="Heading3"/>
      </w:pPr>
      <w:r>
        <w:t xml:space="preserve">Exit Ticket 8 — ML connection</w:t>
      </w:r>
    </w:p>
    <w:p>
      <w:pPr>
        <w:pStyle w:val="FirstParagraph"/>
      </w:pPr>
      <w:r>
        <w:rPr>
          <w:b/>
          <w:bCs/>
        </w:rPr>
        <w:t xml:space="preserve">Question:</w:t>
      </w:r>
      <w:r>
        <w:t xml:space="preserve"> </w:t>
      </w:r>
      <w:r>
        <w:t xml:space="preserve">Why might Welch band powers be better features for an SVM than the raw waveform samples?</w:t>
      </w:r>
    </w:p>
    <w:p>
      <w:pPr>
        <w:pStyle w:val="BodyText"/>
      </w:pPr>
      <w:r>
        <w:rPr>
          <w:b/>
          <w:bCs/>
        </w:rPr>
        <w:t xml:space="preserve">Good answer:</w:t>
      </w:r>
      <w:r>
        <w:t xml:space="preserve"> </w:t>
      </w:r>
      <w:r>
        <w:t xml:space="preserve">Welch averaging reduces some realization-to-realization spectral variability, and band powers compress many PSD bins into a smaller set of interpretable features. This can provide a more stable feature vector when class differences are primarily spectral.</w:t>
      </w:r>
    </w:p>
    <w:p>
      <w:pPr>
        <w:pStyle w:val="BodyText"/>
      </w:pPr>
      <w:r>
        <w:rPr>
          <w:b/>
          <w:bCs/>
        </w:rPr>
        <w:t xml:space="preserve">Important qualification:</w:t>
      </w:r>
      <w:r>
        <w:t xml:space="preserve"> </w:t>
      </w:r>
      <w:r>
        <w:t xml:space="preserve">PSD features discard phase and precise time localization, so they may be poor features if the classification problem depends on when an event occurs or on temporal ordering.</w:t>
      </w:r>
    </w:p>
    <w:p>
      <w:r>
        <w:pict>
          <v:rect style="width:0;height:1.5pt" o:hralign="center" o:hrstd="t" o:hr="t"/>
        </w:pict>
      </w:r>
    </w:p>
    <w:bookmarkEnd w:id="181"/>
    <w:bookmarkStart w:id="182" w:name="X6e7bbce00393bc5a33cdb7374b2920cf0213668"/>
    <w:p>
      <w:pPr>
        <w:pStyle w:val="Heading3"/>
      </w:pPr>
      <w:r>
        <w:t xml:space="preserve">Exit Ticket 9 — Signal-processing leakage versus ML leakage</w:t>
      </w:r>
    </w:p>
    <w:p>
      <w:pPr>
        <w:pStyle w:val="FirstParagraph"/>
      </w:pPr>
      <w:r>
        <w:rPr>
          <w:b/>
          <w:bCs/>
        </w:rPr>
        <w:t xml:space="preserve">Question:</w:t>
      </w:r>
      <w:r>
        <w:t xml:space="preserve"> </w:t>
      </w:r>
      <w:r>
        <w:t xml:space="preserve">The lecture uses the word "leakage" in two very different ways. Explain both.</w:t>
      </w:r>
    </w:p>
    <w:p>
      <w:pPr>
        <w:pStyle w:val="BodyText"/>
      </w:pPr>
      <w:r>
        <w:rPr>
          <w:b/>
          <w:bCs/>
        </w:rPr>
        <w:t xml:space="preserve">Good answer:</w:t>
      </w:r>
    </w:p>
    <w:p>
      <w:pPr>
        <w:pStyle w:val="BodyText"/>
      </w:pPr>
      <w:r>
        <w:rPr>
          <w:b/>
          <w:bCs/>
        </w:rPr>
        <w:t xml:space="preserve">Spectral leakage:</w:t>
      </w:r>
      <w:r>
        <w:t xml:space="preserve"> </w:t>
      </w:r>
      <w:r>
        <w:t xml:space="preserve">finite observation and windowing spread energy from one frequency into neighboring frequencies.</w:t>
      </w:r>
    </w:p>
    <w:p>
      <w:pPr>
        <w:pStyle w:val="BodyText"/>
      </w:pPr>
      <w:r>
        <w:rPr>
          <w:b/>
          <w:bCs/>
        </w:rPr>
        <w:t xml:space="preserve">Dataset leakage:</w:t>
      </w:r>
      <w:r>
        <w:t xml:space="preserve"> </w:t>
      </w:r>
      <w:r>
        <w:t xml:space="preserve">information from validation or test data improperly influences training or preprocessing, such as computing normalization statistics using the full dataset rather than the training set only.</w:t>
      </w:r>
    </w:p>
    <w:p>
      <w:pPr>
        <w:pStyle w:val="BodyText"/>
      </w:pPr>
      <w:r>
        <w:t xml:space="preserve">This is particularly useful for this DSP/ML course because it reinforces terminology from both sides of the course.</w:t>
      </w:r>
    </w:p>
    <w:p>
      <w:r>
        <w:pict>
          <v:rect style="width:0;height:1.5pt" o:hralign="center" o:hrstd="t" o:hr="t"/>
        </w:pict>
      </w:r>
    </w:p>
    <w:bookmarkEnd w:id="182"/>
    <w:bookmarkEnd w:id="183"/>
    <w:bookmarkStart w:id="184" w:name="my-recommended-actual-exit-tickets"/>
    <w:p>
      <w:pPr>
        <w:pStyle w:val="Heading2"/>
      </w:pPr>
      <w:r>
        <w:t xml:space="preserve">My recommended actual exit tickets</w:t>
      </w:r>
    </w:p>
    <w:p>
      <w:pPr>
        <w:pStyle w:val="FirstParagraph"/>
      </w:pPr>
      <w:r>
        <w:t xml:space="preserve">If you want only</w:t>
      </w:r>
      <w:r>
        <w:t xml:space="preserve"> </w:t>
      </w:r>
      <w:r>
        <w:rPr>
          <w:b/>
          <w:bCs/>
        </w:rPr>
        <w:t xml:space="preserve">one question at the end of each lecture</w:t>
      </w:r>
      <w:r>
        <w:t xml:space="preserve">, I would use these:</w:t>
      </w:r>
    </w:p>
    <w:p>
      <w:pPr>
        <w:pStyle w:val="BodyText"/>
      </w:pPr>
      <w:r>
        <w:rPr>
          <w:b/>
          <w:bCs/>
        </w:rPr>
        <w:t xml:space="preserve">Lecture 17</w:t>
      </w:r>
    </w:p>
    <w:p>
      <w:pPr>
        <w:pStyle w:val="BlockText"/>
      </w:pPr>
      <w:r>
        <w:t xml:space="preserve">You double the amount of measured data and also compute a much larger FFT. Explain separately what happens to frequency resolution, the plotted frequency grid, and raw-periodogram variance.</w:t>
      </w:r>
    </w:p>
    <w:p>
      <w:pPr>
        <w:pStyle w:val="FirstParagraph"/>
      </w:pPr>
      <w:r>
        <w:t xml:space="preserve">A strong answer should distinguish:</w:t>
      </w:r>
    </w:p>
    <w:p>
      <w:pPr>
        <w:pStyle w:val="BodyText"/>
      </w:pPr>
      <m:oMathPara>
        <m:oMathParaPr>
          <m:jc m:val="center"/>
        </m:oMathParaPr>
        <m:oMath>
          <m:r>
            <m:rPr>
              <m:nor/>
              <m:sty m:val="p"/>
            </m:rPr>
            <m:t>longer measured record</m:t>
          </m:r>
          <m:r>
            <m:rPr>
              <m:sty m:val="p"/>
            </m:rPr>
            <m:t>→</m:t>
          </m:r>
          <m:r>
            <m:rPr>
              <m:nor/>
              <m:sty m:val="p"/>
            </m:rPr>
            <m:t>better true frequency detail</m:t>
          </m:r>
        </m:oMath>
      </m:oMathPara>
    </w:p>
    <w:p>
      <w:pPr>
        <w:pStyle w:val="FirstParagraph"/>
      </w:pPr>
      <m:oMathPara>
        <m:oMathParaPr>
          <m:jc m:val="center"/>
        </m:oMathParaPr>
        <m:oMath>
          <m:r>
            <m:rPr>
              <m:nor/>
              <m:sty m:val="p"/>
            </m:rPr>
            <m:t>zero-padding</m:t>
          </m:r>
          <m:r>
            <m:rPr>
              <m:sty m:val="p"/>
            </m:rPr>
            <m:t>→</m:t>
          </m:r>
          <m:r>
            <m:rPr>
              <m:nor/>
              <m:sty m:val="p"/>
            </m:rPr>
            <m:t>denser displayed frequency grid only</m:t>
          </m:r>
        </m:oMath>
      </m:oMathPara>
    </w:p>
    <w:p>
      <w:pPr>
        <w:pStyle w:val="FirstParagraph"/>
      </w:pPr>
      <m:oMathPara>
        <m:oMathParaPr>
          <m:jc m:val="center"/>
        </m:oMathParaPr>
        <m:oMath>
          <m:r>
            <m:rPr>
              <m:nor/>
              <m:sty m:val="p"/>
            </m:rPr>
            <m:t>raw periodogram</m:t>
          </m:r>
          <m:r>
            <m:rPr>
              <m:sty m:val="p"/>
            </m:rPr>
            <m:t>→</m:t>
          </m:r>
          <m:r>
            <m:rPr>
              <m:nor/>
              <m:sty m:val="p"/>
            </m:rPr>
            <m:t>still high variance</m:t>
          </m:r>
          <m:r>
            <m:rPr>
              <m:sty m:val="p"/>
            </m:rPr>
            <m:t>.</m:t>
          </m:r>
        </m:oMath>
      </m:oMathPara>
    </w:p>
    <w:p>
      <w:pPr>
        <w:pStyle w:val="FirstParagraph"/>
      </w:pPr>
      <w:r>
        <w:t xml:space="preserve">That single question tests several of the lecture's most important ideas simultaneously.</w:t>
      </w:r>
    </w:p>
    <w:p>
      <w:pPr>
        <w:pStyle w:val="BodyText"/>
      </w:pPr>
      <w:r>
        <w:rPr>
          <w:b/>
          <w:bCs/>
        </w:rPr>
        <w:t xml:space="preserve">Lecture 18</w:t>
      </w:r>
    </w:p>
    <w:p>
      <w:pPr>
        <w:pStyle w:val="BlockText"/>
      </w:pPr>
      <w:r>
        <w:t xml:space="preserve">You can choose either longer or shorter Welch segments. Explain which you would choose if your priority is (a) distinguishing two closely spaced tones and (b) obtaining a stable estimate of broad-band power.</w:t>
      </w:r>
    </w:p>
    <w:p>
      <w:pPr>
        <w:pStyle w:val="FirstParagraph"/>
      </w:pPr>
      <w:r>
        <w:t xml:space="preserve">A strong answer is:</w:t>
      </w:r>
    </w:p>
    <w:p>
      <w:pPr>
        <w:pStyle w:val="BlockText"/>
      </w:pPr>
      <w:r>
        <w:t xml:space="preserve">For closely spaced tones, use longer segments because they give better frequency resolution. For stable broad-band power estimates, shorter segments may be preferable because they provide more segments to average and therefore lower estimator variance. The correct choice depends on the spectral information the application needs.</w:t>
      </w:r>
    </w:p>
    <w:p>
      <w:pPr>
        <w:pStyle w:val="FirstParagraph"/>
      </w:pPr>
      <w:r>
        <w:t xml:space="preserve">That gets directly at the lecture's central</w:t>
      </w:r>
      <w:r>
        <w:t xml:space="preserve"> </w:t>
      </w:r>
      <w:r>
        <w:rPr>
          <w:b/>
          <w:bCs/>
        </w:rPr>
        <w:t xml:space="preserve">resolution-versus-variance design trade-off</w:t>
      </w:r>
      <w:r>
        <w:t xml:space="preserve">.</w:t>
      </w:r>
    </w:p>
    <w:p>
      <w:pPr>
        <w:pStyle w:val="BodyText"/>
      </w:pPr>
      <w:r>
        <w:t xml:space="preserve">For senior/first-year graduate ECE students, I would favor these</w:t>
      </w:r>
      <w:r>
        <w:t xml:space="preserve"> </w:t>
      </w:r>
      <w:r>
        <w:rPr>
          <w:b/>
          <w:bCs/>
        </w:rPr>
        <w:t xml:space="preserve">explain-and-predict</w:t>
      </w:r>
      <w:r>
        <w:t xml:space="preserve"> </w:t>
      </w:r>
      <w:r>
        <w:t xml:space="preserve">questions over definition questions. They reveal whether students can reason about an estimator configuration they have not seen before, rather than merely remembering that “Welch is smoother than the periodogram.”</w:t>
      </w:r>
    </w:p>
    <w:p>
      <w:r>
        <w:pict>
          <v:rect style="width:0;height:1.5pt" o:hralign="center" o:hrstd="t" o:hr="t"/>
        </w:pic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sandbox:/mnt/data/week9_spectral_estimation/Week9_Lecture17_PSD_Periodogram.pptx" TargetMode="External" /><Relationship Type="http://schemas.openxmlformats.org/officeDocument/2006/relationships/hyperlink" Id="rId16" Target="sandbox:/mnt/data/week9_spectral_estimation/Week9_Lecture18_Nonparametric_Spectral_Estimation.pptx" TargetMode="External" /><Relationship Type="http://schemas.openxmlformats.org/officeDocument/2006/relationships/hyperlink" Id="rId18" Target="sandbox:/mnt/data/week9_spectral_estimation/Week9_Spectral_Estimation_DSP_ML_Demos.ipynb" TargetMode="External" /><Relationship Type="http://schemas.openxmlformats.org/officeDocument/2006/relationships/hyperlink" Id="rId19" Target="sandbox:/mnt/data/week9_spectral_estimation/Week9_Spectral_Estimation_DSP_ML_Demos.py" TargetMode="External" /><Relationship Type="http://schemas.openxmlformats.org/officeDocument/2006/relationships/hyperlink" Id="rId23" Target="sandbox:/mnt/data/week9_spectral_estimation/Week9_Spectral_Estimation_DSP_ML_Package.zip" TargetMode="External" /><Relationship Type="http://schemas.openxmlformats.org/officeDocument/2006/relationships/hyperlink" Id="rId21" Target="sandbox:/mnt/data/week9_spectral_estimation/Week9_Spectral_Estimation_Homework_Quiz_Solutions.docx" TargetMode="External" /></Relationships>
</file>

<file path=word/_rels/footnotes.xml.rels><?xml version="1.0" encoding="UTF-8"?><Relationships xmlns="http://schemas.openxmlformats.org/package/2006/relationships"><Relationship Type="http://schemas.openxmlformats.org/officeDocument/2006/relationships/hyperlink" Id="rId15" Target="sandbox:/mnt/data/week9_spectral_estimation/Week9_Lecture17_PSD_Periodogram.pptx" TargetMode="External" /><Relationship Type="http://schemas.openxmlformats.org/officeDocument/2006/relationships/hyperlink" Id="rId16" Target="sandbox:/mnt/data/week9_spectral_estimation/Week9_Lecture18_Nonparametric_Spectral_Estimation.pptx" TargetMode="External" /><Relationship Type="http://schemas.openxmlformats.org/officeDocument/2006/relationships/hyperlink" Id="rId18" Target="sandbox:/mnt/data/week9_spectral_estimation/Week9_Spectral_Estimation_DSP_ML_Demos.ipynb" TargetMode="External" /><Relationship Type="http://schemas.openxmlformats.org/officeDocument/2006/relationships/hyperlink" Id="rId19" Target="sandbox:/mnt/data/week9_spectral_estimation/Week9_Spectral_Estimation_DSP_ML_Demos.py" TargetMode="External" /><Relationship Type="http://schemas.openxmlformats.org/officeDocument/2006/relationships/hyperlink" Id="rId23" Target="sandbox:/mnt/data/week9_spectral_estimation/Week9_Spectral_Estimation_DSP_ML_Package.zip" TargetMode="External" /><Relationship Type="http://schemas.openxmlformats.org/officeDocument/2006/relationships/hyperlink" Id="rId21" Target="sandbox:/mnt/data/week9_spectral_estimation/Week9_Spectral_Estimation_Homework_Quiz_Solutio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2026-09-15T22:57:25Z</dcterms:created>
  <dcterms:modified xsi:type="dcterms:W3CDTF">2026-09-15T22:57:25Z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