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0A146" w14:textId="32141A26" w:rsidR="00E7475F" w:rsidRPr="00754DB0" w:rsidRDefault="00E7475F" w:rsidP="00754DB0">
      <w:pPr>
        <w:tabs>
          <w:tab w:val="num" w:pos="720"/>
        </w:tabs>
        <w:ind w:hanging="360"/>
        <w:jc w:val="center"/>
        <w:textAlignment w:val="baseline"/>
        <w:rPr>
          <w:rStyle w:val="ui-provider"/>
          <w:rFonts w:cstheme="minorHAnsi"/>
          <w:b/>
          <w:bCs/>
        </w:rPr>
      </w:pPr>
      <w:r w:rsidRPr="00754DB0">
        <w:rPr>
          <w:rStyle w:val="ui-provider"/>
          <w:rFonts w:cstheme="minorHAnsi"/>
          <w:b/>
          <w:bCs/>
        </w:rPr>
        <w:t>Faculty Liaison for Evaluation and Assessment</w:t>
      </w:r>
    </w:p>
    <w:p w14:paraId="125F4E32" w14:textId="4F20CFCC" w:rsidR="00E7475F" w:rsidRPr="00E7475F" w:rsidRDefault="00E7475F" w:rsidP="00E7475F">
      <w:pPr>
        <w:tabs>
          <w:tab w:val="num" w:pos="720"/>
        </w:tabs>
        <w:ind w:hanging="360"/>
        <w:textAlignment w:val="baseline"/>
        <w:rPr>
          <w:rStyle w:val="ui-provider"/>
          <w:rFonts w:cstheme="minorHAnsi"/>
        </w:rPr>
      </w:pPr>
      <w:r w:rsidRPr="00E7475F">
        <w:rPr>
          <w:rStyle w:val="ui-provider"/>
          <w:rFonts w:cstheme="minorHAnsi"/>
        </w:rPr>
        <w:tab/>
      </w:r>
    </w:p>
    <w:p w14:paraId="2CFAFB26" w14:textId="20665B31" w:rsidR="008338AA" w:rsidRPr="00754DB0" w:rsidRDefault="00754DB0" w:rsidP="00E7475F">
      <w:pPr>
        <w:tabs>
          <w:tab w:val="num" w:pos="720"/>
        </w:tabs>
        <w:ind w:hanging="360"/>
        <w:textAlignment w:val="baseline"/>
        <w:rPr>
          <w:rStyle w:val="ui-provider"/>
          <w:rFonts w:cstheme="minorHAnsi"/>
          <w:u w:val="single"/>
        </w:rPr>
      </w:pPr>
      <w:r>
        <w:rPr>
          <w:rStyle w:val="ui-provider"/>
          <w:rFonts w:cstheme="minorHAnsi"/>
        </w:rPr>
        <w:tab/>
      </w:r>
      <w:r w:rsidRPr="00754DB0">
        <w:rPr>
          <w:rStyle w:val="ui-provider"/>
          <w:rFonts w:cstheme="minorHAnsi"/>
          <w:u w:val="single"/>
        </w:rPr>
        <w:t>Position Overview</w:t>
      </w:r>
    </w:p>
    <w:p w14:paraId="535A1A54" w14:textId="77777777" w:rsidR="00754DB0" w:rsidRDefault="00754DB0" w:rsidP="00E7475F">
      <w:pPr>
        <w:tabs>
          <w:tab w:val="num" w:pos="720"/>
        </w:tabs>
        <w:ind w:hanging="360"/>
        <w:textAlignment w:val="baseline"/>
        <w:rPr>
          <w:rStyle w:val="ui-provider"/>
          <w:rFonts w:cstheme="minorHAnsi"/>
        </w:rPr>
      </w:pPr>
    </w:p>
    <w:p w14:paraId="2DB84E76" w14:textId="3FF85CF8" w:rsidR="00E7475F" w:rsidRPr="00E7475F" w:rsidRDefault="00754DB0" w:rsidP="00E7475F">
      <w:pPr>
        <w:tabs>
          <w:tab w:val="num" w:pos="720"/>
        </w:tabs>
        <w:ind w:hanging="360"/>
        <w:textAlignment w:val="baseline"/>
        <w:rPr>
          <w:rFonts w:cstheme="minorHAnsi"/>
        </w:rPr>
      </w:pPr>
      <w:r>
        <w:rPr>
          <w:rStyle w:val="ui-provider"/>
          <w:rFonts w:cstheme="minorHAnsi"/>
        </w:rPr>
        <w:tab/>
      </w:r>
      <w:r w:rsidR="00E7475F" w:rsidRPr="00E7475F">
        <w:rPr>
          <w:rStyle w:val="ui-provider"/>
          <w:rFonts w:cstheme="minorHAnsi"/>
        </w:rPr>
        <w:t xml:space="preserve">The Faculty Liaison for Evaluation and Assessment is vital to the institution, responsible for compiling, interpreting, and utilizing academic data to drive strategic decision-making and enhance the student experience. The Faculty Liaison collaborates with Chairs, Deans, </w:t>
      </w:r>
      <w:r>
        <w:rPr>
          <w:rStyle w:val="ui-provider"/>
          <w:rFonts w:cstheme="minorHAnsi"/>
        </w:rPr>
        <w:t>Associate Provost</w:t>
      </w:r>
      <w:r w:rsidR="00D75E59">
        <w:rPr>
          <w:rStyle w:val="ui-provider"/>
          <w:rFonts w:cstheme="minorHAnsi"/>
        </w:rPr>
        <w:t>s</w:t>
      </w:r>
      <w:r>
        <w:rPr>
          <w:rStyle w:val="ui-provider"/>
          <w:rFonts w:cstheme="minorHAnsi"/>
        </w:rPr>
        <w:t xml:space="preserve">, </w:t>
      </w:r>
      <w:r w:rsidR="00D75E59">
        <w:rPr>
          <w:rStyle w:val="ui-provider"/>
          <w:rFonts w:cstheme="minorHAnsi"/>
        </w:rPr>
        <w:t xml:space="preserve">and </w:t>
      </w:r>
      <w:r>
        <w:rPr>
          <w:rStyle w:val="ui-provider"/>
          <w:rFonts w:cstheme="minorHAnsi"/>
        </w:rPr>
        <w:t>P</w:t>
      </w:r>
      <w:r w:rsidR="00E7475F" w:rsidRPr="00E7475F">
        <w:rPr>
          <w:rStyle w:val="ui-provider"/>
          <w:rFonts w:cstheme="minorHAnsi"/>
        </w:rPr>
        <w:t xml:space="preserve">rovost to </w:t>
      </w:r>
      <w:r>
        <w:rPr>
          <w:rStyle w:val="ui-provider"/>
          <w:rFonts w:cstheme="minorHAnsi"/>
        </w:rPr>
        <w:t xml:space="preserve">champion </w:t>
      </w:r>
      <w:r w:rsidR="00D75E59">
        <w:rPr>
          <w:rStyle w:val="ui-provider"/>
          <w:rFonts w:cstheme="minorHAnsi"/>
        </w:rPr>
        <w:t>the use of data</w:t>
      </w:r>
      <w:r>
        <w:rPr>
          <w:rStyle w:val="ui-provider"/>
          <w:rFonts w:cstheme="minorHAnsi"/>
        </w:rPr>
        <w:t xml:space="preserve"> and assessment in academics</w:t>
      </w:r>
      <w:r w:rsidR="00E7475F" w:rsidRPr="00E7475F">
        <w:rPr>
          <w:rStyle w:val="ui-provider"/>
          <w:rFonts w:cstheme="minorHAnsi"/>
        </w:rPr>
        <w:t xml:space="preserve">. This role involves working closely with faculty and department Chairs to establish a comprehensive baseline assessment of educational effectiveness aligned with the standards </w:t>
      </w:r>
      <w:r>
        <w:rPr>
          <w:rStyle w:val="ui-provider"/>
          <w:rFonts w:cstheme="minorHAnsi"/>
        </w:rPr>
        <w:t xml:space="preserve">for accreditation </w:t>
      </w:r>
      <w:r w:rsidR="00E7475F" w:rsidRPr="00E7475F">
        <w:rPr>
          <w:rStyle w:val="ui-provider"/>
          <w:rFonts w:cstheme="minorHAnsi"/>
        </w:rPr>
        <w:t xml:space="preserve">set by the Middle States Commission on Higher Education (MSCHE). </w:t>
      </w:r>
      <w:r w:rsidR="00D75E59">
        <w:rPr>
          <w:rStyle w:val="ui-provider"/>
          <w:rFonts w:cstheme="minorHAnsi"/>
        </w:rPr>
        <w:t>A</w:t>
      </w:r>
      <w:r w:rsidR="00E7475F" w:rsidRPr="00E7475F">
        <w:rPr>
          <w:rStyle w:val="ui-provider"/>
          <w:rFonts w:cstheme="minorHAnsi"/>
        </w:rPr>
        <w:t xml:space="preserve">s the </w:t>
      </w:r>
      <w:r w:rsidR="00D75E59">
        <w:rPr>
          <w:rStyle w:val="ui-provider"/>
          <w:rFonts w:cstheme="minorHAnsi"/>
        </w:rPr>
        <w:t>college’s MSCHE reaccreditation co-chair</w:t>
      </w:r>
      <w:r w:rsidR="00E7475F" w:rsidRPr="00E7475F">
        <w:rPr>
          <w:rStyle w:val="ui-provider"/>
          <w:rFonts w:cstheme="minorHAnsi"/>
        </w:rPr>
        <w:t>, the Faculty Liaison oversees the production of the college's Self-Study.</w:t>
      </w:r>
    </w:p>
    <w:p w14:paraId="0FF6040B" w14:textId="77777777" w:rsidR="00754DB0" w:rsidRDefault="00754DB0" w:rsidP="00E7475F">
      <w:p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378FCEF" w14:textId="09061C95" w:rsidR="00E7475F" w:rsidRPr="00754DB0" w:rsidRDefault="00E7475F" w:rsidP="00E7475F">
      <w:pPr>
        <w:textAlignment w:val="baseline"/>
        <w:rPr>
          <w:rFonts w:eastAsia="Times New Roman" w:cstheme="minorHAnsi"/>
          <w:color w:val="000000"/>
          <w:kern w:val="0"/>
          <w:u w:val="single"/>
          <w14:ligatures w14:val="none"/>
        </w:rPr>
      </w:pPr>
      <w:r w:rsidRPr="00754DB0">
        <w:rPr>
          <w:rFonts w:eastAsia="Times New Roman" w:cstheme="minorHAnsi"/>
          <w:color w:val="000000"/>
          <w:kern w:val="0"/>
          <w:u w:val="single"/>
          <w14:ligatures w14:val="none"/>
        </w:rPr>
        <w:t>Position Respon</w:t>
      </w:r>
      <w:r w:rsidR="00D75E59">
        <w:rPr>
          <w:rFonts w:eastAsia="Times New Roman" w:cstheme="minorHAnsi"/>
          <w:color w:val="000000"/>
          <w:kern w:val="0"/>
          <w:u w:val="single"/>
          <w14:ligatures w14:val="none"/>
        </w:rPr>
        <w:t>sibilities</w:t>
      </w:r>
    </w:p>
    <w:p w14:paraId="35B9ABDB" w14:textId="77777777" w:rsidR="00754DB0" w:rsidRDefault="00754DB0" w:rsidP="00E7475F">
      <w:pPr>
        <w:rPr>
          <w:rFonts w:eastAsia="Times New Roman" w:cstheme="minorHAnsi"/>
          <w:b/>
          <w:bCs/>
          <w:kern w:val="0"/>
          <w14:ligatures w14:val="none"/>
        </w:rPr>
      </w:pPr>
    </w:p>
    <w:p w14:paraId="6114DF81" w14:textId="77777777" w:rsidR="00E7475F" w:rsidRPr="00E7475F" w:rsidRDefault="00E7475F" w:rsidP="00754DB0">
      <w:pPr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E7475F">
        <w:rPr>
          <w:rFonts w:eastAsia="Times New Roman" w:cstheme="minorHAnsi"/>
          <w:kern w:val="0"/>
          <w14:ligatures w14:val="none"/>
        </w:rPr>
        <w:t xml:space="preserve">Collaborate with Chairs, Deans, and the </w:t>
      </w:r>
      <w:proofErr w:type="gramStart"/>
      <w:r w:rsidRPr="00E7475F">
        <w:rPr>
          <w:rFonts w:eastAsia="Times New Roman" w:cstheme="minorHAnsi"/>
          <w:kern w:val="0"/>
          <w14:ligatures w14:val="none"/>
        </w:rPr>
        <w:t>Provost</w:t>
      </w:r>
      <w:proofErr w:type="gramEnd"/>
      <w:r w:rsidRPr="00E7475F">
        <w:rPr>
          <w:rFonts w:eastAsia="Times New Roman" w:cstheme="minorHAnsi"/>
          <w:kern w:val="0"/>
          <w14:ligatures w14:val="none"/>
        </w:rPr>
        <w:t xml:space="preserve"> to interpret data and provide insights for strategic planning and decision-making.</w:t>
      </w:r>
    </w:p>
    <w:p w14:paraId="27913763" w14:textId="52A68DCB" w:rsidR="00D75E59" w:rsidRPr="00754DB0" w:rsidRDefault="00D75E59" w:rsidP="00D75E59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14:ligatures w14:val="none"/>
        </w:rPr>
      </w:pPr>
      <w:r w:rsidRPr="00754DB0">
        <w:rPr>
          <w:rFonts w:eastAsia="Times New Roman" w:cstheme="minorHAnsi"/>
          <w:kern w:val="0"/>
          <w14:ligatures w14:val="none"/>
        </w:rPr>
        <w:t xml:space="preserve">Track progress and coordinate efforts to address areas of </w:t>
      </w:r>
      <w:r w:rsidR="00971078">
        <w:rPr>
          <w:rFonts w:eastAsia="Times New Roman" w:cstheme="minorHAnsi"/>
          <w:kern w:val="0"/>
          <w14:ligatures w14:val="none"/>
        </w:rPr>
        <w:t xml:space="preserve">academic </w:t>
      </w:r>
      <w:r w:rsidRPr="00754DB0">
        <w:rPr>
          <w:rFonts w:eastAsia="Times New Roman" w:cstheme="minorHAnsi"/>
          <w:kern w:val="0"/>
          <w14:ligatures w14:val="none"/>
        </w:rPr>
        <w:t>improvement identified through the data.</w:t>
      </w:r>
    </w:p>
    <w:p w14:paraId="02266BEF" w14:textId="465F2D49" w:rsidR="00E7475F" w:rsidRPr="00D75E59" w:rsidRDefault="00E7475F" w:rsidP="00D75E59">
      <w:pPr>
        <w:pStyle w:val="ListParagraph"/>
        <w:numPr>
          <w:ilvl w:val="0"/>
          <w:numId w:val="8"/>
        </w:numPr>
        <w:rPr>
          <w:rFonts w:eastAsia="Times New Roman" w:cstheme="minorHAnsi"/>
          <w:kern w:val="0"/>
          <w14:ligatures w14:val="none"/>
        </w:rPr>
      </w:pPr>
      <w:r w:rsidRPr="00754DB0">
        <w:rPr>
          <w:rFonts w:eastAsia="Times New Roman" w:cstheme="minorHAnsi"/>
          <w:kern w:val="0"/>
          <w14:ligatures w14:val="none"/>
        </w:rPr>
        <w:t xml:space="preserve">Work closely with faculty and Chairs to establish </w:t>
      </w:r>
      <w:r w:rsidR="00D75E59">
        <w:rPr>
          <w:rFonts w:eastAsia="Times New Roman" w:cstheme="minorHAnsi"/>
          <w:kern w:val="0"/>
          <w14:ligatures w14:val="none"/>
        </w:rPr>
        <w:t>uniform assessment practices and gather evidence for</w:t>
      </w:r>
      <w:r w:rsidRPr="00754DB0">
        <w:rPr>
          <w:rFonts w:eastAsia="Times New Roman" w:cstheme="minorHAnsi"/>
          <w:kern w:val="0"/>
          <w14:ligatures w14:val="none"/>
        </w:rPr>
        <w:t xml:space="preserve"> of the design, delivery, and support of the student experience</w:t>
      </w:r>
      <w:r w:rsidR="00D75E59">
        <w:rPr>
          <w:rFonts w:eastAsia="Times New Roman" w:cstheme="minorHAnsi"/>
          <w:kern w:val="0"/>
          <w14:ligatures w14:val="none"/>
        </w:rPr>
        <w:t xml:space="preserve">, and educational effectiveness assessment, </w:t>
      </w:r>
      <w:r w:rsidR="00754DB0" w:rsidRPr="00D75E59">
        <w:rPr>
          <w:rFonts w:eastAsia="Times New Roman" w:cstheme="minorHAnsi"/>
          <w:kern w:val="0"/>
          <w14:ligatures w14:val="none"/>
        </w:rPr>
        <w:t>in alignment</w:t>
      </w:r>
      <w:r w:rsidRPr="00D75E59">
        <w:rPr>
          <w:rFonts w:eastAsia="Times New Roman" w:cstheme="minorHAnsi"/>
          <w:kern w:val="0"/>
          <w14:ligatures w14:val="none"/>
        </w:rPr>
        <w:t xml:space="preserve"> with the MSCHE Standards III, IV, and V.</w:t>
      </w:r>
    </w:p>
    <w:p w14:paraId="508DEF9F" w14:textId="77777777" w:rsidR="00E7475F" w:rsidRPr="00754DB0" w:rsidRDefault="00E7475F" w:rsidP="00754DB0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14:ligatures w14:val="none"/>
        </w:rPr>
      </w:pPr>
      <w:r w:rsidRPr="00754DB0">
        <w:rPr>
          <w:rFonts w:eastAsia="Times New Roman" w:cstheme="minorHAnsi"/>
          <w:kern w:val="0"/>
          <w14:ligatures w14:val="none"/>
        </w:rPr>
        <w:t>Develop the college's response to faculty-related data provided by State and CUNY assessments, such as the COACHE survey.</w:t>
      </w:r>
    </w:p>
    <w:p w14:paraId="0640AE66" w14:textId="6602E8D7" w:rsidR="00E7475F" w:rsidRPr="00754DB0" w:rsidRDefault="00D75E59" w:rsidP="00754DB0">
      <w:pPr>
        <w:pStyle w:val="ListParagraph"/>
        <w:numPr>
          <w:ilvl w:val="0"/>
          <w:numId w:val="10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Work with the Office of Institutional Effectiveness to c</w:t>
      </w:r>
      <w:r w:rsidR="00E7475F" w:rsidRPr="00754DB0">
        <w:rPr>
          <w:rFonts w:eastAsia="Times New Roman" w:cstheme="minorHAnsi"/>
          <w:kern w:val="0"/>
          <w14:ligatures w14:val="none"/>
        </w:rPr>
        <w:t>reate data dashboards at the department/program, division, and college level.</w:t>
      </w:r>
    </w:p>
    <w:p w14:paraId="5E984BFA" w14:textId="7FC81180" w:rsidR="00E7475F" w:rsidRPr="00754DB0" w:rsidRDefault="00E7475F" w:rsidP="00754DB0">
      <w:pPr>
        <w:pStyle w:val="ListParagraph"/>
        <w:numPr>
          <w:ilvl w:val="0"/>
          <w:numId w:val="11"/>
        </w:numPr>
        <w:rPr>
          <w:rFonts w:eastAsia="Times New Roman" w:cstheme="minorHAnsi"/>
          <w:kern w:val="0"/>
          <w14:ligatures w14:val="none"/>
        </w:rPr>
      </w:pPr>
      <w:r w:rsidRPr="00754DB0">
        <w:rPr>
          <w:rFonts w:eastAsia="Times New Roman" w:cstheme="minorHAnsi"/>
          <w:kern w:val="0"/>
          <w14:ligatures w14:val="none"/>
        </w:rPr>
        <w:t xml:space="preserve">Serve as </w:t>
      </w:r>
      <w:r w:rsidR="00D75E59">
        <w:rPr>
          <w:rFonts w:eastAsia="Times New Roman" w:cstheme="minorHAnsi"/>
          <w:kern w:val="0"/>
          <w14:ligatures w14:val="none"/>
        </w:rPr>
        <w:t xml:space="preserve">one of three MSCHE co-chairs and </w:t>
      </w:r>
      <w:r w:rsidRPr="00754DB0">
        <w:rPr>
          <w:rFonts w:eastAsia="Times New Roman" w:cstheme="minorHAnsi"/>
          <w:kern w:val="0"/>
          <w14:ligatures w14:val="none"/>
        </w:rPr>
        <w:t>lead author of the college's Self-Study.</w:t>
      </w:r>
    </w:p>
    <w:p w14:paraId="22BCE457" w14:textId="77777777" w:rsidR="00E7475F" w:rsidRPr="00754DB0" w:rsidRDefault="00E7475F" w:rsidP="00754DB0">
      <w:pPr>
        <w:pStyle w:val="ListParagraph"/>
        <w:numPr>
          <w:ilvl w:val="0"/>
          <w:numId w:val="11"/>
        </w:numPr>
        <w:rPr>
          <w:rFonts w:eastAsia="Times New Roman" w:cstheme="minorHAnsi"/>
          <w:kern w:val="0"/>
          <w14:ligatures w14:val="none"/>
        </w:rPr>
      </w:pPr>
      <w:r w:rsidRPr="00754DB0">
        <w:rPr>
          <w:rFonts w:eastAsia="Times New Roman" w:cstheme="minorHAnsi"/>
          <w:kern w:val="0"/>
          <w14:ligatures w14:val="none"/>
        </w:rPr>
        <w:t>Collaborate with faculty and administrators to gather the necessary information and data for the Self-Study.</w:t>
      </w:r>
    </w:p>
    <w:p w14:paraId="1BE7C46D" w14:textId="77777777" w:rsidR="00485F43" w:rsidRDefault="00485F43" w:rsidP="00E7475F">
      <w:pPr>
        <w:rPr>
          <w:rFonts w:cstheme="minorHAnsi"/>
        </w:rPr>
      </w:pPr>
    </w:p>
    <w:p w14:paraId="725D9095" w14:textId="48BA76B3" w:rsidR="00D75E59" w:rsidRPr="003F0F4C" w:rsidRDefault="00D75E59" w:rsidP="00E7475F">
      <w:pPr>
        <w:rPr>
          <w:rFonts w:cstheme="minorHAnsi"/>
          <w:u w:val="single"/>
        </w:rPr>
      </w:pPr>
      <w:r w:rsidRPr="003F0F4C">
        <w:rPr>
          <w:rFonts w:cstheme="minorHAnsi"/>
          <w:u w:val="single"/>
        </w:rPr>
        <w:t>Support for this Position</w:t>
      </w:r>
    </w:p>
    <w:p w14:paraId="298A597C" w14:textId="77777777" w:rsidR="00D75E59" w:rsidRDefault="00D75E59" w:rsidP="00E7475F">
      <w:pPr>
        <w:rPr>
          <w:rFonts w:cstheme="minorHAnsi"/>
        </w:rPr>
      </w:pPr>
    </w:p>
    <w:p w14:paraId="4800901C" w14:textId="65EDD6BD" w:rsidR="00D75E59" w:rsidRDefault="00D75E59" w:rsidP="00E7475F">
      <w:pPr>
        <w:rPr>
          <w:rFonts w:cstheme="minorHAnsi"/>
        </w:rPr>
      </w:pPr>
      <w:r>
        <w:rPr>
          <w:rFonts w:cstheme="minorHAnsi"/>
        </w:rPr>
        <w:t>T</w:t>
      </w:r>
      <w:r w:rsidR="003F0F4C">
        <w:rPr>
          <w:rFonts w:cstheme="minorHAnsi"/>
        </w:rPr>
        <w:t xml:space="preserve">he role is intended to be filled by a member of the full-time faculty at Queens College, to be appointed for a defined term by the </w:t>
      </w:r>
      <w:proofErr w:type="gramStart"/>
      <w:r w:rsidR="003F0F4C">
        <w:rPr>
          <w:rFonts w:cstheme="minorHAnsi"/>
        </w:rPr>
        <w:t>Provost</w:t>
      </w:r>
      <w:proofErr w:type="gramEnd"/>
      <w:r w:rsidR="003F0F4C">
        <w:rPr>
          <w:rFonts w:cstheme="minorHAnsi"/>
        </w:rPr>
        <w:t xml:space="preserve">. The Liaison will be reassigned </w:t>
      </w:r>
      <w:r w:rsidR="00971078">
        <w:rPr>
          <w:rFonts w:cstheme="minorHAnsi"/>
        </w:rPr>
        <w:t>six teaching contact hours per semester</w:t>
      </w:r>
      <w:r w:rsidR="003F0F4C">
        <w:rPr>
          <w:rFonts w:cstheme="minorHAnsi"/>
        </w:rPr>
        <w:t>. The role will be for academic year 2023-2024.</w:t>
      </w:r>
    </w:p>
    <w:p w14:paraId="66E91CDA" w14:textId="77777777" w:rsidR="003F0F4C" w:rsidRDefault="003F0F4C" w:rsidP="00E7475F">
      <w:pPr>
        <w:rPr>
          <w:rFonts w:cstheme="minorHAnsi"/>
        </w:rPr>
      </w:pPr>
    </w:p>
    <w:p w14:paraId="0CE21491" w14:textId="470AA124" w:rsidR="003F0F4C" w:rsidRPr="00E7475F" w:rsidRDefault="003F0F4C" w:rsidP="00E7475F">
      <w:pPr>
        <w:rPr>
          <w:rFonts w:cstheme="minorHAnsi"/>
        </w:rPr>
      </w:pPr>
    </w:p>
    <w:sectPr w:rsidR="003F0F4C" w:rsidRPr="00E7475F" w:rsidSect="001B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5E2E"/>
    <w:multiLevelType w:val="multilevel"/>
    <w:tmpl w:val="5D18B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042F0"/>
    <w:multiLevelType w:val="multilevel"/>
    <w:tmpl w:val="5D18B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53F5C"/>
    <w:multiLevelType w:val="multilevel"/>
    <w:tmpl w:val="C33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1239"/>
    <w:multiLevelType w:val="multilevel"/>
    <w:tmpl w:val="5D18B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B5CE7"/>
    <w:multiLevelType w:val="multilevel"/>
    <w:tmpl w:val="C22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D1844"/>
    <w:multiLevelType w:val="multilevel"/>
    <w:tmpl w:val="5D18B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2F09"/>
    <w:multiLevelType w:val="multilevel"/>
    <w:tmpl w:val="47166E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55EFF"/>
    <w:multiLevelType w:val="multilevel"/>
    <w:tmpl w:val="311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87B07"/>
    <w:multiLevelType w:val="multilevel"/>
    <w:tmpl w:val="23A82E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11648"/>
    <w:multiLevelType w:val="multilevel"/>
    <w:tmpl w:val="0D0AB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D6481"/>
    <w:multiLevelType w:val="multilevel"/>
    <w:tmpl w:val="5D18B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83775213">
    <w:abstractNumId w:val="4"/>
  </w:num>
  <w:num w:numId="2" w16cid:durableId="1431118102">
    <w:abstractNumId w:val="6"/>
  </w:num>
  <w:num w:numId="3" w16cid:durableId="2082362452">
    <w:abstractNumId w:val="9"/>
  </w:num>
  <w:num w:numId="4" w16cid:durableId="1360156591">
    <w:abstractNumId w:val="8"/>
  </w:num>
  <w:num w:numId="5" w16cid:durableId="736132563">
    <w:abstractNumId w:val="7"/>
  </w:num>
  <w:num w:numId="6" w16cid:durableId="1446846176">
    <w:abstractNumId w:val="2"/>
  </w:num>
  <w:num w:numId="7" w16cid:durableId="1195850222">
    <w:abstractNumId w:val="3"/>
  </w:num>
  <w:num w:numId="8" w16cid:durableId="1775130943">
    <w:abstractNumId w:val="1"/>
  </w:num>
  <w:num w:numId="9" w16cid:durableId="1153109374">
    <w:abstractNumId w:val="5"/>
  </w:num>
  <w:num w:numId="10" w16cid:durableId="1789472800">
    <w:abstractNumId w:val="10"/>
  </w:num>
  <w:num w:numId="11" w16cid:durableId="15495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5F"/>
    <w:rsid w:val="00044164"/>
    <w:rsid w:val="000577DD"/>
    <w:rsid w:val="0009790C"/>
    <w:rsid w:val="001249A4"/>
    <w:rsid w:val="001515C3"/>
    <w:rsid w:val="001B6A45"/>
    <w:rsid w:val="00222C0B"/>
    <w:rsid w:val="003F0F4C"/>
    <w:rsid w:val="00485F43"/>
    <w:rsid w:val="00600391"/>
    <w:rsid w:val="00754DB0"/>
    <w:rsid w:val="008338AA"/>
    <w:rsid w:val="00971078"/>
    <w:rsid w:val="00C36D17"/>
    <w:rsid w:val="00D75E59"/>
    <w:rsid w:val="00E7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A3EE"/>
  <w15:chartTrackingRefBased/>
  <w15:docId w15:val="{0A4ED65F-24CD-3643-B162-E3C4DC31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7475F"/>
  </w:style>
  <w:style w:type="paragraph" w:styleId="NormalWeb">
    <w:name w:val="Normal (Web)"/>
    <w:basedOn w:val="Normal"/>
    <w:uiPriority w:val="99"/>
    <w:semiHidden/>
    <w:unhideWhenUsed/>
    <w:rsid w:val="00E747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475F"/>
    <w:rPr>
      <w:b/>
      <w:bCs/>
    </w:rPr>
  </w:style>
  <w:style w:type="paragraph" w:styleId="ListParagraph">
    <w:name w:val="List Paragraph"/>
    <w:basedOn w:val="Normal"/>
    <w:uiPriority w:val="34"/>
    <w:qFormat/>
    <w:rsid w:val="0075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Dorfsman</dc:creator>
  <cp:keywords/>
  <dc:description/>
  <cp:lastModifiedBy>Christopher Hanusa</cp:lastModifiedBy>
  <cp:revision>2</cp:revision>
  <dcterms:created xsi:type="dcterms:W3CDTF">2025-04-04T17:23:00Z</dcterms:created>
  <dcterms:modified xsi:type="dcterms:W3CDTF">2025-04-04T17:23:00Z</dcterms:modified>
</cp:coreProperties>
</file>