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4613F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84613F">
              <w:rPr>
                <w:rFonts w:cs="Tahoma"/>
                <w:color w:val="auto"/>
              </w:rPr>
              <w:t>Cambiar Contraseña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C40C6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561EFC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C40C6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F60C0C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4613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E63863">
              <w:rPr>
                <w:rFonts w:cs="Tahoma"/>
              </w:rPr>
              <w:t xml:space="preserve">Registrar </w:t>
            </w:r>
            <w:r w:rsidR="0084613F">
              <w:rPr>
                <w:rFonts w:cs="Tahoma"/>
              </w:rPr>
              <w:t>el cambio de contraseña del Músico</w:t>
            </w:r>
            <w:r w:rsidR="006576D7">
              <w:rPr>
                <w:rFonts w:cs="Tahoma"/>
              </w:rPr>
              <w:t>, informando el cambio realizado</w:t>
            </w:r>
            <w:r w:rsidR="0084613F">
              <w:rPr>
                <w:rFonts w:cs="Tahoma"/>
              </w:rPr>
              <w:t>.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2D7420" w:rsidRDefault="00826FD3" w:rsidP="00826FD3">
            <w:pPr>
              <w:rPr>
                <w:rFonts w:ascii="Times New Roman" w:hAnsi="Times New Roman"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 w:rsidR="00003320">
              <w:rPr>
                <w:rFonts w:ascii="Times New Roman" w:hAnsi="Times New Roman"/>
                <w:bCs/>
              </w:rPr>
              <w:t xml:space="preserve"> </w:t>
            </w:r>
          </w:p>
          <w:p w:rsidR="00826FD3" w:rsidRPr="00003320" w:rsidRDefault="00003320" w:rsidP="006576D7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9B0B6F">
              <w:t xml:space="preserve">Se registra el </w:t>
            </w:r>
            <w:r w:rsidR="006576D7">
              <w:t>cambio de contraseña</w:t>
            </w:r>
            <w:r w:rsidR="00DC0C01">
              <w:rPr>
                <w:rFonts w:cs="Tahoma"/>
              </w:rPr>
              <w:t>, informando el cambio realizado</w:t>
            </w:r>
            <w:r w:rsidRPr="009B0B6F">
              <w:t>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84613F" w:rsidRDefault="002D7420" w:rsidP="0084613F">
            <w:pPr>
              <w:numPr>
                <w:ilvl w:val="0"/>
                <w:numId w:val="2"/>
              </w:numPr>
              <w:rPr>
                <w:rFonts w:cs="Tahoma"/>
              </w:rPr>
            </w:pPr>
            <w:r w:rsidRPr="002D7420">
              <w:t xml:space="preserve">El Músico </w:t>
            </w:r>
            <w:r w:rsidR="0084613F">
              <w:rPr>
                <w:rFonts w:cs="Tahoma"/>
              </w:rPr>
              <w:t>no ingresa la contraseña actual, la nueva contraseña y la confirmación de la nueva contraseña.</w:t>
            </w:r>
          </w:p>
          <w:p w:rsidR="0014010A" w:rsidRPr="006576D7" w:rsidRDefault="006576D7" w:rsidP="006576D7">
            <w:pPr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cambio de contraseña.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003320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ingresa la opción para </w:t>
            </w:r>
            <w:r w:rsidR="0084613F">
              <w:rPr>
                <w:rFonts w:cs="Tahoma"/>
              </w:rPr>
              <w:t>cambiar la contraseña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91AA8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</w:t>
            </w:r>
            <w:r w:rsidR="002D7420">
              <w:rPr>
                <w:rFonts w:cs="Tahoma"/>
              </w:rPr>
              <w:t xml:space="preserve"> solicita </w:t>
            </w:r>
            <w:r w:rsidR="0084613F">
              <w:rPr>
                <w:rFonts w:cs="Tahoma"/>
              </w:rPr>
              <w:t>se ingrese la contraseña actual, la nueva contraseña y la confirmación de la nueva contraseña</w:t>
            </w:r>
            <w:r w:rsidR="002D7420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2D7420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</w:t>
            </w:r>
            <w:r w:rsidR="0084613F">
              <w:rPr>
                <w:rFonts w:cs="Tahoma"/>
              </w:rPr>
              <w:t>ingresa la contraseña actual, la nueva contraseña y la confirmación de la nueva contraseña.</w:t>
            </w:r>
          </w:p>
        </w:tc>
        <w:tc>
          <w:tcPr>
            <w:tcW w:w="4042" w:type="dxa"/>
            <w:gridSpan w:val="3"/>
          </w:tcPr>
          <w:p w:rsidR="00826FD3" w:rsidRDefault="00C145C8" w:rsidP="00826FD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</w:t>
            </w:r>
            <w:r w:rsidR="002D7420">
              <w:rPr>
                <w:rFonts w:cs="Tahoma"/>
              </w:rPr>
              <w:t>.A</w:t>
            </w:r>
            <w:proofErr w:type="gramEnd"/>
            <w:r w:rsidR="002D7420">
              <w:rPr>
                <w:rFonts w:cs="Tahoma"/>
              </w:rPr>
              <w:t xml:space="preserve">. El Músico no </w:t>
            </w:r>
            <w:r w:rsidR="0084613F">
              <w:rPr>
                <w:rFonts w:cs="Tahoma"/>
              </w:rPr>
              <w:t>ingresa la contraseña actual, la nueva contraseña y la confirmación de la nueva contraseña.</w:t>
            </w:r>
          </w:p>
          <w:p w:rsidR="002D7420" w:rsidRPr="00886399" w:rsidRDefault="00C145C8" w:rsidP="00826FD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</w:t>
            </w:r>
            <w:r w:rsidR="002D7420">
              <w:rPr>
                <w:rFonts w:cs="Tahoma"/>
              </w:rPr>
              <w:t>.A.1</w:t>
            </w:r>
            <w:proofErr w:type="gramEnd"/>
            <w:r w:rsidR="002D7420">
              <w:rPr>
                <w:rFonts w:cs="Tahoma"/>
              </w:rPr>
              <w:t>. Se cancela el CU.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r w:rsidR="006576D7">
              <w:rPr>
                <w:rFonts w:cs="Tahoma"/>
              </w:rPr>
              <w:t>informa el nivel de seguridad de la nueva contraseña ingresada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6576D7">
              <w:rPr>
                <w:rFonts w:cs="Tahoma"/>
              </w:rPr>
              <w:t>sistema solicita se confirme el cambio de contraseña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3C5CC4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6576D7">
              <w:rPr>
                <w:rFonts w:cs="Tahoma"/>
              </w:rPr>
              <w:t>Músico confirma el cambio de contraseña</w:t>
            </w:r>
          </w:p>
        </w:tc>
        <w:tc>
          <w:tcPr>
            <w:tcW w:w="4042" w:type="dxa"/>
            <w:gridSpan w:val="3"/>
          </w:tcPr>
          <w:p w:rsidR="006576D7" w:rsidRDefault="006576D7" w:rsidP="006576D7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</w:t>
            </w:r>
            <w:proofErr w:type="gramEnd"/>
            <w:r>
              <w:rPr>
                <w:rFonts w:cs="Tahoma"/>
              </w:rPr>
              <w:t>. El Músico no confirma el cambio de contraseña.</w:t>
            </w:r>
          </w:p>
          <w:p w:rsidR="00826FD3" w:rsidRPr="00886399" w:rsidRDefault="006576D7" w:rsidP="006576D7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6.A.1</w:t>
            </w:r>
            <w:proofErr w:type="gramEnd"/>
            <w:r>
              <w:rPr>
                <w:rFonts w:cs="Tahoma"/>
              </w:rPr>
              <w:t>. Se cancela el CU.</w:t>
            </w: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D4014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los datos solicitados.</w:t>
            </w:r>
          </w:p>
        </w:tc>
        <w:tc>
          <w:tcPr>
            <w:tcW w:w="4042" w:type="dxa"/>
            <w:gridSpan w:val="3"/>
          </w:tcPr>
          <w:p w:rsidR="00D4014B" w:rsidRDefault="00C145C8" w:rsidP="00D4014B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7</w:t>
            </w:r>
            <w:r w:rsidR="00D4014B">
              <w:rPr>
                <w:rFonts w:cs="Tahoma"/>
              </w:rPr>
              <w:t>.A</w:t>
            </w:r>
            <w:proofErr w:type="gramEnd"/>
            <w:r w:rsidR="00D4014B">
              <w:rPr>
                <w:rFonts w:cs="Tahoma"/>
              </w:rPr>
              <w:t>. El Músico no ingresa los datos del aviso.</w:t>
            </w:r>
          </w:p>
          <w:p w:rsidR="00826FD3" w:rsidRPr="00886399" w:rsidRDefault="00C145C8" w:rsidP="00D4014B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7</w:t>
            </w:r>
            <w:r w:rsidR="00D4014B">
              <w:rPr>
                <w:rFonts w:cs="Tahoma"/>
              </w:rPr>
              <w:t>.A.1</w:t>
            </w:r>
            <w:proofErr w:type="gramEnd"/>
            <w:r w:rsidR="00D4014B">
              <w:rPr>
                <w:rFonts w:cs="Tahoma"/>
              </w:rPr>
              <w:t>. Se cancela el CU.</w:t>
            </w:r>
          </w:p>
        </w:tc>
      </w:tr>
      <w:tr w:rsidR="00826FD3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D4014B" w:rsidP="00DC0C0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D4014B">
              <w:rPr>
                <w:rFonts w:cs="Tahoma"/>
              </w:rPr>
              <w:t xml:space="preserve">El sistema </w:t>
            </w:r>
            <w:r w:rsidR="00357193">
              <w:rPr>
                <w:rFonts w:cs="Tahoma"/>
              </w:rPr>
              <w:t xml:space="preserve">remplaza la contraseña actual del Músico </w:t>
            </w:r>
            <w:r w:rsidR="00DC0C01">
              <w:rPr>
                <w:rFonts w:cs="Tahoma"/>
              </w:rPr>
              <w:t xml:space="preserve">registrando </w:t>
            </w:r>
            <w:r w:rsidR="00357193">
              <w:rPr>
                <w:rFonts w:cs="Tahoma"/>
              </w:rPr>
              <w:t>la nueva contraseña ingresada.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D4014B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4014B" w:rsidRPr="00D4014B" w:rsidRDefault="00CA32A1" w:rsidP="00DC0C0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CA32A1">
              <w:rPr>
                <w:rFonts w:cs="Tahoma"/>
              </w:rPr>
              <w:t xml:space="preserve">El sistema </w:t>
            </w:r>
            <w:r w:rsidR="00DC0C01">
              <w:rPr>
                <w:rFonts w:cs="Tahoma"/>
              </w:rPr>
              <w:t>informa que el cambio de contraseña se ha realizado con éxito.</w:t>
            </w:r>
          </w:p>
        </w:tc>
        <w:tc>
          <w:tcPr>
            <w:tcW w:w="4042" w:type="dxa"/>
            <w:gridSpan w:val="3"/>
          </w:tcPr>
          <w:p w:rsidR="00D4014B" w:rsidRDefault="00D4014B" w:rsidP="00CA32A1">
            <w:pPr>
              <w:jc w:val="both"/>
              <w:rPr>
                <w:rFonts w:cs="Tahoma"/>
              </w:rPr>
            </w:pPr>
          </w:p>
        </w:tc>
      </w:tr>
      <w:tr w:rsidR="00973794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73794" w:rsidRDefault="00DC0C01" w:rsidP="00CA32A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73794" w:rsidRDefault="00973794" w:rsidP="00CA32A1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DF1DB2" w:rsidRPr="00DA586C">
              <w:rPr>
                <w:rFonts w:ascii="Century" w:hAnsi="Century" w:cs="Tahoma"/>
                <w:bCs/>
              </w:rPr>
              <w:t xml:space="preserve">El </w:t>
            </w:r>
            <w:r w:rsidR="00DF1DB2" w:rsidRPr="00DA586C">
              <w:rPr>
                <w:rFonts w:ascii="Century" w:hAnsi="Century" w:cs="Tahoma"/>
                <w:bCs/>
                <w:i/>
              </w:rPr>
              <w:t>CU</w:t>
            </w:r>
            <w:r w:rsidR="00DF1DB2"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DC0C01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="00DC0C01" w:rsidRPr="00886399">
              <w:rPr>
                <w:rFonts w:cs="Tahoma"/>
                <w:bCs/>
              </w:rPr>
              <w:t>no aplica</w:t>
            </w:r>
            <w:r w:rsidR="00DF1DB2">
              <w:rPr>
                <w:rFonts w:cs="Tahoma"/>
                <w:bCs/>
              </w:rPr>
              <w:t>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3252BF" w:rsidP="00826FD3">
            <w:r>
              <w:t>1.0</w:t>
            </w:r>
          </w:p>
        </w:tc>
        <w:tc>
          <w:tcPr>
            <w:tcW w:w="1378" w:type="dxa"/>
            <w:gridSpan w:val="2"/>
          </w:tcPr>
          <w:p w:rsidR="00826FD3" w:rsidRPr="00886399" w:rsidRDefault="00DC0C01" w:rsidP="00DC0C01">
            <w:r>
              <w:t>06</w:t>
            </w:r>
            <w:r w:rsidR="003252BF">
              <w:t>/</w:t>
            </w:r>
            <w:r>
              <w:t>11</w:t>
            </w:r>
            <w:r w:rsidR="003252BF">
              <w:t>/2009</w:t>
            </w:r>
          </w:p>
        </w:tc>
        <w:tc>
          <w:tcPr>
            <w:tcW w:w="4830" w:type="dxa"/>
            <w:gridSpan w:val="5"/>
          </w:tcPr>
          <w:p w:rsidR="00826FD3" w:rsidRPr="00886399" w:rsidRDefault="003252BF" w:rsidP="00826FD3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826FD3" w:rsidRPr="00886399" w:rsidRDefault="003252BF" w:rsidP="00826FD3">
            <w:r>
              <w:t>Luciano Gómez</w:t>
            </w:r>
          </w:p>
        </w:tc>
      </w:tr>
      <w:tr w:rsidR="00826FD3" w:rsidRPr="00886399" w:rsidTr="00826FD3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/>
        </w:tc>
        <w:tc>
          <w:tcPr>
            <w:tcW w:w="1378" w:type="dxa"/>
            <w:gridSpan w:val="2"/>
          </w:tcPr>
          <w:p w:rsidR="00826FD3" w:rsidRPr="00886399" w:rsidRDefault="00826FD3" w:rsidP="00826FD3"/>
        </w:tc>
        <w:tc>
          <w:tcPr>
            <w:tcW w:w="4830" w:type="dxa"/>
            <w:gridSpan w:val="5"/>
          </w:tcPr>
          <w:p w:rsidR="00826FD3" w:rsidRPr="00886399" w:rsidRDefault="00826FD3" w:rsidP="00826FD3"/>
        </w:tc>
        <w:tc>
          <w:tcPr>
            <w:tcW w:w="2193" w:type="dxa"/>
          </w:tcPr>
          <w:p w:rsidR="00826FD3" w:rsidRPr="00886399" w:rsidRDefault="00826FD3" w:rsidP="00826FD3"/>
        </w:tc>
      </w:tr>
    </w:tbl>
    <w:p w:rsidR="00826FD3" w:rsidRDefault="00826FD3"/>
    <w:p w:rsidR="00FD4758" w:rsidRDefault="00FD475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FD4758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FD4758" w:rsidRPr="00886399" w:rsidRDefault="00FD4758" w:rsidP="00247541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247541">
              <w:rPr>
                <w:rFonts w:cs="Tahoma"/>
              </w:rPr>
              <w:t xml:space="preserve">Enviar Invitación </w:t>
            </w:r>
            <w:r w:rsidR="001A77DA">
              <w:rPr>
                <w:rFonts w:cs="Tahoma"/>
              </w:rPr>
              <w:t>a una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52D2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1A77DA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77DA">
              <w:rPr>
                <w:rFonts w:cs="Tahoma"/>
              </w:rPr>
              <w:t>Agregar integrantes a una Banda, registrándolos como nuevos integrantes</w:t>
            </w:r>
            <w:r w:rsidR="009B0B6F">
              <w:rPr>
                <w:rFonts w:cs="Tahoma"/>
              </w:rPr>
              <w:t>.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  <w:r w:rsidR="009B0B6F">
              <w:rPr>
                <w:rFonts w:cs="Tahoma"/>
                <w:bCs/>
              </w:rPr>
              <w:t xml:space="preserve">que exista </w:t>
            </w:r>
            <w:r w:rsidR="001A77DA">
              <w:rPr>
                <w:rFonts w:cs="Tahoma"/>
                <w:bCs/>
              </w:rPr>
              <w:t>una Banda Musical</w:t>
            </w:r>
            <w:r w:rsidR="009B0B6F">
              <w:rPr>
                <w:rFonts w:cs="Tahoma"/>
                <w:bCs/>
              </w:rPr>
              <w:t>.</w:t>
            </w:r>
          </w:p>
        </w:tc>
      </w:tr>
      <w:tr w:rsidR="00FD4758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FD4758" w:rsidRPr="00886399" w:rsidRDefault="00FD4758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B0B6F" w:rsidRDefault="00FD4758" w:rsidP="00035FF6">
            <w:pPr>
              <w:rPr>
                <w:rFonts w:ascii="Times New Roman" w:hAnsi="Times New Roman"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 w:rsidR="009B0B6F">
              <w:rPr>
                <w:rFonts w:ascii="Times New Roman" w:hAnsi="Times New Roman"/>
                <w:bCs/>
              </w:rPr>
              <w:t xml:space="preserve"> </w:t>
            </w:r>
          </w:p>
          <w:p w:rsidR="00FD4758" w:rsidRPr="009B0B6F" w:rsidRDefault="00247541" w:rsidP="0024754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</w:rPr>
            </w:pPr>
            <w:r>
              <w:rPr>
                <w:rFonts w:cs="Tahoma"/>
              </w:rPr>
              <w:t>Se enviaron las invitaciones a los Músicos para que sean integrantes de la Banda</w:t>
            </w:r>
            <w:r w:rsidR="009B0B6F" w:rsidRPr="009B0B6F">
              <w:rPr>
                <w:rFonts w:cs="Tahoma"/>
              </w:rPr>
              <w:t>.</w:t>
            </w:r>
          </w:p>
        </w:tc>
      </w:tr>
      <w:tr w:rsidR="00FD4758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FD4758" w:rsidRPr="00886399" w:rsidRDefault="00FD4758" w:rsidP="00035FF6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FD4758" w:rsidRPr="00826FD3" w:rsidRDefault="00FD4758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FD4758" w:rsidRPr="00B85846" w:rsidRDefault="00B85846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ningún futuro integrante.</w:t>
            </w:r>
          </w:p>
          <w:p w:rsidR="00B85846" w:rsidRPr="00247541" w:rsidRDefault="00B85846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la banda a la que desea agregar integrantes.</w:t>
            </w:r>
          </w:p>
          <w:p w:rsidR="00247541" w:rsidRPr="00886399" w:rsidRDefault="00247541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envío de las invitaciones.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FD4758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9B0B6F" w:rsidP="001A77DA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</w:t>
            </w:r>
            <w:r w:rsidR="001A77DA">
              <w:rPr>
                <w:rFonts w:cs="Tahoma"/>
              </w:rPr>
              <w:t>el Músico ingresa a la opción agregar integrantes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jc w:val="both"/>
              <w:rPr>
                <w:rFonts w:cs="Tahoma"/>
              </w:rPr>
            </w:pPr>
          </w:p>
        </w:tc>
      </w:tr>
      <w:tr w:rsidR="00C7002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70029" w:rsidRDefault="00C70029" w:rsidP="001A77DA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9E20B3">
              <w:rPr>
                <w:rFonts w:cs="Tahoma"/>
              </w:rPr>
              <w:t>S</w:t>
            </w:r>
            <w:r>
              <w:rPr>
                <w:rFonts w:cs="Tahoma"/>
              </w:rPr>
              <w:t xml:space="preserve">istema muestra </w:t>
            </w:r>
            <w:r w:rsidR="001A77DA">
              <w:rPr>
                <w:rFonts w:cs="Tahoma"/>
              </w:rPr>
              <w:t xml:space="preserve">el listado de músicos y solicita se seleccionen </w:t>
            </w:r>
            <w:r w:rsidR="00B85846">
              <w:rPr>
                <w:rFonts w:cs="Tahoma"/>
              </w:rPr>
              <w:t>a los que desea invitar</w:t>
            </w:r>
            <w:r w:rsidR="00917705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C70029" w:rsidRPr="009B0B6F" w:rsidRDefault="00C70029" w:rsidP="009B0B6F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B85846" w:rsidP="009E20B3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los futuros integrantes</w:t>
            </w:r>
            <w:r w:rsidR="009B0B6F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FD4758" w:rsidRDefault="009B0B6F" w:rsidP="009B0B6F">
            <w:pPr>
              <w:jc w:val="both"/>
              <w:rPr>
                <w:rFonts w:cs="Tahoma"/>
              </w:rPr>
            </w:pPr>
            <w:proofErr w:type="gramStart"/>
            <w:r w:rsidRPr="009B0B6F">
              <w:rPr>
                <w:rFonts w:cs="Tahoma"/>
              </w:rPr>
              <w:t>2.A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 xml:space="preserve">El </w:t>
            </w:r>
            <w:r w:rsidR="00B85846">
              <w:rPr>
                <w:rFonts w:cs="Tahoma"/>
              </w:rPr>
              <w:t>Músico no selecciona ningún futuro integrante.</w:t>
            </w:r>
          </w:p>
          <w:p w:rsidR="009B0B6F" w:rsidRPr="00B85E05" w:rsidRDefault="009B0B6F" w:rsidP="009B0B6F">
            <w:pPr>
              <w:jc w:val="both"/>
            </w:pPr>
            <w:proofErr w:type="gramStart"/>
            <w:r>
              <w:t>2</w:t>
            </w:r>
            <w:r w:rsidR="00B85846">
              <w:t>.A.1</w:t>
            </w:r>
            <w:proofErr w:type="gramEnd"/>
            <w:r>
              <w:t>. Se cancela el CU.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1D1DA6" w:rsidP="00B85846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7F044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</w:t>
            </w:r>
            <w:r w:rsidR="00B85846">
              <w:rPr>
                <w:rFonts w:cs="Tahoma"/>
              </w:rPr>
              <w:t>solicita se selecciona la banda a la que desea agregar integrantes.</w:t>
            </w:r>
          </w:p>
        </w:tc>
        <w:tc>
          <w:tcPr>
            <w:tcW w:w="4042" w:type="dxa"/>
            <w:gridSpan w:val="3"/>
          </w:tcPr>
          <w:p w:rsidR="00FD4758" w:rsidRPr="00B85E05" w:rsidRDefault="00FD4758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B85846" w:rsidP="00B85846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sus bandas a la que desea agregar integrantes</w:t>
            </w:r>
            <w:r w:rsidR="001D1DA6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B85846" w:rsidRDefault="00B85846" w:rsidP="00B85846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>El Músico no selecciona la banda a la que desea agregar integrantes.</w:t>
            </w:r>
          </w:p>
          <w:p w:rsidR="00FD4758" w:rsidRPr="00886399" w:rsidRDefault="00B85846" w:rsidP="00B85846">
            <w:pPr>
              <w:jc w:val="both"/>
              <w:rPr>
                <w:rFonts w:cs="Tahoma"/>
              </w:rPr>
            </w:pPr>
            <w:proofErr w:type="gramStart"/>
            <w:r>
              <w:t>5.A.1</w:t>
            </w:r>
            <w:proofErr w:type="gramEnd"/>
            <w:r>
              <w:t>. Se cancela el CU.</w:t>
            </w: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</w:t>
            </w:r>
            <w:r w:rsidR="00B85846">
              <w:rPr>
                <w:rFonts w:cs="Tahoma"/>
              </w:rPr>
              <w:t>istema</w:t>
            </w:r>
            <w:r>
              <w:rPr>
                <w:rFonts w:cs="Tahoma"/>
              </w:rPr>
              <w:t xml:space="preserve"> solicita se ingrese un mensaje para enviar a los futuros integrantes.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mensaje a enviar a los futuros integrantes.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envío por mail de las invitaciones a la banda.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envío de las invitaciones.</w:t>
            </w:r>
          </w:p>
        </w:tc>
        <w:tc>
          <w:tcPr>
            <w:tcW w:w="4042" w:type="dxa"/>
            <w:gridSpan w:val="3"/>
          </w:tcPr>
          <w:p w:rsidR="00247541" w:rsidRDefault="00247541" w:rsidP="00247541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>El Músico no confirma el envío de las invitaciones.</w:t>
            </w:r>
          </w:p>
          <w:p w:rsidR="00B85846" w:rsidRPr="00886399" w:rsidRDefault="00247541" w:rsidP="00247541">
            <w:pPr>
              <w:jc w:val="both"/>
              <w:rPr>
                <w:rFonts w:cs="Tahoma"/>
              </w:rPr>
            </w:pPr>
            <w:proofErr w:type="gramStart"/>
            <w:r>
              <w:t>5.A.1</w:t>
            </w:r>
            <w:proofErr w:type="gramEnd"/>
            <w:r>
              <w:t>. Se cancela el CU.</w:t>
            </w: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247541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e-mail para cada futuro integrante, donde incluye asunto</w:t>
            </w:r>
            <w:r w:rsidR="00FE55C5">
              <w:rPr>
                <w:rFonts w:cs="Tahoma"/>
              </w:rPr>
              <w:t xml:space="preserve"> (</w:t>
            </w:r>
            <w:proofErr w:type="spellStart"/>
            <w:r w:rsidR="00FE55C5">
              <w:t>Virpo</w:t>
            </w:r>
            <w:proofErr w:type="spellEnd"/>
            <w:r w:rsidR="00FE55C5">
              <w:t>: Usted ha sido invitado para participar de la nueva comunidad musical</w:t>
            </w:r>
            <w:proofErr w:type="gramStart"/>
            <w:r w:rsidR="00FE55C5">
              <w:t>!!!</w:t>
            </w:r>
            <w:proofErr w:type="gramEnd"/>
            <w:r w:rsidR="00FE55C5">
              <w:rPr>
                <w:rFonts w:ascii="Times New Roman" w:hAnsi="Times New Roman"/>
              </w:rPr>
              <w:t>‏</w:t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>, saludo, motivo del mail</w:t>
            </w:r>
            <w:r w:rsidR="00FE55C5">
              <w:rPr>
                <w:rFonts w:cs="Tahoma"/>
              </w:rPr>
              <w:t xml:space="preserve"> (</w:t>
            </w:r>
            <w:r w:rsidR="00FE55C5">
              <w:br/>
              <w:t>Ha sido invitado para formar parte de la banda.</w:t>
            </w:r>
            <w:r w:rsidR="00FE55C5">
              <w:br/>
              <w:t xml:space="preserve">Ingrese a su bandeja de entrada de </w:t>
            </w:r>
            <w:proofErr w:type="spellStart"/>
            <w:r w:rsidR="00FE55C5">
              <w:t>Virpo</w:t>
            </w:r>
            <w:proofErr w:type="spellEnd"/>
            <w:r w:rsidR="00FE55C5">
              <w:t>:</w:t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 xml:space="preserve">, link al sitio web </w:t>
            </w:r>
            <w:proofErr w:type="spellStart"/>
            <w:r>
              <w:rPr>
                <w:rFonts w:cs="Tahoma"/>
              </w:rPr>
              <w:t>Virpo</w:t>
            </w:r>
            <w:proofErr w:type="spellEnd"/>
            <w:r w:rsidR="00FE55C5">
              <w:rPr>
                <w:rFonts w:cs="Tahoma"/>
              </w:rPr>
              <w:t xml:space="preserve"> (</w:t>
            </w:r>
            <w:proofErr w:type="spellStart"/>
            <w:r w:rsidR="00FE55C5">
              <w:fldChar w:fldCharType="begin"/>
            </w:r>
            <w:r w:rsidR="00FE55C5">
              <w:instrText xml:space="preserve"> HYPERLINK "http://localhost:3734/WebSite3/ConfirmacionUsuario.aspx?Id=10" \t "_blank" </w:instrText>
            </w:r>
            <w:r w:rsidR="00FE55C5">
              <w:fldChar w:fldCharType="separate"/>
            </w:r>
            <w:r w:rsidR="00FE55C5">
              <w:rPr>
                <w:rStyle w:val="Hipervnculo"/>
              </w:rPr>
              <w:t>Virpo</w:t>
            </w:r>
            <w:proofErr w:type="spellEnd"/>
            <w:r w:rsidR="00FE55C5">
              <w:rPr>
                <w:rStyle w:val="Hipervnculo"/>
              </w:rPr>
              <w:t xml:space="preserve"> Web</w:t>
            </w:r>
            <w:r w:rsidR="00FE55C5">
              <w:fldChar w:fldCharType="end"/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>, el mensaje de invitación</w:t>
            </w:r>
            <w:r w:rsidR="00FE55C5">
              <w:rPr>
                <w:rFonts w:cs="Tahoma"/>
              </w:rPr>
              <w:t xml:space="preserve"> (redactado por el músico)</w:t>
            </w:r>
            <w:r>
              <w:rPr>
                <w:rFonts w:cs="Tahoma"/>
              </w:rPr>
              <w:t>, y lo envía.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FE55C5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informa que las invitaciones a la banda </w:t>
            </w:r>
            <w:r>
              <w:rPr>
                <w:rFonts w:cs="Tahoma"/>
              </w:rPr>
              <w:lastRenderedPageBreak/>
              <w:t>fueron enviadas con éxito.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B85846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Fin del CU.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="001D1DA6">
              <w:rPr>
                <w:rFonts w:cs="Tahoma"/>
              </w:rPr>
              <w:t>Registrar Aviso Clasificado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D1DA6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D1DA6" w:rsidRPr="00886399" w:rsidRDefault="001D1DA6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1D1DA6" w:rsidRPr="00886399" w:rsidRDefault="001D1DA6" w:rsidP="00FE55C5">
            <w:r>
              <w:t>0</w:t>
            </w:r>
            <w:r w:rsidR="00FE55C5">
              <w:t>5/11</w:t>
            </w:r>
            <w:r>
              <w:t>/2009</w:t>
            </w:r>
          </w:p>
        </w:tc>
        <w:tc>
          <w:tcPr>
            <w:tcW w:w="4830" w:type="dxa"/>
            <w:gridSpan w:val="5"/>
          </w:tcPr>
          <w:p w:rsidR="001D1DA6" w:rsidRPr="00886399" w:rsidRDefault="001D1DA6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1D1DA6" w:rsidRPr="00886399" w:rsidRDefault="001D1DA6" w:rsidP="00035FF6">
            <w:r>
              <w:t>Luciano Gómez</w:t>
            </w:r>
          </w:p>
        </w:tc>
      </w:tr>
      <w:tr w:rsidR="001D1DA6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1D1DA6" w:rsidRPr="00886399" w:rsidRDefault="001D1DA6" w:rsidP="00035FF6"/>
        </w:tc>
        <w:tc>
          <w:tcPr>
            <w:tcW w:w="1378" w:type="dxa"/>
            <w:gridSpan w:val="2"/>
          </w:tcPr>
          <w:p w:rsidR="001D1DA6" w:rsidRPr="00886399" w:rsidRDefault="001D1DA6" w:rsidP="00035FF6"/>
        </w:tc>
        <w:tc>
          <w:tcPr>
            <w:tcW w:w="4830" w:type="dxa"/>
            <w:gridSpan w:val="5"/>
          </w:tcPr>
          <w:p w:rsidR="001D1DA6" w:rsidRPr="00886399" w:rsidRDefault="001D1DA6" w:rsidP="00035FF6"/>
        </w:tc>
        <w:tc>
          <w:tcPr>
            <w:tcW w:w="2193" w:type="dxa"/>
          </w:tcPr>
          <w:p w:rsidR="001D1DA6" w:rsidRPr="00886399" w:rsidRDefault="001D1DA6" w:rsidP="00035FF6"/>
        </w:tc>
      </w:tr>
    </w:tbl>
    <w:p w:rsidR="00FD4758" w:rsidRDefault="00FD4758" w:rsidP="00B57659"/>
    <w:p w:rsidR="00B57659" w:rsidRDefault="00B57659" w:rsidP="00B57659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B57659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B57659" w:rsidRPr="00886399" w:rsidRDefault="00B57659" w:rsidP="00C40E0F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C40E0F">
              <w:rPr>
                <w:rFonts w:cs="Tahoma"/>
              </w:rPr>
              <w:t>Confirmar Invitación 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C40E0F">
              <w:rPr>
                <w:rFonts w:cs="Tahoma"/>
              </w:rPr>
              <w:t>Confirmar invitación a banda, registrando al invitado como nuevo integrante.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B57659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B57659" w:rsidRPr="00886399" w:rsidRDefault="00B57659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8A38DE" w:rsidRPr="008A38DE" w:rsidRDefault="00B57659" w:rsidP="00035FF6">
            <w:pPr>
              <w:rPr>
                <w:b/>
                <w:bCs/>
              </w:rPr>
            </w:pPr>
            <w:r w:rsidRPr="008A38DE">
              <w:rPr>
                <w:b/>
                <w:bCs/>
              </w:rPr>
              <w:t>Éxito:</w:t>
            </w:r>
            <w:r w:rsidR="00086CBC" w:rsidRPr="008A38DE">
              <w:rPr>
                <w:b/>
                <w:bCs/>
              </w:rPr>
              <w:t xml:space="preserve"> </w:t>
            </w:r>
          </w:p>
          <w:p w:rsidR="00B57659" w:rsidRPr="00086CBC" w:rsidRDefault="00086CBC" w:rsidP="002B6DDB">
            <w:pPr>
              <w:numPr>
                <w:ilvl w:val="0"/>
                <w:numId w:val="4"/>
              </w:numPr>
              <w:rPr>
                <w:rFonts w:ascii="Times New Roman" w:hAnsi="Times New Roman"/>
                <w:bCs/>
              </w:rPr>
            </w:pPr>
            <w:r w:rsidRPr="008A38DE">
              <w:rPr>
                <w:bCs/>
              </w:rPr>
              <w:t>S</w:t>
            </w:r>
          </w:p>
        </w:tc>
      </w:tr>
      <w:tr w:rsidR="00B57659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B57659" w:rsidRPr="00886399" w:rsidRDefault="00B57659" w:rsidP="00035FF6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B57659" w:rsidRPr="00826FD3" w:rsidRDefault="00B57659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B57659" w:rsidRPr="00886399" w:rsidRDefault="00B57659" w:rsidP="00035FF6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B57659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C43F04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la opción para consular sus avisos clasificados.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jc w:val="both"/>
              <w:rPr>
                <w:rFonts w:cs="Tahoma"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9579C2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r w:rsidR="00672859">
              <w:rPr>
                <w:rFonts w:cs="Tahoma"/>
              </w:rPr>
              <w:t>solicita se seleccione un</w:t>
            </w:r>
            <w:r w:rsidR="009579C2">
              <w:rPr>
                <w:rFonts w:cs="Tahoma"/>
              </w:rPr>
              <w:t xml:space="preserve">o de los tres estados posibles de los clasificados </w:t>
            </w:r>
            <w:r>
              <w:rPr>
                <w:rFonts w:cs="Tahoma"/>
              </w:rPr>
              <w:t>(Publicados, No Publicados e Historial)</w:t>
            </w:r>
          </w:p>
        </w:tc>
        <w:tc>
          <w:tcPr>
            <w:tcW w:w="4042" w:type="dxa"/>
            <w:gridSpan w:val="3"/>
          </w:tcPr>
          <w:p w:rsidR="00B57659" w:rsidRPr="00B85E05" w:rsidRDefault="00B57659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9579C2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selecciona </w:t>
            </w:r>
            <w:r w:rsidR="009579C2">
              <w:rPr>
                <w:rFonts w:cs="Tahoma"/>
              </w:rPr>
              <w:t>uno de los estados</w:t>
            </w:r>
          </w:p>
        </w:tc>
        <w:tc>
          <w:tcPr>
            <w:tcW w:w="4042" w:type="dxa"/>
            <w:gridSpan w:val="3"/>
          </w:tcPr>
          <w:p w:rsidR="00B57659" w:rsidRDefault="00672859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 El Músico no selecciona </w:t>
            </w:r>
            <w:r w:rsidR="009579C2">
              <w:rPr>
                <w:rFonts w:ascii="Century Schoolbook" w:hAnsi="Century Schoolbook"/>
                <w:szCs w:val="20"/>
              </w:rPr>
              <w:t>ningún estado</w:t>
            </w:r>
          </w:p>
          <w:p w:rsidR="00672859" w:rsidRPr="00B85E05" w:rsidRDefault="00672859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Se cancela el Caso de Uso</w:t>
            </w: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9579C2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</w:t>
            </w:r>
            <w:r w:rsidR="00930C3C">
              <w:rPr>
                <w:rFonts w:cs="Tahoma"/>
              </w:rPr>
              <w:t xml:space="preserve">el listado </w:t>
            </w:r>
            <w:r>
              <w:rPr>
                <w:rFonts w:cs="Tahoma"/>
              </w:rPr>
              <w:t xml:space="preserve">avisos clasificados </w:t>
            </w:r>
            <w:r w:rsidR="009579C2">
              <w:rPr>
                <w:rFonts w:cs="Tahoma"/>
              </w:rPr>
              <w:t>que posean el estado seleccionado</w:t>
            </w:r>
            <w:r>
              <w:rPr>
                <w:rFonts w:cs="Tahoma"/>
              </w:rPr>
              <w:t xml:space="preserve"> </w:t>
            </w:r>
            <w:r w:rsidR="00930C3C">
              <w:rPr>
                <w:rFonts w:cs="Tahoma"/>
              </w:rPr>
              <w:t xml:space="preserve">visualizando un resumen de los datos de los mismos </w:t>
            </w:r>
            <w:r>
              <w:rPr>
                <w:rFonts w:cs="Tahoma"/>
              </w:rPr>
              <w:t xml:space="preserve">(Imagen, </w:t>
            </w:r>
            <w:r w:rsidR="009D3939">
              <w:rPr>
                <w:rFonts w:cs="Tahoma"/>
              </w:rPr>
              <w:t xml:space="preserve">Rubro, </w:t>
            </w:r>
            <w:proofErr w:type="spellStart"/>
            <w:r w:rsidR="009D3939">
              <w:rPr>
                <w:rFonts w:cs="Tahoma"/>
              </w:rPr>
              <w:t>Subrubro</w:t>
            </w:r>
            <w:proofErr w:type="spellEnd"/>
            <w:r w:rsidR="009D3939">
              <w:rPr>
                <w:rFonts w:cs="Tahoma"/>
              </w:rPr>
              <w:t>, Titulo,</w:t>
            </w:r>
            <w:r w:rsidR="00656DCD">
              <w:rPr>
                <w:rFonts w:cs="Tahoma"/>
              </w:rPr>
              <w:t xml:space="preserve"> precio, tipo de moneda</w:t>
            </w:r>
            <w:r>
              <w:rPr>
                <w:rFonts w:cs="Tahoma"/>
              </w:rPr>
              <w:t>).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jc w:val="both"/>
              <w:rPr>
                <w:rFonts w:cs="Tahoma"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C43F04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</w:t>
            </w:r>
            <w:r w:rsidR="00930C3C">
              <w:rPr>
                <w:rFonts w:cs="Tahoma"/>
              </w:rPr>
              <w:t xml:space="preserve">selecciona un clasificado en particular. </w:t>
            </w:r>
            <w:r w:rsidR="00930C3C" w:rsidRPr="00930C3C">
              <w:rPr>
                <w:rFonts w:cs="Tahoma"/>
                <w:b/>
              </w:rPr>
              <w:t>Se llama el CU: Consultar Clasificado.</w:t>
            </w:r>
          </w:p>
        </w:tc>
        <w:tc>
          <w:tcPr>
            <w:tcW w:w="4042" w:type="dxa"/>
            <w:gridSpan w:val="3"/>
          </w:tcPr>
          <w:p w:rsidR="00B57659" w:rsidRPr="00886399" w:rsidRDefault="00930C3C" w:rsidP="00035FF6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>. El Músico no selecciona un clasificado.</w:t>
            </w: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930C3C" w:rsidP="00C43F04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jc w:val="both"/>
              <w:rPr>
                <w:rFonts w:cs="Tahoma"/>
              </w:rPr>
            </w:pPr>
          </w:p>
        </w:tc>
      </w:tr>
      <w:tr w:rsidR="00B57659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4776CE" w:rsidRPr="00DA586C">
              <w:rPr>
                <w:rFonts w:ascii="Century" w:hAnsi="Century" w:cs="Tahoma"/>
                <w:bCs/>
              </w:rPr>
              <w:t xml:space="preserve">El </w:t>
            </w:r>
            <w:r w:rsidR="004776CE" w:rsidRPr="00DA586C">
              <w:rPr>
                <w:rFonts w:ascii="Century" w:hAnsi="Century" w:cs="Tahoma"/>
                <w:bCs/>
                <w:i/>
              </w:rPr>
              <w:t>CU</w:t>
            </w:r>
            <w:r w:rsidR="004776CE"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B57659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4776CE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4776CE">
              <w:rPr>
                <w:rFonts w:cs="Tahoma"/>
                <w:bCs/>
              </w:rPr>
              <w:t>Consultar Clasificado.</w:t>
            </w:r>
          </w:p>
        </w:tc>
      </w:tr>
      <w:tr w:rsidR="00B57659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B57659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B57659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B57659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B57659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B57659" w:rsidRPr="00886399" w:rsidRDefault="00B57659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B57659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B57659" w:rsidRPr="00886399" w:rsidRDefault="00B57659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B57659" w:rsidRPr="00886399" w:rsidRDefault="00B57659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B57659" w:rsidRPr="00886399" w:rsidRDefault="00B57659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B57659" w:rsidRPr="00886399" w:rsidRDefault="00B57659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4776CE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4776CE" w:rsidRPr="00886399" w:rsidRDefault="004776CE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4776CE" w:rsidRPr="00886399" w:rsidRDefault="004776CE" w:rsidP="00035FF6">
            <w:r>
              <w:t>09/08/2009</w:t>
            </w:r>
          </w:p>
        </w:tc>
        <w:tc>
          <w:tcPr>
            <w:tcW w:w="4830" w:type="dxa"/>
            <w:gridSpan w:val="5"/>
          </w:tcPr>
          <w:p w:rsidR="004776CE" w:rsidRPr="00886399" w:rsidRDefault="004776CE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4776CE" w:rsidRPr="00886399" w:rsidRDefault="004776CE" w:rsidP="00035FF6">
            <w:r>
              <w:t>Luciano Gómez</w:t>
            </w:r>
          </w:p>
        </w:tc>
      </w:tr>
      <w:tr w:rsidR="004776CE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4776CE" w:rsidRPr="00886399" w:rsidRDefault="004776CE" w:rsidP="00035FF6"/>
        </w:tc>
        <w:tc>
          <w:tcPr>
            <w:tcW w:w="1378" w:type="dxa"/>
            <w:gridSpan w:val="2"/>
          </w:tcPr>
          <w:p w:rsidR="004776CE" w:rsidRPr="00886399" w:rsidRDefault="004776CE" w:rsidP="00035FF6"/>
        </w:tc>
        <w:tc>
          <w:tcPr>
            <w:tcW w:w="4830" w:type="dxa"/>
            <w:gridSpan w:val="5"/>
          </w:tcPr>
          <w:p w:rsidR="004776CE" w:rsidRPr="00886399" w:rsidRDefault="004776CE" w:rsidP="00035FF6"/>
        </w:tc>
        <w:tc>
          <w:tcPr>
            <w:tcW w:w="2193" w:type="dxa"/>
          </w:tcPr>
          <w:p w:rsidR="004776CE" w:rsidRPr="00886399" w:rsidRDefault="004776CE" w:rsidP="00035FF6"/>
        </w:tc>
      </w:tr>
    </w:tbl>
    <w:p w:rsidR="00B57659" w:rsidRDefault="00B57659" w:rsidP="00A54E20"/>
    <w:p w:rsidR="00A54E20" w:rsidRDefault="00A54E20" w:rsidP="00A54E20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A54E20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A54E20" w:rsidRPr="00886399" w:rsidRDefault="00A54E20" w:rsidP="00035FF6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Clasificado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A54E20" w:rsidRPr="00886399" w:rsidRDefault="00A54E20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A54E20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A54E20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A54E20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A54E20" w:rsidRPr="00886399" w:rsidRDefault="00A54E20" w:rsidP="00A54E20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A54E20" w:rsidRPr="00886399" w:rsidRDefault="00A54E20" w:rsidP="00A54E20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A54E20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A54E20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A54E20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A54E20" w:rsidRPr="00886399" w:rsidRDefault="00A54E20" w:rsidP="00A54E20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A54E20" w:rsidRPr="00886399" w:rsidRDefault="00A54E20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A54E20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A54E20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A54E20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83395D">
              <w:rPr>
                <w:rFonts w:cs="Tahoma"/>
              </w:rPr>
              <w:t>Consultar los datos de un aviso clasificado.</w:t>
            </w:r>
          </w:p>
        </w:tc>
      </w:tr>
      <w:tr w:rsidR="00A54E20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A54E20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A54E20" w:rsidRPr="00886399" w:rsidRDefault="00A54E20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A54E20" w:rsidRPr="00886399" w:rsidRDefault="00A54E20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8A38DE" w:rsidRDefault="00A54E20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 w:rsidR="00086CBC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A54E20" w:rsidRPr="00086CBC" w:rsidRDefault="00086CBC" w:rsidP="008A38DE">
            <w:pPr>
              <w:numPr>
                <w:ilvl w:val="0"/>
                <w:numId w:val="4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 consultaron los datos de un aviso clasificado.</w:t>
            </w:r>
          </w:p>
        </w:tc>
      </w:tr>
      <w:tr w:rsidR="00A54E20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A54E20" w:rsidRPr="00886399" w:rsidRDefault="00A54E20" w:rsidP="00035FF6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A54E20" w:rsidRPr="00826FD3" w:rsidRDefault="00A54E20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A54E20" w:rsidRPr="00886399" w:rsidRDefault="00A54E20" w:rsidP="00035FF6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A54E20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54E20" w:rsidRPr="00886399" w:rsidRDefault="00A54E20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A54E20" w:rsidRPr="00886399" w:rsidRDefault="00A54E20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A54E20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54E20" w:rsidRPr="00886399" w:rsidRDefault="00086CBC" w:rsidP="00086CBC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la opción para consultar un aviso clasificado.</w:t>
            </w:r>
          </w:p>
        </w:tc>
        <w:tc>
          <w:tcPr>
            <w:tcW w:w="4042" w:type="dxa"/>
            <w:gridSpan w:val="3"/>
          </w:tcPr>
          <w:p w:rsidR="00A54E20" w:rsidRPr="00886399" w:rsidRDefault="00A54E20" w:rsidP="00035FF6">
            <w:pPr>
              <w:jc w:val="both"/>
              <w:rPr>
                <w:rFonts w:cs="Tahoma"/>
              </w:rPr>
            </w:pPr>
          </w:p>
        </w:tc>
      </w:tr>
      <w:tr w:rsidR="00A54E20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54E20" w:rsidRPr="00886399" w:rsidRDefault="00086CBC" w:rsidP="00E467A8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los datos </w:t>
            </w:r>
            <w:r w:rsidR="006B7776">
              <w:rPr>
                <w:rFonts w:cs="Tahoma"/>
              </w:rPr>
              <w:t>del aviso clasificado (</w:t>
            </w:r>
            <w:r w:rsidR="001C0A0B">
              <w:rPr>
                <w:rFonts w:cs="Tahoma"/>
              </w:rPr>
              <w:t>i</w:t>
            </w:r>
            <w:r w:rsidR="006B7776">
              <w:rPr>
                <w:rFonts w:cs="Tahoma"/>
              </w:rPr>
              <w:t>magen,</w:t>
            </w:r>
            <w:r w:rsidR="001C0A0B">
              <w:rPr>
                <w:rFonts w:cs="Tahoma"/>
              </w:rPr>
              <w:t xml:space="preserve"> v</w:t>
            </w:r>
            <w:r w:rsidR="006B7776">
              <w:rPr>
                <w:rFonts w:cs="Tahoma"/>
              </w:rPr>
              <w:t xml:space="preserve">ideo, </w:t>
            </w:r>
            <w:r w:rsidR="001C0A0B">
              <w:rPr>
                <w:rFonts w:cs="Tahoma"/>
              </w:rPr>
              <w:t>rubro, s</w:t>
            </w:r>
            <w:r w:rsidR="006B7776">
              <w:rPr>
                <w:rFonts w:cs="Tahoma"/>
              </w:rPr>
              <w:t>ubru</w:t>
            </w:r>
            <w:r w:rsidR="001C0A0B">
              <w:rPr>
                <w:rFonts w:cs="Tahoma"/>
              </w:rPr>
              <w:t>bro, titulo, t</w:t>
            </w:r>
            <w:r w:rsidR="006B7776">
              <w:rPr>
                <w:rFonts w:cs="Tahoma"/>
              </w:rPr>
              <w:t xml:space="preserve">exto del aviso, precio, tipo de moneda, </w:t>
            </w:r>
            <w:r w:rsidR="001C0A0B">
              <w:rPr>
                <w:rFonts w:cs="Tahoma"/>
              </w:rPr>
              <w:t>fecha de publicación, provincia, localidad, nombre y apellido del oferente, teléfono, e-mail</w:t>
            </w:r>
            <w:r w:rsidR="006B7776">
              <w:rPr>
                <w:rFonts w:cs="Tahoma"/>
              </w:rPr>
              <w:t>)</w:t>
            </w:r>
          </w:p>
        </w:tc>
        <w:tc>
          <w:tcPr>
            <w:tcW w:w="4042" w:type="dxa"/>
            <w:gridSpan w:val="3"/>
          </w:tcPr>
          <w:p w:rsidR="00A54E20" w:rsidRPr="00B85E05" w:rsidRDefault="00A54E20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A54E20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54E20" w:rsidRPr="00886399" w:rsidRDefault="001C0A0B" w:rsidP="00E467A8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selecciona la imagen para ampliarla. </w:t>
            </w:r>
            <w:r w:rsidRPr="001C0A0B">
              <w:rPr>
                <w:rFonts w:cs="Tahoma"/>
                <w:b/>
              </w:rPr>
              <w:t>Se llama al CU: Ampliar Imagen.</w:t>
            </w:r>
          </w:p>
        </w:tc>
        <w:tc>
          <w:tcPr>
            <w:tcW w:w="4042" w:type="dxa"/>
            <w:gridSpan w:val="3"/>
          </w:tcPr>
          <w:p w:rsidR="00A54E20" w:rsidRPr="00B85E05" w:rsidRDefault="001C0A0B" w:rsidP="001C0A0B">
            <w:pPr>
              <w:jc w:val="both"/>
            </w:pPr>
            <w:proofErr w:type="gramStart"/>
            <w:r w:rsidRPr="001C0A0B">
              <w:rPr>
                <w:rFonts w:cs="Tahoma"/>
              </w:rPr>
              <w:t>3.A</w:t>
            </w:r>
            <w:proofErr w:type="gramEnd"/>
            <w:r w:rsidRPr="001C0A0B">
              <w:rPr>
                <w:rFonts w:cs="Tahoma"/>
              </w:rPr>
              <w:t>. El</w:t>
            </w:r>
            <w:r>
              <w:t xml:space="preserve"> Músico no selecciona la imagen.</w:t>
            </w:r>
          </w:p>
        </w:tc>
      </w:tr>
      <w:tr w:rsidR="00A54E20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54E20" w:rsidRPr="00886399" w:rsidRDefault="008A38DE" w:rsidP="008A38DE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selecciona el video para reproducirlo. </w:t>
            </w:r>
            <w:r w:rsidRPr="001C0A0B">
              <w:rPr>
                <w:rFonts w:cs="Tahoma"/>
                <w:b/>
              </w:rPr>
              <w:t xml:space="preserve">Se llama al CU: </w:t>
            </w:r>
            <w:r>
              <w:rPr>
                <w:rFonts w:cs="Tahoma"/>
                <w:b/>
              </w:rPr>
              <w:t>Reproducir Video</w:t>
            </w:r>
            <w:r w:rsidRPr="001C0A0B">
              <w:rPr>
                <w:rFonts w:cs="Tahoma"/>
                <w:b/>
              </w:rPr>
              <w:t>.</w:t>
            </w:r>
          </w:p>
        </w:tc>
        <w:tc>
          <w:tcPr>
            <w:tcW w:w="4042" w:type="dxa"/>
            <w:gridSpan w:val="3"/>
          </w:tcPr>
          <w:p w:rsidR="00A54E20" w:rsidRPr="00886399" w:rsidRDefault="008A38DE" w:rsidP="008A38DE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4</w:t>
            </w:r>
            <w:r w:rsidRPr="001C0A0B">
              <w:rPr>
                <w:rFonts w:cs="Tahoma"/>
              </w:rPr>
              <w:t>.A</w:t>
            </w:r>
            <w:proofErr w:type="gramEnd"/>
            <w:r w:rsidRPr="001C0A0B">
              <w:rPr>
                <w:rFonts w:cs="Tahoma"/>
              </w:rPr>
              <w:t>. El</w:t>
            </w:r>
            <w:r>
              <w:t xml:space="preserve"> Músico no selecciona el video.</w:t>
            </w:r>
          </w:p>
        </w:tc>
      </w:tr>
      <w:tr w:rsidR="00A54E20" w:rsidRPr="00886399" w:rsidTr="00035FF6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A54E20" w:rsidRPr="00886399" w:rsidRDefault="008A38DE" w:rsidP="00E467A8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A54E20" w:rsidRPr="00886399" w:rsidRDefault="00A54E20" w:rsidP="00035FF6">
            <w:pPr>
              <w:jc w:val="both"/>
              <w:rPr>
                <w:rFonts w:cs="Tahoma"/>
              </w:rPr>
            </w:pPr>
          </w:p>
        </w:tc>
      </w:tr>
      <w:tr w:rsidR="00A54E20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83395D" w:rsidRPr="00DA586C">
              <w:rPr>
                <w:rFonts w:ascii="Century" w:hAnsi="Century" w:cs="Tahoma"/>
                <w:bCs/>
              </w:rPr>
              <w:t xml:space="preserve">El </w:t>
            </w:r>
            <w:r w:rsidR="0083395D" w:rsidRPr="00DA586C">
              <w:rPr>
                <w:rFonts w:ascii="Century" w:hAnsi="Century" w:cs="Tahoma"/>
                <w:bCs/>
                <w:i/>
              </w:rPr>
              <w:t>CU</w:t>
            </w:r>
            <w:r w:rsidR="0083395D"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A54E20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8A38DE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8A38DE">
              <w:rPr>
                <w:rFonts w:cs="Tahoma"/>
                <w:bCs/>
              </w:rPr>
              <w:t>Ampliar Imagen. Reproducir Video.</w:t>
            </w:r>
          </w:p>
        </w:tc>
      </w:tr>
      <w:tr w:rsidR="00A54E20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54E20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54E20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="0083395D">
              <w:rPr>
                <w:rFonts w:cs="Tahoma"/>
              </w:rPr>
              <w:t>Consultar Mis Clasificados.</w:t>
            </w:r>
          </w:p>
        </w:tc>
      </w:tr>
      <w:tr w:rsidR="00A54E20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A54E20" w:rsidRPr="00886399" w:rsidRDefault="00A54E20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A54E20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A54E20" w:rsidRPr="00886399" w:rsidRDefault="00A54E20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A54E20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A54E20" w:rsidRPr="00886399" w:rsidRDefault="00A54E20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A54E20" w:rsidRPr="00886399" w:rsidRDefault="00A54E20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A54E20" w:rsidRPr="00886399" w:rsidRDefault="00A54E20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A54E20" w:rsidRPr="00886399" w:rsidRDefault="00A54E20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A54E20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A54E20" w:rsidRPr="00886399" w:rsidRDefault="008A38DE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A54E20" w:rsidRPr="00886399" w:rsidRDefault="008A38DE" w:rsidP="00035FF6">
            <w:r>
              <w:t>09/08/2009</w:t>
            </w:r>
          </w:p>
        </w:tc>
        <w:tc>
          <w:tcPr>
            <w:tcW w:w="4830" w:type="dxa"/>
            <w:gridSpan w:val="5"/>
          </w:tcPr>
          <w:p w:rsidR="00A54E20" w:rsidRPr="00886399" w:rsidRDefault="008A38DE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A54E20" w:rsidRPr="00886399" w:rsidRDefault="008A38DE" w:rsidP="008A38DE">
            <w:r>
              <w:t>Luciano Gómez</w:t>
            </w:r>
          </w:p>
        </w:tc>
      </w:tr>
      <w:tr w:rsidR="00A54E20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A54E20" w:rsidRPr="00886399" w:rsidRDefault="00A54E20" w:rsidP="00035FF6"/>
        </w:tc>
        <w:tc>
          <w:tcPr>
            <w:tcW w:w="1378" w:type="dxa"/>
            <w:gridSpan w:val="2"/>
          </w:tcPr>
          <w:p w:rsidR="00A54E20" w:rsidRPr="00886399" w:rsidRDefault="00A54E20" w:rsidP="00035FF6"/>
        </w:tc>
        <w:tc>
          <w:tcPr>
            <w:tcW w:w="4830" w:type="dxa"/>
            <w:gridSpan w:val="5"/>
          </w:tcPr>
          <w:p w:rsidR="00A54E20" w:rsidRPr="00886399" w:rsidRDefault="00A54E20" w:rsidP="00035FF6"/>
        </w:tc>
        <w:tc>
          <w:tcPr>
            <w:tcW w:w="2193" w:type="dxa"/>
          </w:tcPr>
          <w:p w:rsidR="00A54E20" w:rsidRPr="00886399" w:rsidRDefault="00A54E20" w:rsidP="00035FF6"/>
        </w:tc>
      </w:tr>
    </w:tbl>
    <w:p w:rsidR="00A54E20" w:rsidRDefault="00A54E20" w:rsidP="00A54E20"/>
    <w:p w:rsidR="00F563CC" w:rsidRDefault="00F563CC" w:rsidP="00A54E20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F563CC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F563CC" w:rsidRPr="00886399" w:rsidRDefault="00F563CC" w:rsidP="00035FF6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D667A1">
              <w:rPr>
                <w:rFonts w:cs="Tahoma"/>
              </w:rPr>
              <w:t>Ampliar Imagen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F563CC" w:rsidRPr="00886399" w:rsidRDefault="00F563CC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F563CC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FD6C0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6C08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F563CC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F563CC" w:rsidRPr="00886399" w:rsidRDefault="00F563CC" w:rsidP="00FD6C0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6C08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F563CC" w:rsidRPr="00886399" w:rsidRDefault="00F563CC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F563CC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FD6C0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6C08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F563CC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F563CC" w:rsidRPr="00886399" w:rsidRDefault="00F563CC" w:rsidP="00FD6C0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FD6C08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F563CC" w:rsidRPr="00886399" w:rsidRDefault="00F563CC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F563CC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FD6C0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6C08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F563CC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FD6C0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FD6C08">
              <w:rPr>
                <w:rFonts w:cs="Tahoma"/>
              </w:rPr>
              <w:t>Ampliar el tamaño de la imagen seleccionada y brindar las opciones para visualizar la próxima o anterior imagen.</w:t>
            </w:r>
          </w:p>
        </w:tc>
      </w:tr>
      <w:tr w:rsidR="00F563CC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F563CC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</w:tcPr>
          <w:p w:rsidR="00F563CC" w:rsidRPr="00886399" w:rsidRDefault="00F563CC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F563CC" w:rsidRPr="00886399" w:rsidRDefault="00F563CC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F563CC" w:rsidRDefault="00F563CC" w:rsidP="00035FF6">
            <w:pPr>
              <w:rPr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FD6C08">
              <w:rPr>
                <w:b/>
                <w:bCs/>
              </w:rPr>
              <w:t xml:space="preserve"> </w:t>
            </w:r>
          </w:p>
          <w:p w:rsidR="00FD6C08" w:rsidRPr="00FD6C08" w:rsidRDefault="00FD6C08" w:rsidP="00FD6C08"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Se amplió la imagen seleccionada.</w:t>
            </w:r>
          </w:p>
        </w:tc>
      </w:tr>
      <w:tr w:rsidR="00F563CC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563CC" w:rsidRPr="00886399" w:rsidRDefault="00F563CC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F563CC" w:rsidRPr="00886399" w:rsidRDefault="00F563CC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F563CC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563CC" w:rsidRPr="00886399" w:rsidRDefault="00FD6C08" w:rsidP="00F563CC">
            <w:pPr>
              <w:numPr>
                <w:ilvl w:val="0"/>
                <w:numId w:val="8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una imagen para ampliarla.</w:t>
            </w:r>
          </w:p>
        </w:tc>
        <w:tc>
          <w:tcPr>
            <w:tcW w:w="4042" w:type="dxa"/>
            <w:gridSpan w:val="3"/>
          </w:tcPr>
          <w:p w:rsidR="00F563CC" w:rsidRPr="00886399" w:rsidRDefault="00F563CC" w:rsidP="00035FF6">
            <w:pPr>
              <w:jc w:val="both"/>
              <w:rPr>
                <w:rFonts w:cs="Tahoma"/>
              </w:rPr>
            </w:pPr>
          </w:p>
        </w:tc>
      </w:tr>
      <w:tr w:rsidR="00F563CC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563CC" w:rsidRPr="00886399" w:rsidRDefault="00FD6C08" w:rsidP="00F563CC">
            <w:pPr>
              <w:numPr>
                <w:ilvl w:val="0"/>
                <w:numId w:val="8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imagen ampliada y brinda las opciones de próxima imagen o imagen anterior.</w:t>
            </w:r>
          </w:p>
        </w:tc>
        <w:tc>
          <w:tcPr>
            <w:tcW w:w="4042" w:type="dxa"/>
            <w:gridSpan w:val="3"/>
          </w:tcPr>
          <w:p w:rsidR="00F563CC" w:rsidRPr="00B85E05" w:rsidRDefault="00F563CC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F563CC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563CC" w:rsidRPr="00886399" w:rsidRDefault="00FD6C08" w:rsidP="00F563CC">
            <w:pPr>
              <w:numPr>
                <w:ilvl w:val="0"/>
                <w:numId w:val="8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la opción próxima/anterior imagen.</w:t>
            </w:r>
          </w:p>
        </w:tc>
        <w:tc>
          <w:tcPr>
            <w:tcW w:w="4042" w:type="dxa"/>
            <w:gridSpan w:val="3"/>
          </w:tcPr>
          <w:p w:rsidR="00F563CC" w:rsidRPr="00FD6C08" w:rsidRDefault="00FD6C08" w:rsidP="00035FF6">
            <w:pPr>
              <w:pStyle w:val="Textoindependiente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proofErr w:type="gramStart"/>
            <w:r w:rsidRPr="00FD6C08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</w:t>
            </w:r>
            <w:proofErr w:type="gramEnd"/>
            <w:r w:rsidRPr="00FD6C08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. </w:t>
            </w:r>
            <w:r>
              <w:rPr>
                <w:rFonts w:ascii="Century Schoolbook" w:hAnsi="Century Schoolbook"/>
                <w:color w:val="414751"/>
                <w:szCs w:val="20"/>
                <w:lang w:eastAsia="en-US"/>
              </w:rPr>
              <w:t>El Músico no selecciona la opción próxima/anterior imagen.</w:t>
            </w:r>
          </w:p>
        </w:tc>
      </w:tr>
      <w:tr w:rsidR="00F563CC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563CC" w:rsidRPr="00886399" w:rsidRDefault="00FD6C08" w:rsidP="00FD6C08">
            <w:pPr>
              <w:numPr>
                <w:ilvl w:val="0"/>
                <w:numId w:val="8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próxima/anterior imagen.</w:t>
            </w:r>
          </w:p>
        </w:tc>
        <w:tc>
          <w:tcPr>
            <w:tcW w:w="4042" w:type="dxa"/>
            <w:gridSpan w:val="3"/>
          </w:tcPr>
          <w:p w:rsidR="00F563CC" w:rsidRPr="00886399" w:rsidRDefault="00F563CC" w:rsidP="00035FF6">
            <w:pPr>
              <w:jc w:val="both"/>
              <w:rPr>
                <w:rFonts w:cs="Tahoma"/>
              </w:rPr>
            </w:pPr>
          </w:p>
        </w:tc>
      </w:tr>
      <w:tr w:rsidR="00F563CC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563CC" w:rsidRPr="00886399" w:rsidRDefault="00FD6C08" w:rsidP="00F563CC">
            <w:pPr>
              <w:numPr>
                <w:ilvl w:val="0"/>
                <w:numId w:val="8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F563CC" w:rsidRPr="00886399" w:rsidRDefault="00F563CC" w:rsidP="00035FF6">
            <w:pPr>
              <w:jc w:val="both"/>
              <w:rPr>
                <w:rFonts w:cs="Tahoma"/>
              </w:rPr>
            </w:pPr>
          </w:p>
        </w:tc>
      </w:tr>
      <w:tr w:rsidR="00F563CC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60262F" w:rsidRPr="00DA586C">
              <w:rPr>
                <w:rFonts w:ascii="Century" w:hAnsi="Century" w:cs="Tahoma"/>
                <w:bCs/>
              </w:rPr>
              <w:t xml:space="preserve">El </w:t>
            </w:r>
            <w:r w:rsidR="0060262F" w:rsidRPr="00DA586C">
              <w:rPr>
                <w:rFonts w:ascii="Century" w:hAnsi="Century" w:cs="Tahoma"/>
                <w:bCs/>
                <w:i/>
              </w:rPr>
              <w:t>CU</w:t>
            </w:r>
            <w:r w:rsidR="0060262F"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F563CC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035FF6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563CC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563CC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563CC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="0060262F">
              <w:rPr>
                <w:rFonts w:cs="Tahoma"/>
              </w:rPr>
              <w:t>Consultar Clasificado.</w:t>
            </w:r>
          </w:p>
        </w:tc>
      </w:tr>
      <w:tr w:rsidR="00F563CC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563CC" w:rsidRPr="00886399" w:rsidRDefault="00F563CC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F563CC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F563CC" w:rsidRPr="00886399" w:rsidRDefault="00F563CC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F563CC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F563CC" w:rsidRPr="00886399" w:rsidRDefault="00F563CC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F563CC" w:rsidRPr="00886399" w:rsidRDefault="00F563CC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F563CC" w:rsidRPr="00886399" w:rsidRDefault="00F563CC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F563CC" w:rsidRPr="00886399" w:rsidRDefault="00F563CC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F563CC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F563CC" w:rsidRPr="00886399" w:rsidRDefault="00B622DB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F563CC" w:rsidRPr="00886399" w:rsidRDefault="00B622DB" w:rsidP="00035FF6">
            <w:r>
              <w:t>09/08/2009</w:t>
            </w:r>
          </w:p>
        </w:tc>
        <w:tc>
          <w:tcPr>
            <w:tcW w:w="4830" w:type="dxa"/>
            <w:gridSpan w:val="5"/>
          </w:tcPr>
          <w:p w:rsidR="00F563CC" w:rsidRPr="00886399" w:rsidRDefault="005D4918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F563CC" w:rsidRPr="00886399" w:rsidRDefault="005D4918" w:rsidP="00035FF6">
            <w:r>
              <w:t>Luciano Gómez</w:t>
            </w:r>
          </w:p>
        </w:tc>
      </w:tr>
      <w:tr w:rsidR="00F563CC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F563CC" w:rsidRPr="00886399" w:rsidRDefault="00F563CC" w:rsidP="00035FF6"/>
        </w:tc>
        <w:tc>
          <w:tcPr>
            <w:tcW w:w="1378" w:type="dxa"/>
            <w:gridSpan w:val="2"/>
          </w:tcPr>
          <w:p w:rsidR="00F563CC" w:rsidRPr="00886399" w:rsidRDefault="00F563CC" w:rsidP="00035FF6"/>
        </w:tc>
        <w:tc>
          <w:tcPr>
            <w:tcW w:w="4830" w:type="dxa"/>
            <w:gridSpan w:val="5"/>
          </w:tcPr>
          <w:p w:rsidR="00F563CC" w:rsidRPr="00886399" w:rsidRDefault="00F563CC" w:rsidP="00035FF6"/>
        </w:tc>
        <w:tc>
          <w:tcPr>
            <w:tcW w:w="2193" w:type="dxa"/>
          </w:tcPr>
          <w:p w:rsidR="00F563CC" w:rsidRPr="00886399" w:rsidRDefault="00F563CC" w:rsidP="00035FF6"/>
        </w:tc>
      </w:tr>
    </w:tbl>
    <w:p w:rsidR="00F563CC" w:rsidRDefault="00F563CC" w:rsidP="00A54E20"/>
    <w:p w:rsidR="00A42BE8" w:rsidRDefault="00A42BE8" w:rsidP="00A54E20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A42BE8" w:rsidRPr="00886399" w:rsidTr="005973CD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A42BE8" w:rsidRPr="00886399" w:rsidRDefault="00A42BE8" w:rsidP="005E14E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5E14E3">
              <w:rPr>
                <w:rFonts w:cs="Tahoma"/>
              </w:rPr>
              <w:t xml:space="preserve">Listar </w:t>
            </w:r>
            <w:r>
              <w:rPr>
                <w:rFonts w:cs="Tahoma"/>
              </w:rPr>
              <w:t>interesados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A42BE8" w:rsidRPr="00886399" w:rsidTr="005973CD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A42BE8" w:rsidRPr="00886399" w:rsidTr="005973CD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A42BE8" w:rsidRPr="00886399" w:rsidRDefault="00A42BE8" w:rsidP="00A42BE8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A42BE8" w:rsidRPr="00886399" w:rsidTr="005973CD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A42BE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</w:t>
            </w:r>
          </w:p>
        </w:tc>
      </w:tr>
      <w:tr w:rsidR="00A42BE8" w:rsidRPr="00886399" w:rsidTr="005973CD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A42BE8" w:rsidRPr="00886399" w:rsidTr="005973CD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A42BE8" w:rsidRPr="00886399" w:rsidTr="005973CD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11026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10268">
              <w:rPr>
                <w:rFonts w:cs="Tahoma"/>
              </w:rPr>
              <w:t>Mostrar el listado de todos los interesados en un aviso clasificado en particular.</w:t>
            </w:r>
          </w:p>
        </w:tc>
      </w:tr>
      <w:tr w:rsidR="00A42BE8" w:rsidRPr="00886399" w:rsidTr="005973CD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A42BE8" w:rsidRPr="00886399" w:rsidTr="005973CD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A42BE8" w:rsidRPr="00886399" w:rsidRDefault="00A42BE8" w:rsidP="005973CD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A42BE8" w:rsidRPr="00886399" w:rsidRDefault="00A42BE8" w:rsidP="005973CD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A42BE8" w:rsidRDefault="00A42BE8" w:rsidP="005973CD">
            <w:pPr>
              <w:rPr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A42BE8" w:rsidRPr="00FD6C08" w:rsidRDefault="00A42BE8" w:rsidP="005973CD"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</w:t>
            </w:r>
            <w:r w:rsidR="00110268">
              <w:rPr>
                <w:bCs/>
              </w:rPr>
              <w:t>e visualizó el listado de interesados en el aviso clasificado.</w:t>
            </w:r>
          </w:p>
        </w:tc>
      </w:tr>
      <w:tr w:rsidR="00A42BE8" w:rsidRPr="00886399" w:rsidTr="005973CD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A42BE8" w:rsidRPr="00886399" w:rsidRDefault="00A42BE8" w:rsidP="005973CD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A42BE8" w:rsidRPr="0089795A" w:rsidRDefault="00A42BE8" w:rsidP="005973CD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A42BE8" w:rsidRPr="0089795A" w:rsidRDefault="007D73F0" w:rsidP="007D73F0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hay interesados en el aviso clasificado.</w:t>
            </w:r>
          </w:p>
        </w:tc>
      </w:tr>
      <w:tr w:rsidR="00A42BE8" w:rsidRPr="00886399" w:rsidTr="005973CD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42BE8" w:rsidRPr="00886399" w:rsidRDefault="00A42BE8" w:rsidP="005973CD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A42BE8" w:rsidRPr="00886399" w:rsidRDefault="00A42BE8" w:rsidP="005973CD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A42BE8" w:rsidRPr="00886399" w:rsidTr="005973CD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42BE8" w:rsidRPr="00886399" w:rsidRDefault="00A42BE8" w:rsidP="005E14E3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El CU comienza cuando el Músico </w:t>
            </w:r>
            <w:r w:rsidR="00110268">
              <w:rPr>
                <w:rFonts w:cs="Tahoma"/>
              </w:rPr>
              <w:t xml:space="preserve">ingresa a la opción </w:t>
            </w:r>
            <w:r w:rsidR="005E14E3">
              <w:rPr>
                <w:rFonts w:cs="Tahoma"/>
              </w:rPr>
              <w:t>listar</w:t>
            </w:r>
            <w:r w:rsidR="00110268">
              <w:rPr>
                <w:rFonts w:cs="Tahoma"/>
              </w:rPr>
              <w:t xml:space="preserve"> interesados en un aviso clasificado.</w:t>
            </w:r>
          </w:p>
        </w:tc>
        <w:tc>
          <w:tcPr>
            <w:tcW w:w="4042" w:type="dxa"/>
            <w:gridSpan w:val="3"/>
          </w:tcPr>
          <w:p w:rsidR="00A42BE8" w:rsidRPr="00886399" w:rsidRDefault="00A42BE8" w:rsidP="005973CD">
            <w:pPr>
              <w:jc w:val="both"/>
              <w:rPr>
                <w:rFonts w:cs="Tahoma"/>
              </w:rPr>
            </w:pPr>
          </w:p>
        </w:tc>
      </w:tr>
      <w:tr w:rsidR="00A42BE8" w:rsidRPr="00886399" w:rsidTr="005973CD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42BE8" w:rsidRPr="00886399" w:rsidRDefault="00A42BE8" w:rsidP="00E07003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r w:rsidR="005E14E3">
              <w:rPr>
                <w:rFonts w:cs="Tahoma"/>
              </w:rPr>
              <w:t xml:space="preserve">busca </w:t>
            </w:r>
            <w:r w:rsidR="00E07003">
              <w:rPr>
                <w:rFonts w:cs="Tahoma"/>
              </w:rPr>
              <w:t>los músicos que se han contactado a través de mensajes, y hay músicos</w:t>
            </w:r>
            <w:r w:rsidR="005E14E3">
              <w:rPr>
                <w:rFonts w:cs="Tahoma"/>
              </w:rPr>
              <w:t>.</w:t>
            </w:r>
            <w:r w:rsidR="0085470A">
              <w:rPr>
                <w:rFonts w:cs="Tahoma"/>
              </w:rPr>
              <w:t xml:space="preserve"> </w:t>
            </w:r>
          </w:p>
        </w:tc>
        <w:tc>
          <w:tcPr>
            <w:tcW w:w="4042" w:type="dxa"/>
            <w:gridSpan w:val="3"/>
          </w:tcPr>
          <w:p w:rsidR="00A42BE8" w:rsidRDefault="005E14E3" w:rsidP="005973CD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. No hay interesados </w:t>
            </w:r>
            <w:r w:rsidR="00464B75">
              <w:rPr>
                <w:rFonts w:ascii="Century Schoolbook" w:hAnsi="Century Schoolbook"/>
                <w:szCs w:val="20"/>
              </w:rPr>
              <w:t>en el aviso</w:t>
            </w:r>
            <w:r>
              <w:rPr>
                <w:rFonts w:ascii="Century Schoolbook" w:hAnsi="Century Schoolbook"/>
                <w:szCs w:val="20"/>
              </w:rPr>
              <w:t>.</w:t>
            </w:r>
          </w:p>
          <w:p w:rsidR="005E14E3" w:rsidRDefault="005E14E3" w:rsidP="005973CD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2.A.1</w:t>
            </w:r>
            <w:proofErr w:type="gramEnd"/>
            <w:r>
              <w:rPr>
                <w:rFonts w:ascii="Century Schoolbook" w:hAnsi="Century Schoolbook"/>
                <w:szCs w:val="20"/>
              </w:rPr>
              <w:t>. El sistema informa que no hay interesados para el aviso.</w:t>
            </w:r>
          </w:p>
          <w:p w:rsidR="005E14E3" w:rsidRPr="00B85E05" w:rsidRDefault="005E14E3" w:rsidP="005973CD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2.A.2</w:t>
            </w:r>
            <w:proofErr w:type="gramEnd"/>
            <w:r>
              <w:rPr>
                <w:rFonts w:ascii="Century Schoolbook" w:hAnsi="Century Schoolbook"/>
                <w:szCs w:val="20"/>
              </w:rPr>
              <w:t>. Se cancela el CU.</w:t>
            </w:r>
          </w:p>
        </w:tc>
      </w:tr>
      <w:tr w:rsidR="005E14E3" w:rsidRPr="00886399" w:rsidTr="005973CD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E14E3" w:rsidRDefault="005E14E3" w:rsidP="00F17A6E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</w:t>
            </w:r>
            <w:r w:rsidR="000009CC">
              <w:rPr>
                <w:rFonts w:cs="Tahoma"/>
              </w:rPr>
              <w:t>stra el listado visualizando los</w:t>
            </w:r>
            <w:r>
              <w:rPr>
                <w:rFonts w:cs="Tahoma"/>
              </w:rPr>
              <w:t xml:space="preserve"> siguientes datos de cada interesado: nombre y apellido, </w:t>
            </w:r>
            <w:r w:rsidR="00F17A6E">
              <w:rPr>
                <w:rFonts w:cs="Tahoma"/>
              </w:rPr>
              <w:t>fecha</w:t>
            </w:r>
            <w:r w:rsidR="00E07003">
              <w:rPr>
                <w:rFonts w:cs="Tahoma"/>
              </w:rPr>
              <w:t>, hora</w:t>
            </w:r>
            <w:r>
              <w:rPr>
                <w:rFonts w:cs="Tahoma"/>
              </w:rPr>
              <w:t xml:space="preserve"> y comentario sobre el aviso.</w:t>
            </w:r>
          </w:p>
        </w:tc>
        <w:tc>
          <w:tcPr>
            <w:tcW w:w="4042" w:type="dxa"/>
            <w:gridSpan w:val="3"/>
          </w:tcPr>
          <w:p w:rsidR="005E14E3" w:rsidRPr="00886399" w:rsidRDefault="005E14E3" w:rsidP="005973CD">
            <w:pPr>
              <w:jc w:val="both"/>
              <w:rPr>
                <w:rFonts w:cs="Tahoma"/>
              </w:rPr>
            </w:pPr>
          </w:p>
        </w:tc>
      </w:tr>
      <w:tr w:rsidR="00A42BE8" w:rsidRPr="00886399" w:rsidTr="005973CD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42BE8" w:rsidRPr="00886399" w:rsidRDefault="00A42BE8" w:rsidP="00110268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A42BE8" w:rsidRPr="00886399" w:rsidRDefault="00A42BE8" w:rsidP="005973CD">
            <w:pPr>
              <w:jc w:val="both"/>
              <w:rPr>
                <w:rFonts w:cs="Tahoma"/>
              </w:rPr>
            </w:pPr>
          </w:p>
        </w:tc>
      </w:tr>
      <w:tr w:rsidR="00A42BE8" w:rsidRPr="00886399" w:rsidTr="005973CD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A42BE8" w:rsidRPr="00886399" w:rsidTr="005973CD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42BE8" w:rsidRPr="00886399" w:rsidTr="005973CD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42BE8" w:rsidRPr="00886399" w:rsidTr="005973CD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42BE8" w:rsidRPr="00886399" w:rsidTr="005973CD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E14E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="005E14E3">
              <w:rPr>
                <w:rFonts w:cs="Tahoma"/>
              </w:rPr>
              <w:t>no aplica.</w:t>
            </w:r>
          </w:p>
        </w:tc>
      </w:tr>
      <w:tr w:rsidR="00A42BE8" w:rsidRPr="00886399" w:rsidTr="005973CD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A42BE8" w:rsidRPr="00886399" w:rsidRDefault="00A42BE8" w:rsidP="005973CD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A42BE8" w:rsidRPr="00886399" w:rsidTr="005973CD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A42BE8" w:rsidRPr="00886399" w:rsidRDefault="00A42BE8" w:rsidP="005973CD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A42BE8" w:rsidRPr="00886399" w:rsidTr="005973CD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A42BE8" w:rsidRPr="00886399" w:rsidRDefault="00A42BE8" w:rsidP="005973CD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A42BE8" w:rsidRPr="00886399" w:rsidRDefault="00A42BE8" w:rsidP="005973CD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A42BE8" w:rsidRPr="00886399" w:rsidRDefault="00A42BE8" w:rsidP="005973CD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A42BE8" w:rsidRPr="00886399" w:rsidRDefault="00A42BE8" w:rsidP="005973CD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A42BE8" w:rsidRPr="00886399" w:rsidTr="005973CD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A42BE8" w:rsidRPr="00886399" w:rsidRDefault="00B622DB" w:rsidP="005973CD">
            <w:r>
              <w:t>1.0</w:t>
            </w:r>
          </w:p>
        </w:tc>
        <w:tc>
          <w:tcPr>
            <w:tcW w:w="1378" w:type="dxa"/>
            <w:gridSpan w:val="2"/>
          </w:tcPr>
          <w:p w:rsidR="00A42BE8" w:rsidRPr="00886399" w:rsidRDefault="00B622DB" w:rsidP="005973CD">
            <w:r>
              <w:t>17/08/2009</w:t>
            </w:r>
          </w:p>
        </w:tc>
        <w:tc>
          <w:tcPr>
            <w:tcW w:w="4830" w:type="dxa"/>
            <w:gridSpan w:val="5"/>
          </w:tcPr>
          <w:p w:rsidR="00A42BE8" w:rsidRPr="00886399" w:rsidRDefault="00B622DB" w:rsidP="005973CD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A42BE8" w:rsidRPr="00886399" w:rsidRDefault="00B622DB" w:rsidP="005973CD">
            <w:r>
              <w:t>Luciano Gómez</w:t>
            </w:r>
          </w:p>
        </w:tc>
      </w:tr>
      <w:tr w:rsidR="00A42BE8" w:rsidRPr="00886399" w:rsidTr="005973CD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A42BE8" w:rsidRPr="00886399" w:rsidRDefault="00A42BE8" w:rsidP="005973CD"/>
        </w:tc>
        <w:tc>
          <w:tcPr>
            <w:tcW w:w="1378" w:type="dxa"/>
            <w:gridSpan w:val="2"/>
          </w:tcPr>
          <w:p w:rsidR="00A42BE8" w:rsidRPr="00886399" w:rsidRDefault="00A42BE8" w:rsidP="005973CD"/>
        </w:tc>
        <w:tc>
          <w:tcPr>
            <w:tcW w:w="4830" w:type="dxa"/>
            <w:gridSpan w:val="5"/>
          </w:tcPr>
          <w:p w:rsidR="00A42BE8" w:rsidRPr="00886399" w:rsidRDefault="00A42BE8" w:rsidP="005973CD"/>
        </w:tc>
        <w:tc>
          <w:tcPr>
            <w:tcW w:w="2193" w:type="dxa"/>
          </w:tcPr>
          <w:p w:rsidR="00A42BE8" w:rsidRPr="00886399" w:rsidRDefault="00A42BE8" w:rsidP="005973CD"/>
        </w:tc>
      </w:tr>
    </w:tbl>
    <w:p w:rsidR="00A42BE8" w:rsidRDefault="00A42BE8" w:rsidP="00A54E20"/>
    <w:p w:rsidR="005D4918" w:rsidRDefault="005D4918" w:rsidP="00A54E20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5D4918" w:rsidRPr="00886399" w:rsidTr="000F344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5D4918" w:rsidRPr="00886399" w:rsidRDefault="005D4918" w:rsidP="005D4918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interesado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5D4918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5D4918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5D4918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</w:t>
            </w:r>
          </w:p>
        </w:tc>
      </w:tr>
      <w:tr w:rsidR="005D4918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5D4918" w:rsidRPr="00886399" w:rsidTr="000F344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5D4918" w:rsidRPr="00886399" w:rsidTr="000F344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DF0AB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Mostrar </w:t>
            </w:r>
            <w:r w:rsidR="00DF0AB4">
              <w:rPr>
                <w:rFonts w:cs="Tahoma"/>
              </w:rPr>
              <w:t xml:space="preserve">los datos de un interesado </w:t>
            </w:r>
            <w:r>
              <w:rPr>
                <w:rFonts w:cs="Tahoma"/>
              </w:rPr>
              <w:t>en un aviso clasificado en particular.</w:t>
            </w:r>
          </w:p>
        </w:tc>
      </w:tr>
      <w:tr w:rsidR="005D4918" w:rsidRPr="00886399" w:rsidTr="000F344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5D4918" w:rsidRPr="00886399" w:rsidTr="000F344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</w:tcPr>
          <w:p w:rsidR="005D4918" w:rsidRPr="00886399" w:rsidRDefault="005D4918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5D4918" w:rsidRPr="00886399" w:rsidRDefault="005D4918" w:rsidP="000F344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5D4918" w:rsidRDefault="005D4918" w:rsidP="000F3443">
            <w:pPr>
              <w:rPr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5D4918" w:rsidRPr="00FD6C08" w:rsidRDefault="005D4918" w:rsidP="006D623E"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Se </w:t>
            </w:r>
            <w:r w:rsidR="006D623E">
              <w:rPr>
                <w:bCs/>
              </w:rPr>
              <w:t xml:space="preserve">mostraron los datos del </w:t>
            </w:r>
            <w:r>
              <w:rPr>
                <w:bCs/>
              </w:rPr>
              <w:t>interesado en el aviso clasificado.</w:t>
            </w:r>
          </w:p>
        </w:tc>
      </w:tr>
      <w:tr w:rsidR="005D4918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D4918" w:rsidRPr="00886399" w:rsidRDefault="005D4918" w:rsidP="000F344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5D4918" w:rsidRPr="00886399" w:rsidRDefault="005D4918" w:rsidP="000F344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5D4918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D4918" w:rsidRPr="00886399" w:rsidRDefault="005D4918" w:rsidP="00464B7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</w:t>
            </w:r>
            <w:r w:rsidR="00464B75">
              <w:rPr>
                <w:rFonts w:cs="Tahoma"/>
              </w:rPr>
              <w:t>selecciona un interesado en el aviso, del listado de interesados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5D4918" w:rsidRPr="00886399" w:rsidRDefault="005D4918" w:rsidP="000F3443">
            <w:pPr>
              <w:jc w:val="both"/>
              <w:rPr>
                <w:rFonts w:cs="Tahoma"/>
              </w:rPr>
            </w:pPr>
          </w:p>
        </w:tc>
      </w:tr>
      <w:tr w:rsidR="005D4918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D4918" w:rsidRPr="00886399" w:rsidRDefault="005D4918" w:rsidP="00F20E1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r w:rsidR="00464B75">
              <w:rPr>
                <w:rFonts w:cs="Tahoma"/>
              </w:rPr>
              <w:t>muestra los siguientes datos del interesado: nombre</w:t>
            </w:r>
            <w:r w:rsidR="00F17A6E">
              <w:rPr>
                <w:rFonts w:cs="Tahoma"/>
              </w:rPr>
              <w:t xml:space="preserve"> </w:t>
            </w:r>
            <w:r w:rsidR="00F20E12">
              <w:rPr>
                <w:rFonts w:cs="Tahoma"/>
              </w:rPr>
              <w:t>de usuario, foto, dirección</w:t>
            </w:r>
            <w:r w:rsidR="00F17A6E">
              <w:rPr>
                <w:rFonts w:cs="Tahoma"/>
              </w:rPr>
              <w:t>, comentario sobre el aviso, fecha</w:t>
            </w:r>
            <w:r>
              <w:rPr>
                <w:rFonts w:cs="Tahoma"/>
              </w:rPr>
              <w:t xml:space="preserve">. </w:t>
            </w:r>
          </w:p>
        </w:tc>
        <w:tc>
          <w:tcPr>
            <w:tcW w:w="4042" w:type="dxa"/>
            <w:gridSpan w:val="3"/>
          </w:tcPr>
          <w:p w:rsidR="005D4918" w:rsidRPr="00B85E05" w:rsidRDefault="005D4918" w:rsidP="000F344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9847CE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47CE" w:rsidRDefault="009847CE" w:rsidP="007070A1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brinda la posibilidad de consultar </w:t>
            </w:r>
            <w:r w:rsidR="007070A1">
              <w:rPr>
                <w:rFonts w:cs="Tahoma"/>
              </w:rPr>
              <w:t>datos más detallados sobre el músico interesado</w:t>
            </w:r>
          </w:p>
        </w:tc>
        <w:tc>
          <w:tcPr>
            <w:tcW w:w="4042" w:type="dxa"/>
            <w:gridSpan w:val="3"/>
          </w:tcPr>
          <w:p w:rsidR="009847CE" w:rsidRPr="00886399" w:rsidRDefault="009847CE" w:rsidP="000F3443">
            <w:pPr>
              <w:jc w:val="both"/>
              <w:rPr>
                <w:rFonts w:cs="Tahoma"/>
              </w:rPr>
            </w:pPr>
          </w:p>
        </w:tc>
      </w:tr>
      <w:tr w:rsidR="009847CE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47CE" w:rsidRDefault="007070A1" w:rsidP="00464B7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consultar datos más detallados sobre el interesado.</w:t>
            </w:r>
          </w:p>
        </w:tc>
        <w:tc>
          <w:tcPr>
            <w:tcW w:w="4042" w:type="dxa"/>
            <w:gridSpan w:val="3"/>
          </w:tcPr>
          <w:p w:rsidR="001865E6" w:rsidRDefault="007070A1" w:rsidP="000F344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4</w:t>
            </w:r>
            <w:r w:rsidR="009847CE">
              <w:rPr>
                <w:rFonts w:cs="Tahoma"/>
              </w:rPr>
              <w:t>.A</w:t>
            </w:r>
            <w:proofErr w:type="gramEnd"/>
            <w:r w:rsidR="009847CE">
              <w:rPr>
                <w:rFonts w:cs="Tahoma"/>
              </w:rPr>
              <w:t xml:space="preserve">. El Músico </w:t>
            </w:r>
            <w:r>
              <w:rPr>
                <w:rFonts w:cs="Tahoma"/>
              </w:rPr>
              <w:t xml:space="preserve">desea consultar datos </w:t>
            </w:r>
            <w:r w:rsidR="002D1738">
              <w:rPr>
                <w:rFonts w:cs="Tahoma"/>
              </w:rPr>
              <w:t>más</w:t>
            </w:r>
            <w:r>
              <w:rPr>
                <w:rFonts w:cs="Tahoma"/>
              </w:rPr>
              <w:t xml:space="preserve"> detallados sobre el músico interesado</w:t>
            </w:r>
            <w:r w:rsidR="001865E6">
              <w:rPr>
                <w:rFonts w:cs="Tahoma"/>
              </w:rPr>
              <w:t>.</w:t>
            </w:r>
          </w:p>
          <w:p w:rsidR="007070A1" w:rsidRDefault="007070A1" w:rsidP="000F344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4.A.1 Para consultar datos </w:t>
            </w:r>
            <w:r w:rsidR="002D1738">
              <w:rPr>
                <w:rFonts w:cs="Tahoma"/>
              </w:rPr>
              <w:t>más</w:t>
            </w:r>
            <w:r>
              <w:rPr>
                <w:rFonts w:cs="Tahoma"/>
              </w:rPr>
              <w:t xml:space="preserve"> detallados se llama al caso de uso CONSULTAR </w:t>
            </w:r>
            <w:r w:rsidR="00887DF9">
              <w:rPr>
                <w:rFonts w:cs="Tahoma"/>
              </w:rPr>
              <w:t>USUARIO</w:t>
            </w:r>
          </w:p>
          <w:p w:rsidR="001865E6" w:rsidRPr="00886399" w:rsidRDefault="007070A1" w:rsidP="000F344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4.A.2</w:t>
            </w:r>
            <w:proofErr w:type="gramEnd"/>
            <w:r w:rsidR="001865E6">
              <w:rPr>
                <w:rFonts w:cs="Tahoma"/>
              </w:rPr>
              <w:t>. Fin del CU.</w:t>
            </w:r>
          </w:p>
        </w:tc>
      </w:tr>
      <w:tr w:rsidR="005D4918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D4918" w:rsidRPr="00886399" w:rsidRDefault="005D4918" w:rsidP="00464B7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5D4918" w:rsidRPr="00886399" w:rsidRDefault="005D4918" w:rsidP="000F3443">
            <w:pPr>
              <w:jc w:val="both"/>
              <w:rPr>
                <w:rFonts w:cs="Tahoma"/>
              </w:rPr>
            </w:pPr>
          </w:p>
        </w:tc>
      </w:tr>
      <w:tr w:rsidR="005D4918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5D4918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D4918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D4918" w:rsidRPr="00886399" w:rsidTr="000F344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D4918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>
              <w:rPr>
                <w:rFonts w:cs="Tahoma"/>
              </w:rPr>
              <w:t>no aplica.</w:t>
            </w:r>
          </w:p>
        </w:tc>
      </w:tr>
      <w:tr w:rsidR="005D4918" w:rsidRPr="00886399" w:rsidTr="000F344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D4918" w:rsidRPr="00886399" w:rsidRDefault="005D4918" w:rsidP="000F344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5D4918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5D4918" w:rsidRPr="00886399" w:rsidRDefault="005D4918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5D4918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5D4918" w:rsidRPr="00886399" w:rsidRDefault="005D4918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5D4918" w:rsidRPr="00886399" w:rsidRDefault="005D4918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5D4918" w:rsidRPr="00886399" w:rsidRDefault="005D4918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5D4918" w:rsidRPr="00886399" w:rsidRDefault="005D4918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5D4918" w:rsidRPr="00886399" w:rsidTr="000F344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5D4918" w:rsidRPr="00886399" w:rsidRDefault="005D4918" w:rsidP="000F3443">
            <w:r>
              <w:t>1.0</w:t>
            </w:r>
          </w:p>
        </w:tc>
        <w:tc>
          <w:tcPr>
            <w:tcW w:w="1378" w:type="dxa"/>
            <w:gridSpan w:val="2"/>
          </w:tcPr>
          <w:p w:rsidR="005D4918" w:rsidRPr="00886399" w:rsidRDefault="005D4918" w:rsidP="000F3443">
            <w:r>
              <w:t>17/08/2009</w:t>
            </w:r>
          </w:p>
        </w:tc>
        <w:tc>
          <w:tcPr>
            <w:tcW w:w="4830" w:type="dxa"/>
            <w:gridSpan w:val="5"/>
          </w:tcPr>
          <w:p w:rsidR="005D4918" w:rsidRPr="00886399" w:rsidRDefault="005D4918" w:rsidP="000F3443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5D4918" w:rsidRPr="00886399" w:rsidRDefault="005D4918" w:rsidP="000F3443">
            <w:r>
              <w:t>Luciano Gómez</w:t>
            </w:r>
          </w:p>
        </w:tc>
      </w:tr>
      <w:tr w:rsidR="005D4918" w:rsidRPr="00886399" w:rsidTr="000F3443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5D4918" w:rsidRPr="00886399" w:rsidRDefault="005D4918" w:rsidP="000F3443"/>
        </w:tc>
        <w:tc>
          <w:tcPr>
            <w:tcW w:w="1378" w:type="dxa"/>
            <w:gridSpan w:val="2"/>
          </w:tcPr>
          <w:p w:rsidR="005D4918" w:rsidRPr="00886399" w:rsidRDefault="005D4918" w:rsidP="000F3443"/>
        </w:tc>
        <w:tc>
          <w:tcPr>
            <w:tcW w:w="4830" w:type="dxa"/>
            <w:gridSpan w:val="5"/>
          </w:tcPr>
          <w:p w:rsidR="005D4918" w:rsidRPr="00886399" w:rsidRDefault="005D4918" w:rsidP="000F3443"/>
        </w:tc>
        <w:tc>
          <w:tcPr>
            <w:tcW w:w="2193" w:type="dxa"/>
          </w:tcPr>
          <w:p w:rsidR="005D4918" w:rsidRPr="00886399" w:rsidRDefault="005D4918" w:rsidP="000F3443"/>
        </w:tc>
      </w:tr>
    </w:tbl>
    <w:p w:rsidR="005D4918" w:rsidRDefault="005D4918" w:rsidP="00A54E20"/>
    <w:p w:rsidR="006D623E" w:rsidRDefault="006D623E" w:rsidP="00A54E20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6D623E" w:rsidRPr="00886399" w:rsidTr="000F344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6D623E" w:rsidRPr="00886399" w:rsidRDefault="006D623E" w:rsidP="00155504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155504">
              <w:rPr>
                <w:rFonts w:cs="Tahoma"/>
              </w:rPr>
              <w:t>Listar clasificados del vendedor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6D623E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6D623E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6D623E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</w:t>
            </w:r>
          </w:p>
        </w:tc>
      </w:tr>
      <w:tr w:rsidR="006D623E" w:rsidRPr="00886399" w:rsidTr="000F344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6D623E" w:rsidRPr="00886399" w:rsidTr="000F344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6D623E" w:rsidRPr="00886399" w:rsidTr="000F344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EA5001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4E39E8">
              <w:rPr>
                <w:rFonts w:cs="Tahoma"/>
              </w:rPr>
              <w:t>Mostrar el listado de avisos clasificados ofrecidos por un vendedor.</w:t>
            </w:r>
          </w:p>
        </w:tc>
      </w:tr>
      <w:tr w:rsidR="006D623E" w:rsidRPr="00886399" w:rsidTr="000F344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6D623E" w:rsidRPr="00886399" w:rsidTr="000F344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6D623E" w:rsidRPr="00886399" w:rsidRDefault="006D623E" w:rsidP="000F344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6D623E" w:rsidRPr="00886399" w:rsidRDefault="006D623E" w:rsidP="000F344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6D623E" w:rsidRDefault="006D623E" w:rsidP="000F3443">
            <w:pPr>
              <w:rPr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6D623E" w:rsidRPr="00FD6C08" w:rsidRDefault="006D623E" w:rsidP="000F3443">
            <w:pPr>
              <w:numPr>
                <w:ilvl w:val="0"/>
                <w:numId w:val="4"/>
              </w:numPr>
              <w:rPr>
                <w:bCs/>
              </w:rPr>
            </w:pPr>
          </w:p>
        </w:tc>
      </w:tr>
      <w:tr w:rsidR="006D623E" w:rsidRPr="00886399" w:rsidTr="000F344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6D623E" w:rsidRPr="00886399" w:rsidRDefault="006D623E" w:rsidP="000F344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6D623E" w:rsidRPr="0089795A" w:rsidRDefault="006D623E" w:rsidP="000F344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6D623E" w:rsidRPr="0089795A" w:rsidRDefault="000F3443" w:rsidP="004E39E8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hay avisos clasificados para ese vendedor.</w:t>
            </w:r>
          </w:p>
        </w:tc>
      </w:tr>
      <w:tr w:rsidR="006D623E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D623E" w:rsidRPr="00886399" w:rsidRDefault="006D623E" w:rsidP="000F344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6D623E" w:rsidRPr="00886399" w:rsidRDefault="006D623E" w:rsidP="000F344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6D623E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D623E" w:rsidRPr="00886399" w:rsidRDefault="006D623E" w:rsidP="00432A69">
            <w:pPr>
              <w:numPr>
                <w:ilvl w:val="0"/>
                <w:numId w:val="1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</w:t>
            </w:r>
            <w:r w:rsidR="00432A69">
              <w:rPr>
                <w:rFonts w:cs="Tahoma"/>
              </w:rPr>
              <w:t>ingresa a la opción</w:t>
            </w:r>
            <w:r w:rsidR="003F5857">
              <w:rPr>
                <w:rFonts w:cs="Tahoma"/>
              </w:rPr>
              <w:t xml:space="preserve"> listar clasificados de un vendedor en particular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6D623E" w:rsidRPr="00886399" w:rsidRDefault="006D623E" w:rsidP="000F3443">
            <w:pPr>
              <w:jc w:val="both"/>
              <w:rPr>
                <w:rFonts w:cs="Tahoma"/>
              </w:rPr>
            </w:pPr>
          </w:p>
        </w:tc>
      </w:tr>
      <w:tr w:rsidR="006D623E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D623E" w:rsidRPr="00886399" w:rsidRDefault="002661EB" w:rsidP="002661EB">
            <w:pPr>
              <w:numPr>
                <w:ilvl w:val="0"/>
                <w:numId w:val="1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busca </w:t>
            </w:r>
            <w:r w:rsidR="003F5857">
              <w:rPr>
                <w:rFonts w:cs="Tahoma"/>
              </w:rPr>
              <w:t>avisos</w:t>
            </w:r>
            <w:r>
              <w:rPr>
                <w:rFonts w:cs="Tahoma"/>
              </w:rPr>
              <w:t xml:space="preserve"> activos</w:t>
            </w:r>
            <w:r w:rsidR="003F5857">
              <w:rPr>
                <w:rFonts w:cs="Tahoma"/>
              </w:rPr>
              <w:t xml:space="preserve"> del vendedor y hay.</w:t>
            </w:r>
          </w:p>
        </w:tc>
        <w:tc>
          <w:tcPr>
            <w:tcW w:w="4042" w:type="dxa"/>
            <w:gridSpan w:val="3"/>
          </w:tcPr>
          <w:p w:rsidR="006D623E" w:rsidRDefault="003F5857" w:rsidP="000F344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</w:t>
            </w:r>
            <w:proofErr w:type="gramEnd"/>
            <w:r>
              <w:rPr>
                <w:rFonts w:ascii="Century Schoolbook" w:hAnsi="Century Schoolbook"/>
                <w:szCs w:val="20"/>
              </w:rPr>
              <w:t>. No hay avisos clasificados para ese vendedor.</w:t>
            </w:r>
          </w:p>
          <w:p w:rsidR="003F5857" w:rsidRDefault="003F5857" w:rsidP="000F344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2.A.1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. El </w:t>
            </w:r>
            <w:r w:rsidR="002661EB">
              <w:rPr>
                <w:rFonts w:ascii="Century Schoolbook" w:hAnsi="Century Schoolbook"/>
                <w:szCs w:val="20"/>
              </w:rPr>
              <w:t>S</w:t>
            </w:r>
            <w:r>
              <w:rPr>
                <w:rFonts w:ascii="Century Schoolbook" w:hAnsi="Century Schoolbook"/>
                <w:szCs w:val="20"/>
              </w:rPr>
              <w:t>istema informa que no hay avisos clasificados para ese vendedor.</w:t>
            </w:r>
          </w:p>
          <w:p w:rsidR="003F5857" w:rsidRPr="00B85E05" w:rsidRDefault="003F5857" w:rsidP="000F344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2.A.2</w:t>
            </w:r>
            <w:proofErr w:type="gramEnd"/>
            <w:r>
              <w:rPr>
                <w:rFonts w:ascii="Century Schoolbook" w:hAnsi="Century Schoolbook"/>
                <w:szCs w:val="20"/>
              </w:rPr>
              <w:t>. Se cancela el CU.</w:t>
            </w:r>
          </w:p>
        </w:tc>
      </w:tr>
      <w:tr w:rsidR="006D623E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D623E" w:rsidRDefault="000F3443" w:rsidP="002410C2">
            <w:pPr>
              <w:numPr>
                <w:ilvl w:val="0"/>
                <w:numId w:val="1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</w:t>
            </w:r>
            <w:r w:rsidR="002410C2">
              <w:rPr>
                <w:rFonts w:cs="Tahoma"/>
              </w:rPr>
              <w:t xml:space="preserve">para cada uno de los avisos encontrados: Titulo, Imagen, Rubro, </w:t>
            </w:r>
            <w:proofErr w:type="spellStart"/>
            <w:r w:rsidR="002410C2">
              <w:rPr>
                <w:rFonts w:cs="Tahoma"/>
              </w:rPr>
              <w:t>Subrubro</w:t>
            </w:r>
            <w:proofErr w:type="spellEnd"/>
            <w:r w:rsidR="002410C2">
              <w:rPr>
                <w:rFonts w:cs="Tahoma"/>
              </w:rPr>
              <w:t>, precio, tipo de moneda.</w:t>
            </w:r>
          </w:p>
        </w:tc>
        <w:tc>
          <w:tcPr>
            <w:tcW w:w="4042" w:type="dxa"/>
            <w:gridSpan w:val="3"/>
          </w:tcPr>
          <w:p w:rsidR="006D623E" w:rsidRPr="00886399" w:rsidRDefault="006D623E" w:rsidP="000F3443">
            <w:pPr>
              <w:jc w:val="both"/>
              <w:rPr>
                <w:rFonts w:cs="Tahoma"/>
              </w:rPr>
            </w:pPr>
          </w:p>
        </w:tc>
      </w:tr>
      <w:tr w:rsidR="00286E69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86E69" w:rsidRDefault="00286E69" w:rsidP="00286E69">
            <w:pPr>
              <w:numPr>
                <w:ilvl w:val="0"/>
                <w:numId w:val="1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286E69" w:rsidRPr="00886399" w:rsidRDefault="00286E69" w:rsidP="000F3443">
            <w:pPr>
              <w:jc w:val="both"/>
              <w:rPr>
                <w:rFonts w:cs="Tahoma"/>
              </w:rPr>
            </w:pPr>
          </w:p>
        </w:tc>
      </w:tr>
      <w:tr w:rsidR="00286E69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86E69" w:rsidRDefault="00286E69" w:rsidP="00286E69">
            <w:pPr>
              <w:numPr>
                <w:ilvl w:val="0"/>
                <w:numId w:val="1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286E69" w:rsidRDefault="00286E69" w:rsidP="000F344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selecciona un aviso clasificado</w:t>
            </w:r>
          </w:p>
          <w:p w:rsidR="00286E69" w:rsidRPr="00886399" w:rsidRDefault="00286E69" w:rsidP="000F344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5.A.1 El Sistema llama al caso de uso CONSULTAR CLASIFICADO </w:t>
            </w:r>
          </w:p>
        </w:tc>
      </w:tr>
      <w:tr w:rsidR="006D623E" w:rsidRPr="00886399" w:rsidTr="000F344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D623E" w:rsidRDefault="000F3443" w:rsidP="00EA5001">
            <w:pPr>
              <w:numPr>
                <w:ilvl w:val="0"/>
                <w:numId w:val="1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6D623E" w:rsidRPr="00886399" w:rsidRDefault="006D623E" w:rsidP="000F3443">
            <w:pPr>
              <w:jc w:val="both"/>
              <w:rPr>
                <w:rFonts w:cs="Tahoma"/>
              </w:rPr>
            </w:pPr>
          </w:p>
        </w:tc>
      </w:tr>
      <w:tr w:rsidR="006D623E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6D623E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D623E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D623E" w:rsidRPr="00886399" w:rsidTr="000F344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D623E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al que extiende: </w:t>
            </w:r>
            <w:r>
              <w:rPr>
                <w:rFonts w:cs="Tahoma"/>
              </w:rPr>
              <w:t>no aplica.</w:t>
            </w:r>
          </w:p>
        </w:tc>
      </w:tr>
      <w:tr w:rsidR="006D623E" w:rsidRPr="00886399" w:rsidTr="000F344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D623E" w:rsidRPr="00886399" w:rsidRDefault="006D623E" w:rsidP="000F344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6D623E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6D623E" w:rsidRPr="00886399" w:rsidRDefault="006D623E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6D623E" w:rsidRPr="00886399" w:rsidTr="000F344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6D623E" w:rsidRPr="00886399" w:rsidRDefault="006D623E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6D623E" w:rsidRPr="00886399" w:rsidRDefault="006D623E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6D623E" w:rsidRPr="00886399" w:rsidRDefault="006D623E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6D623E" w:rsidRPr="00886399" w:rsidRDefault="006D623E" w:rsidP="000F344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6D623E" w:rsidRPr="00886399" w:rsidTr="000F344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6D623E" w:rsidRPr="00886399" w:rsidRDefault="006D623E" w:rsidP="000F3443">
            <w:r>
              <w:t>1.0</w:t>
            </w:r>
          </w:p>
        </w:tc>
        <w:tc>
          <w:tcPr>
            <w:tcW w:w="1378" w:type="dxa"/>
            <w:gridSpan w:val="2"/>
          </w:tcPr>
          <w:p w:rsidR="006D623E" w:rsidRPr="00886399" w:rsidRDefault="006D623E" w:rsidP="000F3443">
            <w:r>
              <w:t>17/08/2009</w:t>
            </w:r>
          </w:p>
        </w:tc>
        <w:tc>
          <w:tcPr>
            <w:tcW w:w="4830" w:type="dxa"/>
            <w:gridSpan w:val="5"/>
          </w:tcPr>
          <w:p w:rsidR="006D623E" w:rsidRPr="00886399" w:rsidRDefault="006D623E" w:rsidP="000F3443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6D623E" w:rsidRPr="00886399" w:rsidRDefault="006D623E" w:rsidP="000F3443">
            <w:r>
              <w:t>Luciano Gómez</w:t>
            </w:r>
          </w:p>
        </w:tc>
      </w:tr>
      <w:tr w:rsidR="006D623E" w:rsidRPr="00886399" w:rsidTr="000F3443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6D623E" w:rsidRPr="00886399" w:rsidRDefault="006D623E" w:rsidP="000F3443"/>
        </w:tc>
        <w:tc>
          <w:tcPr>
            <w:tcW w:w="1378" w:type="dxa"/>
            <w:gridSpan w:val="2"/>
          </w:tcPr>
          <w:p w:rsidR="006D623E" w:rsidRPr="00886399" w:rsidRDefault="006D623E" w:rsidP="000F3443"/>
        </w:tc>
        <w:tc>
          <w:tcPr>
            <w:tcW w:w="4830" w:type="dxa"/>
            <w:gridSpan w:val="5"/>
          </w:tcPr>
          <w:p w:rsidR="006D623E" w:rsidRPr="00886399" w:rsidRDefault="006D623E" w:rsidP="000F3443"/>
        </w:tc>
        <w:tc>
          <w:tcPr>
            <w:tcW w:w="2193" w:type="dxa"/>
          </w:tcPr>
          <w:p w:rsidR="006D623E" w:rsidRPr="00886399" w:rsidRDefault="006D623E" w:rsidP="000F3443"/>
        </w:tc>
      </w:tr>
    </w:tbl>
    <w:p w:rsidR="006D623E" w:rsidRDefault="006D623E" w:rsidP="00A54E20"/>
    <w:p w:rsidR="00526551" w:rsidRDefault="00526551" w:rsidP="00A54E20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526551" w:rsidRPr="00886399" w:rsidTr="00B16989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526551" w:rsidRPr="00886399" w:rsidRDefault="00526551" w:rsidP="00526551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Contactar con vendedor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526551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526551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526551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</w:t>
            </w:r>
          </w:p>
        </w:tc>
      </w:tr>
      <w:tr w:rsidR="00526551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526551" w:rsidRPr="00886399" w:rsidTr="00B16989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526551" w:rsidRPr="00886399" w:rsidTr="00B16989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526551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Comunicarse con el vendedor.</w:t>
            </w:r>
          </w:p>
        </w:tc>
      </w:tr>
      <w:tr w:rsidR="00526551" w:rsidRPr="00886399" w:rsidTr="00B16989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526551" w:rsidRPr="00886399" w:rsidTr="00B16989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526551" w:rsidRPr="00886399" w:rsidRDefault="00526551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526551" w:rsidRPr="00886399" w:rsidRDefault="00526551" w:rsidP="00B16989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526551" w:rsidRDefault="00526551" w:rsidP="00B16989">
            <w:pPr>
              <w:rPr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526551" w:rsidRPr="00FD6C08" w:rsidRDefault="00B16989" w:rsidP="00B16989"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Se envió un mensaje al vendedor sobre un aviso clasificado publicado.</w:t>
            </w:r>
          </w:p>
        </w:tc>
      </w:tr>
      <w:tr w:rsidR="00526551" w:rsidRPr="00886399" w:rsidTr="00B16989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526551" w:rsidRPr="00886399" w:rsidRDefault="00526551" w:rsidP="00B16989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526551" w:rsidRPr="0089795A" w:rsidRDefault="00526551" w:rsidP="00B16989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526551" w:rsidRDefault="00526551" w:rsidP="00B16989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ingresa el asunto y el texto del mensaje.</w:t>
            </w:r>
          </w:p>
          <w:p w:rsidR="00B16989" w:rsidRPr="0089795A" w:rsidRDefault="00B16989" w:rsidP="00B16989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el envío del mensaje.</w:t>
            </w: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Pr="00886399" w:rsidRDefault="00526551" w:rsidP="00B16989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526551" w:rsidRPr="00886399" w:rsidRDefault="00526551" w:rsidP="00B16989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Pr="00886399" w:rsidRDefault="00526551" w:rsidP="00526551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a la opción contactar a vendedor.</w:t>
            </w:r>
          </w:p>
        </w:tc>
        <w:tc>
          <w:tcPr>
            <w:tcW w:w="4042" w:type="dxa"/>
            <w:gridSpan w:val="3"/>
          </w:tcPr>
          <w:p w:rsidR="00526551" w:rsidRPr="00886399" w:rsidRDefault="00526551" w:rsidP="00B16989">
            <w:pPr>
              <w:jc w:val="both"/>
              <w:rPr>
                <w:rFonts w:cs="Tahoma"/>
              </w:rPr>
            </w:pP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Pr="00886399" w:rsidRDefault="00526551" w:rsidP="00526551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el asunto y el texto del mensaje a enviar al vendedor.</w:t>
            </w:r>
          </w:p>
        </w:tc>
        <w:tc>
          <w:tcPr>
            <w:tcW w:w="4042" w:type="dxa"/>
            <w:gridSpan w:val="3"/>
          </w:tcPr>
          <w:p w:rsidR="00526551" w:rsidRPr="00B85E05" w:rsidRDefault="00526551" w:rsidP="00B16989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Default="00526551" w:rsidP="00526551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asunto y el texto del mensaje.</w:t>
            </w:r>
          </w:p>
        </w:tc>
        <w:tc>
          <w:tcPr>
            <w:tcW w:w="4042" w:type="dxa"/>
            <w:gridSpan w:val="3"/>
          </w:tcPr>
          <w:p w:rsidR="00526551" w:rsidRDefault="00526551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3.A</w:t>
            </w:r>
            <w:proofErr w:type="gramEnd"/>
            <w:r>
              <w:rPr>
                <w:rFonts w:cs="Tahoma"/>
              </w:rPr>
              <w:t>. El Músico no ingresa el asunto y el texto del mensaje.</w:t>
            </w:r>
          </w:p>
          <w:p w:rsidR="00526551" w:rsidRPr="00886399" w:rsidRDefault="00526551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3.A.1</w:t>
            </w:r>
            <w:proofErr w:type="gramEnd"/>
            <w:r>
              <w:rPr>
                <w:rFonts w:cs="Tahoma"/>
              </w:rPr>
              <w:t>. Se cancela el CU.</w:t>
            </w: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Default="00B16989" w:rsidP="00526551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confirmación del envío del mensaje.</w:t>
            </w:r>
          </w:p>
        </w:tc>
        <w:tc>
          <w:tcPr>
            <w:tcW w:w="4042" w:type="dxa"/>
            <w:gridSpan w:val="3"/>
          </w:tcPr>
          <w:p w:rsidR="00526551" w:rsidRPr="00886399" w:rsidRDefault="00526551" w:rsidP="00B16989">
            <w:pPr>
              <w:jc w:val="both"/>
              <w:rPr>
                <w:rFonts w:cs="Tahoma"/>
              </w:rPr>
            </w:pP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Default="00B16989" w:rsidP="00526551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envío del mensaje.</w:t>
            </w:r>
          </w:p>
        </w:tc>
        <w:tc>
          <w:tcPr>
            <w:tcW w:w="4042" w:type="dxa"/>
            <w:gridSpan w:val="3"/>
          </w:tcPr>
          <w:p w:rsidR="00526551" w:rsidRDefault="00B16989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>. El Músico no confirma el envío del mensaje.</w:t>
            </w:r>
          </w:p>
          <w:p w:rsidR="00B16989" w:rsidRPr="00886399" w:rsidRDefault="00B16989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>. Se cancela el CU.</w:t>
            </w: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Default="00B16989" w:rsidP="00526551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el mensaje ha sido enviado.</w:t>
            </w:r>
          </w:p>
        </w:tc>
        <w:tc>
          <w:tcPr>
            <w:tcW w:w="4042" w:type="dxa"/>
            <w:gridSpan w:val="3"/>
          </w:tcPr>
          <w:p w:rsidR="00526551" w:rsidRPr="00886399" w:rsidRDefault="00526551" w:rsidP="00B16989">
            <w:pPr>
              <w:jc w:val="both"/>
              <w:rPr>
                <w:rFonts w:cs="Tahoma"/>
              </w:rPr>
            </w:pPr>
          </w:p>
        </w:tc>
      </w:tr>
      <w:tr w:rsidR="00526551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26551" w:rsidRDefault="00526551" w:rsidP="00526551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526551" w:rsidRPr="00886399" w:rsidRDefault="00526551" w:rsidP="00B16989">
            <w:pPr>
              <w:jc w:val="both"/>
              <w:rPr>
                <w:rFonts w:cs="Tahoma"/>
              </w:rPr>
            </w:pPr>
          </w:p>
        </w:tc>
      </w:tr>
      <w:tr w:rsidR="00526551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526551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26551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26551" w:rsidRPr="00886399" w:rsidTr="00B16989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26551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>
              <w:rPr>
                <w:rFonts w:cs="Tahoma"/>
              </w:rPr>
              <w:t>no aplica.</w:t>
            </w:r>
          </w:p>
        </w:tc>
      </w:tr>
      <w:tr w:rsidR="00526551" w:rsidRPr="00886399" w:rsidTr="00B16989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26551" w:rsidRPr="00886399" w:rsidRDefault="00526551" w:rsidP="00B16989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526551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526551" w:rsidRPr="00886399" w:rsidRDefault="00526551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526551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526551" w:rsidRPr="00886399" w:rsidRDefault="00526551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526551" w:rsidRPr="00886399" w:rsidRDefault="00526551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526551" w:rsidRPr="00886399" w:rsidRDefault="00526551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526551" w:rsidRPr="00886399" w:rsidRDefault="00526551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526551" w:rsidRPr="00886399" w:rsidTr="00B16989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526551" w:rsidRPr="00886399" w:rsidRDefault="00526551" w:rsidP="00B16989">
            <w:r>
              <w:t>1.0</w:t>
            </w:r>
          </w:p>
        </w:tc>
        <w:tc>
          <w:tcPr>
            <w:tcW w:w="1378" w:type="dxa"/>
            <w:gridSpan w:val="2"/>
          </w:tcPr>
          <w:p w:rsidR="00526551" w:rsidRPr="00886399" w:rsidRDefault="00526551" w:rsidP="00B16989">
            <w:r>
              <w:t>17/08/2009</w:t>
            </w:r>
          </w:p>
        </w:tc>
        <w:tc>
          <w:tcPr>
            <w:tcW w:w="4830" w:type="dxa"/>
            <w:gridSpan w:val="5"/>
          </w:tcPr>
          <w:p w:rsidR="00526551" w:rsidRPr="00886399" w:rsidRDefault="00526551" w:rsidP="00B16989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526551" w:rsidRPr="00886399" w:rsidRDefault="00526551" w:rsidP="00B16989">
            <w:r>
              <w:t>Luciano Gómez</w:t>
            </w:r>
          </w:p>
        </w:tc>
      </w:tr>
      <w:tr w:rsidR="00526551" w:rsidRPr="00886399" w:rsidTr="00B16989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526551" w:rsidRPr="00886399" w:rsidRDefault="00526551" w:rsidP="00B16989"/>
        </w:tc>
        <w:tc>
          <w:tcPr>
            <w:tcW w:w="1378" w:type="dxa"/>
            <w:gridSpan w:val="2"/>
          </w:tcPr>
          <w:p w:rsidR="00526551" w:rsidRPr="00886399" w:rsidRDefault="00526551" w:rsidP="00B16989"/>
        </w:tc>
        <w:tc>
          <w:tcPr>
            <w:tcW w:w="4830" w:type="dxa"/>
            <w:gridSpan w:val="5"/>
          </w:tcPr>
          <w:p w:rsidR="00526551" w:rsidRPr="00886399" w:rsidRDefault="00526551" w:rsidP="00B16989"/>
        </w:tc>
        <w:tc>
          <w:tcPr>
            <w:tcW w:w="2193" w:type="dxa"/>
          </w:tcPr>
          <w:p w:rsidR="00526551" w:rsidRPr="00886399" w:rsidRDefault="00526551" w:rsidP="00B16989"/>
        </w:tc>
      </w:tr>
      <w:tr w:rsidR="00B16989" w:rsidRPr="00886399" w:rsidTr="00B16989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B16989" w:rsidRPr="00886399" w:rsidRDefault="00B16989" w:rsidP="00B16989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Contactar con el interesado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B16989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B16989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B16989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</w:t>
            </w:r>
          </w:p>
        </w:tc>
      </w:tr>
      <w:tr w:rsidR="00B16989" w:rsidRPr="00886399" w:rsidTr="00B16989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B16989" w:rsidRPr="00886399" w:rsidTr="00B16989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B16989" w:rsidRPr="00886399" w:rsidTr="00B16989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Comunicarse o responder a un mensaje enviado por el interesado.</w:t>
            </w:r>
          </w:p>
        </w:tc>
      </w:tr>
      <w:tr w:rsidR="00B16989" w:rsidRPr="00886399" w:rsidTr="00B16989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B16989" w:rsidRPr="00886399" w:rsidTr="00B16989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B16989" w:rsidRPr="00886399" w:rsidRDefault="00B16989" w:rsidP="00B1698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B16989" w:rsidRPr="00886399" w:rsidRDefault="00B16989" w:rsidP="00B16989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B16989" w:rsidRDefault="00B16989" w:rsidP="00B16989">
            <w:pPr>
              <w:rPr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B16989" w:rsidRPr="00FD6C08" w:rsidRDefault="00B16989" w:rsidP="00B16989"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Se envió o respondió un mensaje al interesado sobre un aviso clasificado.</w:t>
            </w:r>
          </w:p>
        </w:tc>
      </w:tr>
      <w:tr w:rsidR="00B16989" w:rsidRPr="00886399" w:rsidTr="00B16989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B16989" w:rsidRPr="00886399" w:rsidRDefault="00B16989" w:rsidP="00B16989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B16989" w:rsidRPr="0089795A" w:rsidRDefault="00B16989" w:rsidP="00B16989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B16989" w:rsidRDefault="00B16989" w:rsidP="00B16989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ingresa el asunto y el texto del mensaje.</w:t>
            </w:r>
          </w:p>
          <w:p w:rsidR="00B16989" w:rsidRPr="0089795A" w:rsidRDefault="00B16989" w:rsidP="00B16989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el envío del mensaje.</w:t>
            </w: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Pr="00886399" w:rsidRDefault="00B16989" w:rsidP="00B16989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B16989" w:rsidRPr="00886399" w:rsidRDefault="00B16989" w:rsidP="00B16989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Pr="00886399" w:rsidRDefault="00B16989" w:rsidP="00B16989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a la opción contactar a interesado.</w:t>
            </w:r>
          </w:p>
        </w:tc>
        <w:tc>
          <w:tcPr>
            <w:tcW w:w="4042" w:type="dxa"/>
            <w:gridSpan w:val="3"/>
          </w:tcPr>
          <w:p w:rsidR="00B16989" w:rsidRPr="00886399" w:rsidRDefault="00B16989" w:rsidP="00B16989">
            <w:pPr>
              <w:jc w:val="both"/>
              <w:rPr>
                <w:rFonts w:cs="Tahoma"/>
              </w:rPr>
            </w:pP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Pr="00886399" w:rsidRDefault="00B16989" w:rsidP="00B16989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el asunto y el texto del mensaje a enviar al interesado.</w:t>
            </w:r>
          </w:p>
        </w:tc>
        <w:tc>
          <w:tcPr>
            <w:tcW w:w="4042" w:type="dxa"/>
            <w:gridSpan w:val="3"/>
          </w:tcPr>
          <w:p w:rsidR="00B16989" w:rsidRPr="00B85E05" w:rsidRDefault="00B16989" w:rsidP="00B16989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Default="00B16989" w:rsidP="00B16989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asunto y el texto del mensaje.</w:t>
            </w:r>
          </w:p>
        </w:tc>
        <w:tc>
          <w:tcPr>
            <w:tcW w:w="4042" w:type="dxa"/>
            <w:gridSpan w:val="3"/>
          </w:tcPr>
          <w:p w:rsidR="00B16989" w:rsidRDefault="00B16989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3.A</w:t>
            </w:r>
            <w:proofErr w:type="gramEnd"/>
            <w:r>
              <w:rPr>
                <w:rFonts w:cs="Tahoma"/>
              </w:rPr>
              <w:t>. El Músico no ingresa el asunto y el texto del mensaje.</w:t>
            </w:r>
          </w:p>
          <w:p w:rsidR="00B16989" w:rsidRPr="00886399" w:rsidRDefault="00B16989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3.A.1</w:t>
            </w:r>
            <w:proofErr w:type="gramEnd"/>
            <w:r>
              <w:rPr>
                <w:rFonts w:cs="Tahoma"/>
              </w:rPr>
              <w:t>. Se cancela el CU.</w:t>
            </w: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Default="00B16989" w:rsidP="00B16989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confirmación del envío del mensaje.</w:t>
            </w:r>
          </w:p>
        </w:tc>
        <w:tc>
          <w:tcPr>
            <w:tcW w:w="4042" w:type="dxa"/>
            <w:gridSpan w:val="3"/>
          </w:tcPr>
          <w:p w:rsidR="00B16989" w:rsidRPr="00886399" w:rsidRDefault="00B16989" w:rsidP="00B16989">
            <w:pPr>
              <w:jc w:val="both"/>
              <w:rPr>
                <w:rFonts w:cs="Tahoma"/>
              </w:rPr>
            </w:pP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Default="00B16989" w:rsidP="00B16989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envío del mensaje.</w:t>
            </w:r>
          </w:p>
        </w:tc>
        <w:tc>
          <w:tcPr>
            <w:tcW w:w="4042" w:type="dxa"/>
            <w:gridSpan w:val="3"/>
          </w:tcPr>
          <w:p w:rsidR="00B16989" w:rsidRDefault="00B16989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>. El Músico no confirma el envío del mensaje.</w:t>
            </w:r>
          </w:p>
          <w:p w:rsidR="00B16989" w:rsidRPr="00886399" w:rsidRDefault="00B16989" w:rsidP="00B16989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>. Se cancela el CU.</w:t>
            </w: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Default="00B16989" w:rsidP="00B16989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el mensaje ha sido enviado.</w:t>
            </w:r>
          </w:p>
        </w:tc>
        <w:tc>
          <w:tcPr>
            <w:tcW w:w="4042" w:type="dxa"/>
            <w:gridSpan w:val="3"/>
          </w:tcPr>
          <w:p w:rsidR="00B16989" w:rsidRPr="00886399" w:rsidRDefault="00B16989" w:rsidP="00B16989">
            <w:pPr>
              <w:jc w:val="both"/>
              <w:rPr>
                <w:rFonts w:cs="Tahoma"/>
              </w:rPr>
            </w:pPr>
          </w:p>
        </w:tc>
      </w:tr>
      <w:tr w:rsidR="00B16989" w:rsidRPr="00886399" w:rsidTr="00B16989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16989" w:rsidRDefault="00B16989" w:rsidP="00B16989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B16989" w:rsidRPr="00886399" w:rsidRDefault="00B16989" w:rsidP="00B16989">
            <w:pPr>
              <w:jc w:val="both"/>
              <w:rPr>
                <w:rFonts w:cs="Tahoma"/>
              </w:rPr>
            </w:pPr>
          </w:p>
        </w:tc>
      </w:tr>
      <w:tr w:rsidR="00B16989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B16989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B16989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B16989" w:rsidRPr="00886399" w:rsidTr="00B16989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B16989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>
              <w:rPr>
                <w:rFonts w:cs="Tahoma"/>
              </w:rPr>
              <w:t>no aplica.</w:t>
            </w:r>
          </w:p>
        </w:tc>
      </w:tr>
      <w:tr w:rsidR="00B16989" w:rsidRPr="00886399" w:rsidTr="00B16989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B16989" w:rsidRPr="00886399" w:rsidRDefault="00B16989" w:rsidP="00B16989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B16989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B16989" w:rsidRPr="00886399" w:rsidRDefault="00B16989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B16989" w:rsidRPr="00886399" w:rsidTr="00B16989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B16989" w:rsidRPr="00886399" w:rsidRDefault="00B16989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B16989" w:rsidRPr="00886399" w:rsidRDefault="00B16989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B16989" w:rsidRPr="00886399" w:rsidRDefault="00B16989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B16989" w:rsidRPr="00886399" w:rsidRDefault="00B16989" w:rsidP="00B16989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B16989" w:rsidRPr="00886399" w:rsidTr="00B16989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B16989" w:rsidRPr="00886399" w:rsidRDefault="00B16989" w:rsidP="00B16989">
            <w:r>
              <w:t>1.0</w:t>
            </w:r>
          </w:p>
        </w:tc>
        <w:tc>
          <w:tcPr>
            <w:tcW w:w="1378" w:type="dxa"/>
            <w:gridSpan w:val="2"/>
          </w:tcPr>
          <w:p w:rsidR="00B16989" w:rsidRPr="00886399" w:rsidRDefault="00B16989" w:rsidP="00B16989">
            <w:r>
              <w:t>17/08/2009</w:t>
            </w:r>
          </w:p>
        </w:tc>
        <w:tc>
          <w:tcPr>
            <w:tcW w:w="4830" w:type="dxa"/>
            <w:gridSpan w:val="5"/>
          </w:tcPr>
          <w:p w:rsidR="00B16989" w:rsidRPr="00886399" w:rsidRDefault="00B16989" w:rsidP="00B16989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B16989" w:rsidRPr="00886399" w:rsidRDefault="00B16989" w:rsidP="00B16989">
            <w:r>
              <w:t>Luciano Gómez</w:t>
            </w:r>
          </w:p>
        </w:tc>
      </w:tr>
      <w:tr w:rsidR="00B16989" w:rsidRPr="00886399" w:rsidTr="00B16989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B16989" w:rsidRPr="00886399" w:rsidRDefault="00B16989" w:rsidP="00B16989"/>
        </w:tc>
        <w:tc>
          <w:tcPr>
            <w:tcW w:w="1378" w:type="dxa"/>
            <w:gridSpan w:val="2"/>
          </w:tcPr>
          <w:p w:rsidR="00B16989" w:rsidRPr="00886399" w:rsidRDefault="00B16989" w:rsidP="00B16989"/>
        </w:tc>
        <w:tc>
          <w:tcPr>
            <w:tcW w:w="4830" w:type="dxa"/>
            <w:gridSpan w:val="5"/>
          </w:tcPr>
          <w:p w:rsidR="00B16989" w:rsidRPr="00886399" w:rsidRDefault="00B16989" w:rsidP="00B16989"/>
        </w:tc>
        <w:tc>
          <w:tcPr>
            <w:tcW w:w="2193" w:type="dxa"/>
          </w:tcPr>
          <w:p w:rsidR="00B16989" w:rsidRPr="00886399" w:rsidRDefault="00B16989" w:rsidP="00B16989"/>
        </w:tc>
      </w:tr>
    </w:tbl>
    <w:p w:rsidR="00526551" w:rsidRDefault="00526551" w:rsidP="00A54E20"/>
    <w:sectPr w:rsidR="00526551" w:rsidSect="009D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FF8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E42646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5B57D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B05B3B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F746CF"/>
    <w:multiLevelType w:val="hybridMultilevel"/>
    <w:tmpl w:val="6CFA4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129E0"/>
    <w:multiLevelType w:val="hybridMultilevel"/>
    <w:tmpl w:val="62D60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50F98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5BDF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49271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884316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8546C1"/>
    <w:multiLevelType w:val="hybridMultilevel"/>
    <w:tmpl w:val="A2AAF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0009CC"/>
    <w:rsid w:val="00003320"/>
    <w:rsid w:val="00033ED5"/>
    <w:rsid w:val="00035FF6"/>
    <w:rsid w:val="000634E6"/>
    <w:rsid w:val="00086CBC"/>
    <w:rsid w:val="000F3443"/>
    <w:rsid w:val="00110268"/>
    <w:rsid w:val="001253B8"/>
    <w:rsid w:val="0014010A"/>
    <w:rsid w:val="00147961"/>
    <w:rsid w:val="00155504"/>
    <w:rsid w:val="001865E6"/>
    <w:rsid w:val="001A77DA"/>
    <w:rsid w:val="001C0A0B"/>
    <w:rsid w:val="001D1DA6"/>
    <w:rsid w:val="00202FDC"/>
    <w:rsid w:val="0022315B"/>
    <w:rsid w:val="002410C2"/>
    <w:rsid w:val="00247541"/>
    <w:rsid w:val="002661EB"/>
    <w:rsid w:val="00286E69"/>
    <w:rsid w:val="00293FCA"/>
    <w:rsid w:val="002B6DDB"/>
    <w:rsid w:val="002D1738"/>
    <w:rsid w:val="002D7420"/>
    <w:rsid w:val="003252BF"/>
    <w:rsid w:val="00341D20"/>
    <w:rsid w:val="00357193"/>
    <w:rsid w:val="003C5CC4"/>
    <w:rsid w:val="003D7C22"/>
    <w:rsid w:val="003F5857"/>
    <w:rsid w:val="00432A69"/>
    <w:rsid w:val="00464B75"/>
    <w:rsid w:val="004776CE"/>
    <w:rsid w:val="00494E44"/>
    <w:rsid w:val="00497EBC"/>
    <w:rsid w:val="004E39E8"/>
    <w:rsid w:val="00526551"/>
    <w:rsid w:val="00561EFC"/>
    <w:rsid w:val="0059615D"/>
    <w:rsid w:val="005973CD"/>
    <w:rsid w:val="005D4918"/>
    <w:rsid w:val="005E14E3"/>
    <w:rsid w:val="0060262F"/>
    <w:rsid w:val="00656DCD"/>
    <w:rsid w:val="006576D7"/>
    <w:rsid w:val="00672859"/>
    <w:rsid w:val="006B7776"/>
    <w:rsid w:val="006D623E"/>
    <w:rsid w:val="007070A1"/>
    <w:rsid w:val="00763A3B"/>
    <w:rsid w:val="007D73F0"/>
    <w:rsid w:val="007F0445"/>
    <w:rsid w:val="00821339"/>
    <w:rsid w:val="00826FD3"/>
    <w:rsid w:val="0083395D"/>
    <w:rsid w:val="0084613F"/>
    <w:rsid w:val="0085470A"/>
    <w:rsid w:val="008652D2"/>
    <w:rsid w:val="00887DF9"/>
    <w:rsid w:val="00891AA8"/>
    <w:rsid w:val="008A38DE"/>
    <w:rsid w:val="008E29DB"/>
    <w:rsid w:val="00917705"/>
    <w:rsid w:val="00930C3C"/>
    <w:rsid w:val="009579C2"/>
    <w:rsid w:val="00973794"/>
    <w:rsid w:val="009847CE"/>
    <w:rsid w:val="00991D17"/>
    <w:rsid w:val="009B0B6F"/>
    <w:rsid w:val="009D3939"/>
    <w:rsid w:val="009D6B03"/>
    <w:rsid w:val="009E20B3"/>
    <w:rsid w:val="00A42BE8"/>
    <w:rsid w:val="00A54E20"/>
    <w:rsid w:val="00B16989"/>
    <w:rsid w:val="00B57659"/>
    <w:rsid w:val="00B622DB"/>
    <w:rsid w:val="00B85846"/>
    <w:rsid w:val="00B92507"/>
    <w:rsid w:val="00BA54EC"/>
    <w:rsid w:val="00BD06A2"/>
    <w:rsid w:val="00C13BFC"/>
    <w:rsid w:val="00C145C8"/>
    <w:rsid w:val="00C40C67"/>
    <w:rsid w:val="00C40E0F"/>
    <w:rsid w:val="00C43F04"/>
    <w:rsid w:val="00C70029"/>
    <w:rsid w:val="00C92D0D"/>
    <w:rsid w:val="00C9447A"/>
    <w:rsid w:val="00CA32A1"/>
    <w:rsid w:val="00CC4DC4"/>
    <w:rsid w:val="00D31BB5"/>
    <w:rsid w:val="00D4014B"/>
    <w:rsid w:val="00D667A1"/>
    <w:rsid w:val="00DC0C01"/>
    <w:rsid w:val="00DF0AB4"/>
    <w:rsid w:val="00DF1DB2"/>
    <w:rsid w:val="00E07003"/>
    <w:rsid w:val="00E13D14"/>
    <w:rsid w:val="00E467A8"/>
    <w:rsid w:val="00E63863"/>
    <w:rsid w:val="00EA5001"/>
    <w:rsid w:val="00EA7E6C"/>
    <w:rsid w:val="00F17A6E"/>
    <w:rsid w:val="00F20E12"/>
    <w:rsid w:val="00F563CC"/>
    <w:rsid w:val="00F60C0C"/>
    <w:rsid w:val="00FA6489"/>
    <w:rsid w:val="00FD4758"/>
    <w:rsid w:val="00FD6C08"/>
    <w:rsid w:val="00FE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  <w:style w:type="paragraph" w:styleId="NormalWeb">
    <w:name w:val="Normal (Web)"/>
    <w:basedOn w:val="Normal"/>
    <w:uiPriority w:val="99"/>
    <w:unhideWhenUsed/>
    <w:rsid w:val="00D4014B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AR" w:eastAsia="es-AR"/>
    </w:rPr>
  </w:style>
  <w:style w:type="character" w:customStyle="1" w:styleId="apple-style-span">
    <w:name w:val="apple-style-span"/>
    <w:basedOn w:val="Fuentedeprrafopredeter"/>
    <w:rsid w:val="00672859"/>
  </w:style>
  <w:style w:type="character" w:styleId="Hipervnculo">
    <w:name w:val="Hyperlink"/>
    <w:basedOn w:val="Fuentedeprrafopredeter"/>
    <w:uiPriority w:val="99"/>
    <w:unhideWhenUsed/>
    <w:rsid w:val="00FE55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3244</Words>
  <Characters>17848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21050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cp:lastModifiedBy>WinuE</cp:lastModifiedBy>
  <cp:revision>7</cp:revision>
  <dcterms:created xsi:type="dcterms:W3CDTF">2009-11-10T16:50:00Z</dcterms:created>
  <dcterms:modified xsi:type="dcterms:W3CDTF">2009-11-10T18:43:00Z</dcterms:modified>
</cp:coreProperties>
</file>