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D66695">
      <w:pPr>
        <w:pStyle w:val="Standard"/>
        <w:rPr>
          <w:i/>
          <w:iCs/>
          <w:sz w:val="44"/>
          <w:szCs w:val="44"/>
        </w:rPr>
      </w:pPr>
    </w:p>
    <w:p w14:paraId="2BA39243" w14:textId="77777777" w:rsidR="00D66695" w:rsidRPr="006C7F8C" w:rsidRDefault="00D66695" w:rsidP="00D66695">
      <w:pPr>
        <w:pStyle w:val="Standard"/>
        <w:jc w:val="center"/>
        <w:rPr>
          <w:i/>
          <w:iCs/>
          <w:sz w:val="44"/>
          <w:szCs w:val="44"/>
        </w:rPr>
      </w:pPr>
    </w:p>
    <w:p w14:paraId="3D2EED5B" w14:textId="77777777" w:rsidR="00D66695" w:rsidRPr="006C7F8C" w:rsidRDefault="00D66695" w:rsidP="00D66695">
      <w:pPr>
        <w:pStyle w:val="Standard"/>
        <w:jc w:val="center"/>
        <w:rPr>
          <w:i/>
          <w:iCs/>
          <w:sz w:val="44"/>
          <w:szCs w:val="44"/>
        </w:rPr>
      </w:pPr>
    </w:p>
    <w:p w14:paraId="4C548DCE" w14:textId="77777777" w:rsidR="00D66695" w:rsidRPr="006C7F8C" w:rsidRDefault="00D66695" w:rsidP="00D66695">
      <w:pPr>
        <w:pStyle w:val="Standard"/>
        <w:jc w:val="center"/>
        <w:rPr>
          <w:i/>
          <w:iCs/>
          <w:sz w:val="44"/>
          <w:szCs w:val="44"/>
        </w:rPr>
      </w:pPr>
    </w:p>
    <w:p w14:paraId="62D0F831" w14:textId="4EADD898" w:rsidR="00D66695" w:rsidRPr="006C7F8C" w:rsidRDefault="00D66695" w:rsidP="00D66695">
      <w:pPr>
        <w:pStyle w:val="Standard"/>
        <w:jc w:val="center"/>
        <w:rPr>
          <w:i/>
          <w:iCs/>
          <w:sz w:val="44"/>
          <w:szCs w:val="44"/>
        </w:rPr>
      </w:pPr>
      <w:r w:rsidRPr="006C7F8C">
        <w:rPr>
          <w:i/>
          <w:iCs/>
          <w:sz w:val="44"/>
          <w:szCs w:val="44"/>
        </w:rPr>
        <w:t>HMIN</w:t>
      </w:r>
      <w:r w:rsidR="005C054A">
        <w:rPr>
          <w:i/>
          <w:iCs/>
          <w:sz w:val="44"/>
          <w:szCs w:val="44"/>
        </w:rPr>
        <w:t>323</w:t>
      </w:r>
      <w:r w:rsidRPr="006C7F8C">
        <w:rPr>
          <w:i/>
          <w:iCs/>
          <w:sz w:val="44"/>
          <w:szCs w:val="44"/>
        </w:rPr>
        <w:t>:</w:t>
      </w:r>
      <w:r w:rsidR="00265CA4">
        <w:rPr>
          <w:i/>
          <w:iCs/>
          <w:sz w:val="44"/>
          <w:szCs w:val="44"/>
        </w:rPr>
        <w:t> </w:t>
      </w:r>
      <w:r w:rsidR="005C054A">
        <w:rPr>
          <w:i/>
          <w:iCs/>
          <w:sz w:val="44"/>
          <w:szCs w:val="44"/>
        </w:rPr>
        <w:t>Informatique graphique</w:t>
      </w:r>
    </w:p>
    <w:p w14:paraId="05CE6046" w14:textId="77777777" w:rsidR="00D66695" w:rsidRPr="006C7F8C" w:rsidRDefault="00D66695" w:rsidP="00D66695">
      <w:pPr>
        <w:pStyle w:val="Standard"/>
        <w:jc w:val="center"/>
        <w:rPr>
          <w:i/>
          <w:iCs/>
          <w:sz w:val="44"/>
          <w:szCs w:val="44"/>
        </w:rPr>
      </w:pPr>
    </w:p>
    <w:p w14:paraId="6D975D9E" w14:textId="1508780B" w:rsidR="00D66695" w:rsidRPr="006C7F8C" w:rsidRDefault="00D66695" w:rsidP="00D66695">
      <w:pPr>
        <w:pStyle w:val="Standard"/>
        <w:jc w:val="center"/>
        <w:rPr>
          <w:sz w:val="32"/>
          <w:szCs w:val="32"/>
        </w:rPr>
      </w:pPr>
      <w:r w:rsidRPr="006C7F8C">
        <w:rPr>
          <w:sz w:val="36"/>
          <w:szCs w:val="36"/>
        </w:rPr>
        <w:t xml:space="preserve">Rendu </w:t>
      </w:r>
      <w:r w:rsidR="005C054A">
        <w:rPr>
          <w:sz w:val="36"/>
          <w:szCs w:val="36"/>
        </w:rPr>
        <w:t>T</w:t>
      </w:r>
      <w:r w:rsidR="00D0521C">
        <w:rPr>
          <w:sz w:val="36"/>
          <w:szCs w:val="36"/>
        </w:rPr>
        <w:t>P</w:t>
      </w:r>
      <w:r w:rsidRPr="006C7F8C">
        <w:rPr>
          <w:sz w:val="36"/>
          <w:szCs w:val="36"/>
        </w:rPr>
        <w:t xml:space="preserve"> : </w:t>
      </w:r>
      <w:r w:rsidR="00915EB2">
        <w:rPr>
          <w:sz w:val="36"/>
          <w:szCs w:val="36"/>
        </w:rPr>
        <w:t>PBR</w:t>
      </w:r>
    </w:p>
    <w:p w14:paraId="62EF6909" w14:textId="77777777" w:rsidR="00D66695" w:rsidRPr="006C7F8C" w:rsidRDefault="00D66695" w:rsidP="00D66695">
      <w:pPr>
        <w:pStyle w:val="Standard"/>
        <w:jc w:val="center"/>
        <w:rPr>
          <w:sz w:val="32"/>
          <w:szCs w:val="32"/>
        </w:rPr>
      </w:pPr>
    </w:p>
    <w:p w14:paraId="159D7B2E" w14:textId="77777777" w:rsidR="00D66695" w:rsidRPr="006C7F8C" w:rsidRDefault="00D66695" w:rsidP="00D66695">
      <w:pPr>
        <w:pStyle w:val="Standard"/>
        <w:jc w:val="center"/>
        <w:rPr>
          <w:sz w:val="32"/>
          <w:szCs w:val="32"/>
        </w:rPr>
      </w:pPr>
    </w:p>
    <w:p w14:paraId="558B3F51" w14:textId="77777777" w:rsidR="00D66695" w:rsidRPr="006C7F8C" w:rsidRDefault="00D66695" w:rsidP="00D66695">
      <w:pPr>
        <w:pStyle w:val="Standard"/>
        <w:jc w:val="center"/>
        <w:rPr>
          <w:sz w:val="32"/>
          <w:szCs w:val="32"/>
        </w:rPr>
      </w:pPr>
    </w:p>
    <w:p w14:paraId="5A08FBB0" w14:textId="77777777" w:rsidR="00D66695" w:rsidRPr="006C7F8C" w:rsidRDefault="00D66695" w:rsidP="00D66695">
      <w:pPr>
        <w:pStyle w:val="Standard"/>
        <w:jc w:val="center"/>
        <w:rPr>
          <w:sz w:val="32"/>
          <w:szCs w:val="32"/>
        </w:rPr>
      </w:pPr>
    </w:p>
    <w:p w14:paraId="25AC730B" w14:textId="77777777" w:rsidR="00D66695" w:rsidRPr="006C7F8C" w:rsidRDefault="00D66695" w:rsidP="00D66695">
      <w:pPr>
        <w:pStyle w:val="Standard"/>
        <w:jc w:val="center"/>
        <w:rPr>
          <w:sz w:val="32"/>
          <w:szCs w:val="32"/>
        </w:rPr>
      </w:pPr>
    </w:p>
    <w:p w14:paraId="63C63A3F" w14:textId="77777777" w:rsidR="00D66695" w:rsidRPr="006C7F8C" w:rsidRDefault="00D66695" w:rsidP="00D66695">
      <w:pPr>
        <w:pStyle w:val="Standard"/>
        <w:jc w:val="center"/>
        <w:rPr>
          <w:sz w:val="32"/>
          <w:szCs w:val="32"/>
        </w:rPr>
      </w:pPr>
      <w:r w:rsidRPr="006C7F8C">
        <w:rPr>
          <w:sz w:val="32"/>
          <w:szCs w:val="32"/>
        </w:rPr>
        <w:t>Tianning MA</w:t>
      </w:r>
    </w:p>
    <w:p w14:paraId="46B56724" w14:textId="78048C3D" w:rsidR="00D66695" w:rsidRPr="006C7F8C" w:rsidRDefault="00D66695" w:rsidP="00D66695">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5F1F461E" w:rsidR="00D66695" w:rsidRPr="006C7F8C" w:rsidRDefault="00915EB2" w:rsidP="00D66695">
      <w:pPr>
        <w:pStyle w:val="Standard"/>
        <w:jc w:val="center"/>
        <w:rPr>
          <w:sz w:val="32"/>
          <w:szCs w:val="32"/>
        </w:rPr>
      </w:pPr>
      <w:r>
        <w:rPr>
          <w:sz w:val="32"/>
          <w:szCs w:val="32"/>
        </w:rPr>
        <w:t>09</w:t>
      </w:r>
      <w:r w:rsidR="00D66695" w:rsidRPr="006C7F8C">
        <w:rPr>
          <w:sz w:val="32"/>
          <w:szCs w:val="32"/>
        </w:rPr>
        <w:t>/</w:t>
      </w:r>
      <w:r w:rsidR="00926698">
        <w:rPr>
          <w:sz w:val="32"/>
          <w:szCs w:val="32"/>
        </w:rPr>
        <w:t>1</w:t>
      </w:r>
      <w:r>
        <w:rPr>
          <w:sz w:val="32"/>
          <w:szCs w:val="32"/>
        </w:rPr>
        <w:t>1</w:t>
      </w:r>
      <w:r w:rsidR="00D66695" w:rsidRPr="006C7F8C">
        <w:rPr>
          <w:sz w:val="32"/>
          <w:szCs w:val="32"/>
        </w:rPr>
        <w:t>/2020</w:t>
      </w:r>
    </w:p>
    <w:p w14:paraId="70B12BB6" w14:textId="77777777" w:rsidR="00D66695" w:rsidRPr="006C7F8C" w:rsidRDefault="00D66695" w:rsidP="00D66695"/>
    <w:p w14:paraId="57E6E76B" w14:textId="2F38FEB5" w:rsidR="00D66695" w:rsidRDefault="00D66695" w:rsidP="00D66695"/>
    <w:p w14:paraId="38903999" w14:textId="77777777" w:rsidR="00265CA4" w:rsidRPr="006C7F8C" w:rsidRDefault="00265CA4" w:rsidP="00D66695"/>
    <w:p w14:paraId="5048C8EA" w14:textId="77777777" w:rsidR="00D66695" w:rsidRPr="006C7F8C" w:rsidRDefault="00D66695" w:rsidP="00D66695"/>
    <w:p w14:paraId="13509912" w14:textId="77777777" w:rsidR="00D66695" w:rsidRPr="006C7F8C" w:rsidRDefault="00D66695" w:rsidP="00D66695"/>
    <w:p w14:paraId="160CF5C6" w14:textId="5D75AA2B" w:rsidR="00D66695" w:rsidRDefault="00D66695" w:rsidP="00D66695"/>
    <w:p w14:paraId="060E1841" w14:textId="65C526EA" w:rsidR="002E2CD7" w:rsidRDefault="002E2CD7" w:rsidP="00D66695"/>
    <w:p w14:paraId="5772CCC7" w14:textId="6A26CC1A" w:rsidR="002E2CD7" w:rsidRDefault="002E2CD7" w:rsidP="00D66695"/>
    <w:p w14:paraId="6D70EB2B" w14:textId="1FFAB5C7" w:rsidR="002E2CD7" w:rsidRDefault="002E2CD7" w:rsidP="00D66695"/>
    <w:p w14:paraId="701C4F28" w14:textId="77777777" w:rsidR="002E2CD7" w:rsidRPr="006C7F8C" w:rsidRDefault="002E2CD7" w:rsidP="00D66695"/>
    <w:p w14:paraId="0A3D632E" w14:textId="77777777" w:rsidR="00D66695" w:rsidRPr="006C7F8C" w:rsidRDefault="00D66695" w:rsidP="00D66695"/>
    <w:p w14:paraId="7012A2AA" w14:textId="77777777" w:rsidR="00D66695" w:rsidRPr="006C7F8C" w:rsidRDefault="00D66695" w:rsidP="00D66695"/>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pPr>
            <w:pStyle w:val="TOC"/>
          </w:pPr>
          <w:r w:rsidRPr="006C7F8C">
            <w:t>Table de matière</w:t>
          </w:r>
        </w:p>
        <w:p w14:paraId="5AEE7779" w14:textId="3AB311BE" w:rsidR="003855B0" w:rsidRDefault="006C7F8C">
          <w:pPr>
            <w:pStyle w:val="TOC1"/>
            <w:rPr>
              <w:noProof/>
            </w:rPr>
          </w:pPr>
          <w:r w:rsidRPr="006C7F8C">
            <w:fldChar w:fldCharType="begin"/>
          </w:r>
          <w:r w:rsidRPr="006C7F8C">
            <w:instrText xml:space="preserve"> TOC \o "1-3" \h \z \u </w:instrText>
          </w:r>
          <w:r w:rsidRPr="006C7F8C">
            <w:fldChar w:fldCharType="separate"/>
          </w:r>
          <w:hyperlink w:anchor="_Toc55902245" w:history="1">
            <w:r w:rsidR="003855B0" w:rsidRPr="001D42DA">
              <w:rPr>
                <w:rStyle w:val="a4"/>
                <w:noProof/>
              </w:rPr>
              <w:t>1.</w:t>
            </w:r>
            <w:r w:rsidR="003855B0">
              <w:rPr>
                <w:noProof/>
              </w:rPr>
              <w:tab/>
            </w:r>
            <w:r w:rsidR="003855B0" w:rsidRPr="001D42DA">
              <w:rPr>
                <w:rStyle w:val="a4"/>
                <w:noProof/>
              </w:rPr>
              <w:t>Introduction</w:t>
            </w:r>
            <w:r w:rsidR="003855B0">
              <w:rPr>
                <w:noProof/>
                <w:webHidden/>
              </w:rPr>
              <w:tab/>
            </w:r>
            <w:r w:rsidR="003855B0">
              <w:rPr>
                <w:noProof/>
                <w:webHidden/>
              </w:rPr>
              <w:fldChar w:fldCharType="begin"/>
            </w:r>
            <w:r w:rsidR="003855B0">
              <w:rPr>
                <w:noProof/>
                <w:webHidden/>
              </w:rPr>
              <w:instrText xml:space="preserve"> PAGEREF _Toc55902245 \h </w:instrText>
            </w:r>
            <w:r w:rsidR="003855B0">
              <w:rPr>
                <w:noProof/>
                <w:webHidden/>
              </w:rPr>
            </w:r>
            <w:r w:rsidR="003855B0">
              <w:rPr>
                <w:noProof/>
                <w:webHidden/>
              </w:rPr>
              <w:fldChar w:fldCharType="separate"/>
            </w:r>
            <w:r w:rsidR="0043555D">
              <w:rPr>
                <w:noProof/>
                <w:webHidden/>
              </w:rPr>
              <w:t>2</w:t>
            </w:r>
            <w:r w:rsidR="003855B0">
              <w:rPr>
                <w:noProof/>
                <w:webHidden/>
              </w:rPr>
              <w:fldChar w:fldCharType="end"/>
            </w:r>
          </w:hyperlink>
        </w:p>
        <w:p w14:paraId="096A493B" w14:textId="7F0AE5DE" w:rsidR="003855B0" w:rsidRDefault="0043555D">
          <w:pPr>
            <w:pStyle w:val="TOC1"/>
            <w:rPr>
              <w:noProof/>
            </w:rPr>
          </w:pPr>
          <w:hyperlink w:anchor="_Toc55902246" w:history="1">
            <w:r w:rsidR="003855B0" w:rsidRPr="001D42DA">
              <w:rPr>
                <w:rStyle w:val="a4"/>
                <w:noProof/>
              </w:rPr>
              <w:t>2.</w:t>
            </w:r>
            <w:r w:rsidR="003855B0">
              <w:rPr>
                <w:noProof/>
              </w:rPr>
              <w:tab/>
            </w:r>
            <w:r w:rsidR="003855B0" w:rsidRPr="001D42DA">
              <w:rPr>
                <w:rStyle w:val="a4"/>
                <w:noProof/>
              </w:rPr>
              <w:t>Rendu et explication des exercices</w:t>
            </w:r>
            <w:r w:rsidR="003855B0">
              <w:rPr>
                <w:noProof/>
                <w:webHidden/>
              </w:rPr>
              <w:tab/>
            </w:r>
            <w:r w:rsidR="003855B0">
              <w:rPr>
                <w:noProof/>
                <w:webHidden/>
              </w:rPr>
              <w:fldChar w:fldCharType="begin"/>
            </w:r>
            <w:r w:rsidR="003855B0">
              <w:rPr>
                <w:noProof/>
                <w:webHidden/>
              </w:rPr>
              <w:instrText xml:space="preserve"> PAGEREF _Toc55902246 \h </w:instrText>
            </w:r>
            <w:r w:rsidR="003855B0">
              <w:rPr>
                <w:noProof/>
                <w:webHidden/>
              </w:rPr>
            </w:r>
            <w:r w:rsidR="003855B0">
              <w:rPr>
                <w:noProof/>
                <w:webHidden/>
              </w:rPr>
              <w:fldChar w:fldCharType="separate"/>
            </w:r>
            <w:r>
              <w:rPr>
                <w:noProof/>
                <w:webHidden/>
              </w:rPr>
              <w:t>2</w:t>
            </w:r>
            <w:r w:rsidR="003855B0">
              <w:rPr>
                <w:noProof/>
                <w:webHidden/>
              </w:rPr>
              <w:fldChar w:fldCharType="end"/>
            </w:r>
          </w:hyperlink>
        </w:p>
        <w:p w14:paraId="4D8821F7" w14:textId="7FBB720A" w:rsidR="003855B0" w:rsidRDefault="0043555D">
          <w:pPr>
            <w:pStyle w:val="TOC2"/>
            <w:tabs>
              <w:tab w:val="right" w:leader="dot" w:pos="10456"/>
            </w:tabs>
            <w:rPr>
              <w:noProof/>
            </w:rPr>
          </w:pPr>
          <w:hyperlink w:anchor="_Toc55902247" w:history="1">
            <w:r w:rsidR="003855B0" w:rsidRPr="001D42DA">
              <w:rPr>
                <w:rStyle w:val="a4"/>
                <w:noProof/>
              </w:rPr>
              <w:t>2.1 Ajout des PBR paramètres et la texture</w:t>
            </w:r>
            <w:r w:rsidR="003855B0">
              <w:rPr>
                <w:noProof/>
                <w:webHidden/>
              </w:rPr>
              <w:tab/>
            </w:r>
            <w:r w:rsidR="003855B0">
              <w:rPr>
                <w:noProof/>
                <w:webHidden/>
              </w:rPr>
              <w:fldChar w:fldCharType="begin"/>
            </w:r>
            <w:r w:rsidR="003855B0">
              <w:rPr>
                <w:noProof/>
                <w:webHidden/>
              </w:rPr>
              <w:instrText xml:space="preserve"> PAGEREF _Toc55902247 \h </w:instrText>
            </w:r>
            <w:r w:rsidR="003855B0">
              <w:rPr>
                <w:noProof/>
                <w:webHidden/>
              </w:rPr>
            </w:r>
            <w:r w:rsidR="003855B0">
              <w:rPr>
                <w:noProof/>
                <w:webHidden/>
              </w:rPr>
              <w:fldChar w:fldCharType="separate"/>
            </w:r>
            <w:r>
              <w:rPr>
                <w:noProof/>
                <w:webHidden/>
              </w:rPr>
              <w:t>2</w:t>
            </w:r>
            <w:r w:rsidR="003855B0">
              <w:rPr>
                <w:noProof/>
                <w:webHidden/>
              </w:rPr>
              <w:fldChar w:fldCharType="end"/>
            </w:r>
          </w:hyperlink>
        </w:p>
        <w:p w14:paraId="7A8BF025" w14:textId="5348158D" w:rsidR="003855B0" w:rsidRDefault="0043555D">
          <w:pPr>
            <w:pStyle w:val="TOC2"/>
            <w:tabs>
              <w:tab w:val="right" w:leader="dot" w:pos="10456"/>
            </w:tabs>
            <w:rPr>
              <w:noProof/>
            </w:rPr>
          </w:pPr>
          <w:hyperlink w:anchor="_Toc55902248" w:history="1">
            <w:r w:rsidR="003855B0" w:rsidRPr="001D42DA">
              <w:rPr>
                <w:rStyle w:val="a4"/>
                <w:noProof/>
              </w:rPr>
              <w:t>2.2 Changement de modèle (de plus de triangles)</w:t>
            </w:r>
            <w:r w:rsidR="003855B0">
              <w:rPr>
                <w:noProof/>
                <w:webHidden/>
              </w:rPr>
              <w:tab/>
            </w:r>
            <w:r w:rsidR="003855B0">
              <w:rPr>
                <w:noProof/>
                <w:webHidden/>
              </w:rPr>
              <w:fldChar w:fldCharType="begin"/>
            </w:r>
            <w:r w:rsidR="003855B0">
              <w:rPr>
                <w:noProof/>
                <w:webHidden/>
              </w:rPr>
              <w:instrText xml:space="preserve"> PAGEREF _Toc55902248 \h </w:instrText>
            </w:r>
            <w:r w:rsidR="003855B0">
              <w:rPr>
                <w:noProof/>
                <w:webHidden/>
              </w:rPr>
            </w:r>
            <w:r w:rsidR="003855B0">
              <w:rPr>
                <w:noProof/>
                <w:webHidden/>
              </w:rPr>
              <w:fldChar w:fldCharType="separate"/>
            </w:r>
            <w:r>
              <w:rPr>
                <w:noProof/>
                <w:webHidden/>
              </w:rPr>
              <w:t>4</w:t>
            </w:r>
            <w:r w:rsidR="003855B0">
              <w:rPr>
                <w:noProof/>
                <w:webHidden/>
              </w:rPr>
              <w:fldChar w:fldCharType="end"/>
            </w:r>
          </w:hyperlink>
        </w:p>
        <w:p w14:paraId="6588BF77" w14:textId="4AFBDE5E" w:rsidR="003855B0" w:rsidRDefault="0043555D">
          <w:pPr>
            <w:pStyle w:val="TOC2"/>
            <w:tabs>
              <w:tab w:val="right" w:leader="dot" w:pos="10456"/>
            </w:tabs>
            <w:rPr>
              <w:noProof/>
            </w:rPr>
          </w:pPr>
          <w:hyperlink w:anchor="_Toc55902249" w:history="1">
            <w:r w:rsidR="003855B0" w:rsidRPr="001D42DA">
              <w:rPr>
                <w:rStyle w:val="a4"/>
                <w:noProof/>
              </w:rPr>
              <w:t>2.3 Découvert et application d’un Modèle de PBR</w:t>
            </w:r>
            <w:r w:rsidR="003855B0">
              <w:rPr>
                <w:noProof/>
                <w:webHidden/>
              </w:rPr>
              <w:tab/>
            </w:r>
            <w:r w:rsidR="003855B0">
              <w:rPr>
                <w:noProof/>
                <w:webHidden/>
              </w:rPr>
              <w:fldChar w:fldCharType="begin"/>
            </w:r>
            <w:r w:rsidR="003855B0">
              <w:rPr>
                <w:noProof/>
                <w:webHidden/>
              </w:rPr>
              <w:instrText xml:space="preserve"> PAGEREF _Toc55902249 \h </w:instrText>
            </w:r>
            <w:r w:rsidR="003855B0">
              <w:rPr>
                <w:noProof/>
                <w:webHidden/>
              </w:rPr>
            </w:r>
            <w:r w:rsidR="003855B0">
              <w:rPr>
                <w:noProof/>
                <w:webHidden/>
              </w:rPr>
              <w:fldChar w:fldCharType="separate"/>
            </w:r>
            <w:r>
              <w:rPr>
                <w:noProof/>
                <w:webHidden/>
              </w:rPr>
              <w:t>6</w:t>
            </w:r>
            <w:r w:rsidR="003855B0">
              <w:rPr>
                <w:noProof/>
                <w:webHidden/>
              </w:rPr>
              <w:fldChar w:fldCharType="end"/>
            </w:r>
          </w:hyperlink>
        </w:p>
        <w:p w14:paraId="1CFC0913" w14:textId="4A26142B" w:rsidR="006C7F8C" w:rsidRPr="006C7F8C" w:rsidRDefault="006C7F8C">
          <w:r w:rsidRPr="006C7F8C">
            <w:rPr>
              <w:b/>
              <w:bCs/>
            </w:rPr>
            <w:fldChar w:fldCharType="end"/>
          </w:r>
        </w:p>
      </w:sdtContent>
    </w:sdt>
    <w:p w14:paraId="3BF5DD78" w14:textId="521BFB7E" w:rsidR="00F21373" w:rsidRPr="006C7F8C" w:rsidRDefault="00F21373">
      <w:pPr>
        <w:rPr>
          <w:b/>
          <w:bCs/>
          <w:sz w:val="28"/>
          <w:szCs w:val="28"/>
        </w:rPr>
      </w:pPr>
    </w:p>
    <w:p w14:paraId="5147A91D" w14:textId="37FBB9D1" w:rsidR="00F21373" w:rsidRPr="006C7F8C" w:rsidRDefault="00F21373" w:rsidP="00F21373">
      <w:pPr>
        <w:pStyle w:val="1"/>
        <w:numPr>
          <w:ilvl w:val="0"/>
          <w:numId w:val="2"/>
        </w:numPr>
      </w:pPr>
      <w:bookmarkStart w:id="0" w:name="_Toc55902245"/>
      <w:r w:rsidRPr="006C7F8C">
        <w:t>Introduction</w:t>
      </w:r>
      <w:bookmarkEnd w:id="0"/>
    </w:p>
    <w:p w14:paraId="68ABA1A4" w14:textId="67280248" w:rsidR="00B76FC7" w:rsidRPr="00727EBE" w:rsidRDefault="00F21373" w:rsidP="00727EBE">
      <w:pPr>
        <w:ind w:firstLine="360"/>
        <w:rPr>
          <w:color w:val="4472C4" w:themeColor="accent1"/>
          <w:u w:val="single"/>
        </w:rPr>
      </w:pPr>
      <w:r w:rsidRPr="006C7F8C">
        <w:t xml:space="preserve">Ce compte rendu est dédié </w:t>
      </w:r>
      <w:r w:rsidR="00C60FDC">
        <w:t xml:space="preserve">au </w:t>
      </w:r>
      <w:r w:rsidR="005C054A">
        <w:t>TP</w:t>
      </w:r>
      <w:r w:rsidR="00D0521C">
        <w:t xml:space="preserve"> </w:t>
      </w:r>
      <w:r w:rsidR="009216C6">
        <w:t>PBR en WebGL</w:t>
      </w:r>
      <w:r w:rsidR="00CD125A">
        <w:t xml:space="preserve"> et basé sur le code de M. </w:t>
      </w:r>
      <w:r w:rsidR="00CD125A" w:rsidRPr="00CD125A">
        <w:t>Beugnon</w:t>
      </w:r>
      <w:r w:rsidR="00CD03DB">
        <w:t xml:space="preserve">. </w:t>
      </w:r>
      <w:r w:rsidR="00C53805">
        <w:t xml:space="preserve"> </w:t>
      </w:r>
      <w:r w:rsidR="00B76FC7">
        <w:t>Vous pouvez trouvez le code dans mon espace git</w:t>
      </w:r>
      <w:r w:rsidR="00727EBE">
        <w:t> :</w:t>
      </w:r>
      <w:r w:rsidR="00B76FC7">
        <w:t xml:space="preserve"> </w:t>
      </w:r>
      <w:r w:rsidR="00B76FC7" w:rsidRPr="00727EBE">
        <w:rPr>
          <w:color w:val="4472C4" w:themeColor="accent1"/>
          <w:u w:val="single"/>
        </w:rPr>
        <w:t>https://github.com/matianning/InformatiqueGraphique/tree/main/PBR</w:t>
      </w:r>
    </w:p>
    <w:p w14:paraId="354AE57A" w14:textId="22FFE81D" w:rsidR="009075A3" w:rsidRDefault="00F57F88" w:rsidP="009075A3">
      <w:pPr>
        <w:pStyle w:val="1"/>
        <w:numPr>
          <w:ilvl w:val="0"/>
          <w:numId w:val="2"/>
        </w:numPr>
      </w:pPr>
      <w:bookmarkStart w:id="1" w:name="_Toc55902246"/>
      <w:r>
        <w:t>Rendu</w:t>
      </w:r>
      <w:r w:rsidR="00CB5E00">
        <w:t xml:space="preserve"> </w:t>
      </w:r>
      <w:r w:rsidR="00CC72E0">
        <w:t xml:space="preserve">et explication </w:t>
      </w:r>
      <w:r>
        <w:t xml:space="preserve">des </w:t>
      </w:r>
      <w:r w:rsidR="002B76BD">
        <w:t>exercices</w:t>
      </w:r>
      <w:bookmarkEnd w:id="1"/>
    </w:p>
    <w:p w14:paraId="177489C6" w14:textId="77777777" w:rsidR="00FE439B" w:rsidRDefault="00FE439B" w:rsidP="00FE439B">
      <w:pPr>
        <w:pStyle w:val="a5"/>
        <w:ind w:left="360"/>
      </w:pPr>
    </w:p>
    <w:p w14:paraId="79C2E2AE" w14:textId="42611103" w:rsidR="00FE439B" w:rsidRPr="00FE439B" w:rsidRDefault="00FE439B" w:rsidP="00FE439B">
      <w:pPr>
        <w:pStyle w:val="a5"/>
        <w:ind w:left="360"/>
        <w:rPr>
          <w:i/>
          <w:iCs/>
        </w:rPr>
      </w:pPr>
      <w:r w:rsidRPr="00FE439B">
        <w:rPr>
          <w:i/>
          <w:iCs/>
        </w:rPr>
        <w:t>Remarque</w:t>
      </w:r>
      <w:r>
        <w:rPr>
          <w:i/>
          <w:iCs/>
        </w:rPr>
        <w:t> </w:t>
      </w:r>
      <w:r w:rsidRPr="00FE439B">
        <w:rPr>
          <w:i/>
          <w:iCs/>
        </w:rPr>
        <w:t>: j’ai bien constaté que le roughness doit être un floatant de [0,1], cependant les captures d’écran montrent c’est un chiffre de [0,100]. J</w:t>
      </w:r>
      <w:r>
        <w:rPr>
          <w:i/>
          <w:iCs/>
        </w:rPr>
        <w:t>e suis conscient de ce problème, mais au moment de capturer</w:t>
      </w:r>
      <w:r w:rsidR="00D527E4">
        <w:rPr>
          <w:i/>
          <w:iCs/>
        </w:rPr>
        <w:t xml:space="preserve"> (certaines)</w:t>
      </w:r>
      <w:r>
        <w:rPr>
          <w:i/>
          <w:iCs/>
        </w:rPr>
        <w:t xml:space="preserve"> les images, je l’ai pas encore modifié</w:t>
      </w:r>
      <w:r w:rsidR="00F66EDB">
        <w:rPr>
          <w:i/>
          <w:iCs/>
        </w:rPr>
        <w:t>, cela reste à corriger.</w:t>
      </w:r>
    </w:p>
    <w:p w14:paraId="4E785788" w14:textId="77777777" w:rsidR="00FE439B" w:rsidRPr="00FE439B" w:rsidRDefault="00FE439B" w:rsidP="00FE439B"/>
    <w:p w14:paraId="7D5360E5" w14:textId="296CDDC5" w:rsidR="00550B20" w:rsidRPr="00550B20" w:rsidRDefault="007D4DDD" w:rsidP="007D4DDD">
      <w:pPr>
        <w:pStyle w:val="2"/>
        <w:ind w:firstLine="360"/>
      </w:pPr>
      <w:bookmarkStart w:id="2" w:name="_Toc55902247"/>
      <w:r>
        <w:t xml:space="preserve">2.1 </w:t>
      </w:r>
      <w:r w:rsidR="00550B20">
        <w:t>Ajout des PBR paramètres</w:t>
      </w:r>
      <w:r w:rsidR="009F0D71">
        <w:t xml:space="preserve"> et la texture</w:t>
      </w:r>
      <w:bookmarkEnd w:id="2"/>
    </w:p>
    <w:p w14:paraId="027D6C6C" w14:textId="2D006CCC" w:rsidR="00F71530" w:rsidRDefault="00F71530" w:rsidP="0022178F"/>
    <w:p w14:paraId="045AA7A7" w14:textId="77777777" w:rsidR="00F71530" w:rsidRPr="0022178F" w:rsidRDefault="00F71530" w:rsidP="0022178F"/>
    <w:tbl>
      <w:tblPr>
        <w:tblStyle w:val="a7"/>
        <w:tblW w:w="0" w:type="auto"/>
        <w:tblLook w:val="04A0" w:firstRow="1" w:lastRow="0" w:firstColumn="1" w:lastColumn="0" w:noHBand="0" w:noVBand="1"/>
      </w:tblPr>
      <w:tblGrid>
        <w:gridCol w:w="5188"/>
        <w:gridCol w:w="5268"/>
      </w:tblGrid>
      <w:tr w:rsidR="00CC5E9B" w14:paraId="3B53E090" w14:textId="77777777" w:rsidTr="00F02B2E">
        <w:tc>
          <w:tcPr>
            <w:tcW w:w="10456" w:type="dxa"/>
            <w:gridSpan w:val="2"/>
            <w:shd w:val="clear" w:color="auto" w:fill="00B0F0"/>
          </w:tcPr>
          <w:p w14:paraId="13F1B906" w14:textId="63159F95" w:rsidR="00CC5E9B" w:rsidRPr="00BD1E5F" w:rsidRDefault="00CC5E9B" w:rsidP="00F02B2E">
            <w:pPr>
              <w:jc w:val="center"/>
              <w:rPr>
                <w:i/>
                <w:iCs/>
                <w:noProof/>
                <w:sz w:val="28"/>
                <w:szCs w:val="28"/>
              </w:rPr>
            </w:pPr>
            <w:r w:rsidRPr="00BD1E5F">
              <w:rPr>
                <w:i/>
                <w:iCs/>
                <w:noProof/>
                <w:sz w:val="28"/>
                <w:szCs w:val="28"/>
              </w:rPr>
              <w:t>Visualisation des différents résultats selon les paramètres de roughness et metalness</w:t>
            </w:r>
          </w:p>
        </w:tc>
      </w:tr>
      <w:tr w:rsidR="00BA3DFB" w14:paraId="17F6D032" w14:textId="77777777" w:rsidTr="0043555D">
        <w:tc>
          <w:tcPr>
            <w:tcW w:w="5211" w:type="dxa"/>
          </w:tcPr>
          <w:p w14:paraId="2016AB64" w14:textId="5C2A1807" w:rsidR="007F4F80" w:rsidRDefault="007F4F80" w:rsidP="007F4F80">
            <w:r>
              <w:rPr>
                <w:noProof/>
              </w:rPr>
              <w:drawing>
                <wp:inline distT="0" distB="0" distL="0" distR="0" wp14:anchorId="55E8A533" wp14:editId="528FEBE8">
                  <wp:extent cx="3474720" cy="418354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1949" cy="4216325"/>
                          </a:xfrm>
                          <a:prstGeom prst="rect">
                            <a:avLst/>
                          </a:prstGeom>
                        </pic:spPr>
                      </pic:pic>
                    </a:graphicData>
                  </a:graphic>
                </wp:inline>
              </w:drawing>
            </w:r>
          </w:p>
        </w:tc>
        <w:tc>
          <w:tcPr>
            <w:tcW w:w="5245" w:type="dxa"/>
          </w:tcPr>
          <w:p w14:paraId="20B9EE47" w14:textId="4077E173" w:rsidR="007F4F80" w:rsidRDefault="007F4F80" w:rsidP="007F4F80">
            <w:r>
              <w:rPr>
                <w:noProof/>
              </w:rPr>
              <w:drawing>
                <wp:inline distT="0" distB="0" distL="0" distR="0" wp14:anchorId="5210BFA9" wp14:editId="5D9E4CA1">
                  <wp:extent cx="3531235" cy="42191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3328" cy="4257539"/>
                          </a:xfrm>
                          <a:prstGeom prst="rect">
                            <a:avLst/>
                          </a:prstGeom>
                        </pic:spPr>
                      </pic:pic>
                    </a:graphicData>
                  </a:graphic>
                </wp:inline>
              </w:drawing>
            </w:r>
          </w:p>
        </w:tc>
      </w:tr>
      <w:tr w:rsidR="00977701" w14:paraId="0B5E1D2E" w14:textId="77777777" w:rsidTr="00977701">
        <w:tc>
          <w:tcPr>
            <w:tcW w:w="10456" w:type="dxa"/>
            <w:gridSpan w:val="2"/>
            <w:shd w:val="clear" w:color="auto" w:fill="00B0F0"/>
          </w:tcPr>
          <w:p w14:paraId="610EAF0B" w14:textId="71A00637" w:rsidR="00977701" w:rsidRPr="00BD1E5F" w:rsidRDefault="00977701" w:rsidP="00977701">
            <w:pPr>
              <w:jc w:val="center"/>
              <w:rPr>
                <w:i/>
                <w:iCs/>
                <w:sz w:val="28"/>
                <w:szCs w:val="28"/>
              </w:rPr>
            </w:pPr>
            <w:r w:rsidRPr="00BD1E5F">
              <w:rPr>
                <w:i/>
                <w:iCs/>
                <w:sz w:val="28"/>
                <w:szCs w:val="28"/>
              </w:rPr>
              <w:lastRenderedPageBreak/>
              <w:t>Ajout de la texture</w:t>
            </w:r>
          </w:p>
        </w:tc>
      </w:tr>
      <w:tr w:rsidR="00BA3DFB" w14:paraId="634005C2" w14:textId="77777777" w:rsidTr="0043555D">
        <w:tc>
          <w:tcPr>
            <w:tcW w:w="5211" w:type="dxa"/>
          </w:tcPr>
          <w:p w14:paraId="34921B91" w14:textId="6E751D9C" w:rsidR="00DB269C" w:rsidRDefault="00DB269C" w:rsidP="00DB269C">
            <w:pPr>
              <w:rPr>
                <w:noProof/>
              </w:rPr>
            </w:pPr>
            <w:r>
              <w:rPr>
                <w:noProof/>
              </w:rPr>
              <w:drawing>
                <wp:inline distT="0" distB="0" distL="0" distR="0" wp14:anchorId="1DFDDAF7" wp14:editId="0919E49A">
                  <wp:extent cx="3149502" cy="410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205" cy="4124439"/>
                          </a:xfrm>
                          <a:prstGeom prst="rect">
                            <a:avLst/>
                          </a:prstGeom>
                        </pic:spPr>
                      </pic:pic>
                    </a:graphicData>
                  </a:graphic>
                </wp:inline>
              </w:drawing>
            </w:r>
          </w:p>
        </w:tc>
        <w:tc>
          <w:tcPr>
            <w:tcW w:w="5245" w:type="dxa"/>
          </w:tcPr>
          <w:p w14:paraId="21872764" w14:textId="77777777" w:rsidR="00DB269C" w:rsidRDefault="00DB269C" w:rsidP="00DB269C">
            <w:pPr>
              <w:rPr>
                <w:noProof/>
              </w:rPr>
            </w:pPr>
          </w:p>
          <w:p w14:paraId="476CDC5B" w14:textId="77777777" w:rsidR="00DB269C" w:rsidRDefault="00DB269C" w:rsidP="00DB269C">
            <w:pPr>
              <w:rPr>
                <w:noProof/>
              </w:rPr>
            </w:pPr>
            <w:r>
              <w:rPr>
                <w:noProof/>
              </w:rPr>
              <w:t>Ajouter la texture simple sans lumières</w:t>
            </w:r>
          </w:p>
          <w:p w14:paraId="7AD2DD70" w14:textId="77777777" w:rsidR="00DB269C" w:rsidRDefault="00DB269C" w:rsidP="00DB269C">
            <w:pPr>
              <w:rPr>
                <w:noProof/>
              </w:rPr>
            </w:pPr>
          </w:p>
          <w:p w14:paraId="638C990D" w14:textId="77777777" w:rsidR="00DB269C" w:rsidRDefault="00DB269C" w:rsidP="00DB269C">
            <w:pPr>
              <w:rPr>
                <w:noProof/>
              </w:rPr>
            </w:pPr>
            <w:r>
              <w:rPr>
                <w:noProof/>
              </w:rPr>
              <w:t xml:space="preserve">J’ai essayé d’installer un server local chez moi, et tout d’abord appliquer la texture sur la cube sans prenant compte de la lumière. Cela donne le résultat comme l’image ci-contre. </w:t>
            </w:r>
          </w:p>
          <w:p w14:paraId="3FECD9EF" w14:textId="1F2752D9" w:rsidR="00DB269C" w:rsidRDefault="00DB269C" w:rsidP="00DB269C">
            <w:pPr>
              <w:rPr>
                <w:noProof/>
              </w:rPr>
            </w:pPr>
            <w:r>
              <w:rPr>
                <w:noProof/>
              </w:rPr>
              <w:t>(Méthode utilisé</w:t>
            </w:r>
            <w:r w:rsidR="00A46508">
              <w:rPr>
                <w:noProof/>
              </w:rPr>
              <w:t>e</w:t>
            </w:r>
            <w:r>
              <w:rPr>
                <w:noProof/>
              </w:rPr>
              <w:t> : stocker l’image dans la balise img caché et identifié, puis récupérer l’élément par GetElementByID)</w:t>
            </w:r>
          </w:p>
          <w:p w14:paraId="262D919C" w14:textId="77777777" w:rsidR="00DB269C" w:rsidRDefault="00DB269C" w:rsidP="00DB269C">
            <w:pPr>
              <w:rPr>
                <w:noProof/>
              </w:rPr>
            </w:pPr>
          </w:p>
          <w:p w14:paraId="643869CF" w14:textId="201869EC" w:rsidR="00DB269C" w:rsidRDefault="00DB269C" w:rsidP="00DB269C">
            <w:r>
              <w:rPr>
                <w:noProof/>
              </w:rPr>
              <w:t xml:space="preserve">On voit que </w:t>
            </w:r>
            <w:r w:rsidR="00A10F8C">
              <w:rPr>
                <w:noProof/>
              </w:rPr>
              <w:t>la texture est bien appliqué sur la cube.</w:t>
            </w:r>
          </w:p>
        </w:tc>
      </w:tr>
      <w:tr w:rsidR="00BA3DFB" w14:paraId="006AD0DB" w14:textId="77777777" w:rsidTr="0043555D">
        <w:tc>
          <w:tcPr>
            <w:tcW w:w="5211" w:type="dxa"/>
          </w:tcPr>
          <w:p w14:paraId="77EAFA58" w14:textId="4B466922" w:rsidR="00DB269C" w:rsidRDefault="00DB269C" w:rsidP="00DB269C">
            <w:pPr>
              <w:rPr>
                <w:noProof/>
              </w:rPr>
            </w:pPr>
            <w:r>
              <w:rPr>
                <w:noProof/>
              </w:rPr>
              <w:drawing>
                <wp:inline distT="0" distB="0" distL="0" distR="0" wp14:anchorId="673C0C53" wp14:editId="308075BF">
                  <wp:extent cx="3172394" cy="4152786"/>
                  <wp:effectExtent l="0" t="0" r="952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7897" cy="4225442"/>
                          </a:xfrm>
                          <a:prstGeom prst="rect">
                            <a:avLst/>
                          </a:prstGeom>
                        </pic:spPr>
                      </pic:pic>
                    </a:graphicData>
                  </a:graphic>
                </wp:inline>
              </w:drawing>
            </w:r>
          </w:p>
        </w:tc>
        <w:tc>
          <w:tcPr>
            <w:tcW w:w="5245" w:type="dxa"/>
          </w:tcPr>
          <w:p w14:paraId="4F94BF0D" w14:textId="0AD9967C" w:rsidR="00493768" w:rsidRDefault="00493768" w:rsidP="00DB269C">
            <w:pPr>
              <w:rPr>
                <w:noProof/>
              </w:rPr>
            </w:pPr>
            <w:r>
              <w:rPr>
                <w:noProof/>
              </w:rPr>
              <w:drawing>
                <wp:anchor distT="0" distB="0" distL="114300" distR="114300" simplePos="0" relativeHeight="251658240" behindDoc="1" locked="0" layoutInCell="1" allowOverlap="1" wp14:anchorId="795F9A2B" wp14:editId="3C8A7395">
                  <wp:simplePos x="0" y="0"/>
                  <wp:positionH relativeFrom="column">
                    <wp:posOffset>100965</wp:posOffset>
                  </wp:positionH>
                  <wp:positionV relativeFrom="paragraph">
                    <wp:posOffset>116205</wp:posOffset>
                  </wp:positionV>
                  <wp:extent cx="3030220" cy="2781300"/>
                  <wp:effectExtent l="0" t="0" r="0" b="0"/>
                  <wp:wrapTight wrapText="bothSides">
                    <wp:wrapPolygon edited="0">
                      <wp:start x="0" y="0"/>
                      <wp:lineTo x="0" y="21452"/>
                      <wp:lineTo x="21455" y="21452"/>
                      <wp:lineTo x="2145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30220" cy="2781300"/>
                          </a:xfrm>
                          <a:prstGeom prst="rect">
                            <a:avLst/>
                          </a:prstGeom>
                        </pic:spPr>
                      </pic:pic>
                    </a:graphicData>
                  </a:graphic>
                  <wp14:sizeRelH relativeFrom="margin">
                    <wp14:pctWidth>0</wp14:pctWidth>
                  </wp14:sizeRelH>
                  <wp14:sizeRelV relativeFrom="margin">
                    <wp14:pctHeight>0</wp14:pctHeight>
                  </wp14:sizeRelV>
                </wp:anchor>
              </w:drawing>
            </w:r>
          </w:p>
          <w:p w14:paraId="0D8DA829" w14:textId="27EB599D" w:rsidR="00493768" w:rsidRDefault="00493768" w:rsidP="00DB269C">
            <w:pPr>
              <w:rPr>
                <w:b/>
                <w:bCs/>
                <w:i/>
                <w:iCs/>
                <w:noProof/>
                <w:color w:val="ED7D31" w:themeColor="accent2"/>
              </w:rPr>
            </w:pPr>
            <w:r>
              <w:rPr>
                <w:noProof/>
              </w:rPr>
              <w:t xml:space="preserve">Ajout de la texture avec le modèle de </w:t>
            </w:r>
            <w:r w:rsidRPr="003107E9">
              <w:rPr>
                <w:b/>
                <w:bCs/>
                <w:i/>
                <w:iCs/>
                <w:noProof/>
                <w:color w:val="ED7D31" w:themeColor="accent2"/>
              </w:rPr>
              <w:t>PHONG</w:t>
            </w:r>
          </w:p>
          <w:p w14:paraId="79E81ACA" w14:textId="6A99137E" w:rsidR="00493768" w:rsidRDefault="00493768" w:rsidP="00DB269C">
            <w:pPr>
              <w:rPr>
                <w:noProof/>
              </w:rPr>
            </w:pPr>
            <w:r>
              <w:rPr>
                <w:noProof/>
              </w:rPr>
              <w:t xml:space="preserve"> </w:t>
            </w:r>
          </w:p>
          <w:p w14:paraId="53F53BCC" w14:textId="77777777" w:rsidR="00DB269C" w:rsidRDefault="00493768" w:rsidP="00DB269C">
            <w:r>
              <w:t>On voit la texture est bien appliquée, mais dans ce modèle, la couleur paraît très foncé, la texture n’est pas assez évident.</w:t>
            </w:r>
          </w:p>
          <w:p w14:paraId="6B6BD17F" w14:textId="77777777" w:rsidR="0043555D" w:rsidRDefault="0043555D" w:rsidP="00DB269C"/>
          <w:p w14:paraId="0C930D1D" w14:textId="0203EB70" w:rsidR="0043555D" w:rsidRDefault="0043555D" w:rsidP="00DB269C"/>
        </w:tc>
      </w:tr>
      <w:tr w:rsidR="00F71530" w14:paraId="71F6FE03" w14:textId="77777777" w:rsidTr="0043555D">
        <w:tc>
          <w:tcPr>
            <w:tcW w:w="5211" w:type="dxa"/>
          </w:tcPr>
          <w:p w14:paraId="0AA0DBB8" w14:textId="59C7B76C" w:rsidR="00DB269C" w:rsidRDefault="00DB269C" w:rsidP="00DB269C">
            <w:pPr>
              <w:rPr>
                <w:noProof/>
              </w:rPr>
            </w:pPr>
            <w:r>
              <w:rPr>
                <w:noProof/>
              </w:rPr>
              <w:lastRenderedPageBreak/>
              <w:drawing>
                <wp:inline distT="0" distB="0" distL="0" distR="0" wp14:anchorId="5DD49A53" wp14:editId="7FF683C4">
                  <wp:extent cx="3200400" cy="4271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4944" cy="4304682"/>
                          </a:xfrm>
                          <a:prstGeom prst="rect">
                            <a:avLst/>
                          </a:prstGeom>
                        </pic:spPr>
                      </pic:pic>
                    </a:graphicData>
                  </a:graphic>
                </wp:inline>
              </w:drawing>
            </w:r>
          </w:p>
        </w:tc>
        <w:tc>
          <w:tcPr>
            <w:tcW w:w="5245" w:type="dxa"/>
          </w:tcPr>
          <w:p w14:paraId="01B14839" w14:textId="77777777" w:rsidR="003107E9" w:rsidRDefault="003107E9" w:rsidP="00DB269C"/>
          <w:p w14:paraId="505AEAF3" w14:textId="179E6E97" w:rsidR="00DB269C" w:rsidRDefault="003107E9" w:rsidP="00DB269C">
            <w:r>
              <w:t xml:space="preserve">Ajout de la texture avec le modèle de </w:t>
            </w:r>
            <w:r w:rsidRPr="003107E9">
              <w:rPr>
                <w:b/>
                <w:bCs/>
                <w:i/>
                <w:iCs/>
                <w:color w:val="ED7D31" w:themeColor="accent2"/>
              </w:rPr>
              <w:t>PBR</w:t>
            </w:r>
            <w:r w:rsidRPr="003107E9">
              <w:rPr>
                <w:color w:val="ED7D31" w:themeColor="accent2"/>
              </w:rPr>
              <w:t xml:space="preserve"> </w:t>
            </w:r>
            <w:r>
              <w:t>Standard</w:t>
            </w:r>
          </w:p>
          <w:p w14:paraId="34055678" w14:textId="77777777" w:rsidR="003107E9" w:rsidRDefault="003107E9" w:rsidP="00DB269C"/>
          <w:p w14:paraId="62443200" w14:textId="77777777" w:rsidR="00FD4959" w:rsidRDefault="00DB269C" w:rsidP="00DB269C">
            <w:r>
              <w:t>Ajout de la texture en prenant compte de la lumière</w:t>
            </w:r>
            <w:r w:rsidR="003107E9">
              <w:t xml:space="preserve"> calculé par le PBR Standard. On voit que l’intensité sur les textures est influencé par la valeur de lumière sur cette surface. </w:t>
            </w:r>
          </w:p>
          <w:p w14:paraId="264977DB" w14:textId="77777777" w:rsidR="00FD4959" w:rsidRDefault="00FD4959" w:rsidP="00DB269C"/>
          <w:p w14:paraId="5819D46B" w14:textId="6D3F0902" w:rsidR="00DB269C" w:rsidRDefault="003107E9" w:rsidP="00DB269C">
            <w:r>
              <w:t>Donc, la texture est bien appliquée en prenant compte les valeurs de lumière.</w:t>
            </w:r>
          </w:p>
        </w:tc>
      </w:tr>
    </w:tbl>
    <w:p w14:paraId="01887F8A" w14:textId="77777777" w:rsidR="00FD4959" w:rsidRDefault="00FD4959" w:rsidP="007F4F80"/>
    <w:p w14:paraId="2AB0DA73" w14:textId="5F6ADDA9" w:rsidR="001907DC" w:rsidRDefault="007D4DDD" w:rsidP="009B36F1">
      <w:pPr>
        <w:pStyle w:val="2"/>
        <w:ind w:firstLine="708"/>
      </w:pPr>
      <w:bookmarkStart w:id="3" w:name="_Toc55902248"/>
      <w:r>
        <w:t xml:space="preserve">2.2 </w:t>
      </w:r>
      <w:r w:rsidR="00550B20">
        <w:t>Changement de modèle (</w:t>
      </w:r>
      <w:r w:rsidR="006F38D7">
        <w:t xml:space="preserve">de </w:t>
      </w:r>
      <w:r w:rsidR="00550B20">
        <w:t>plus de triangles)</w:t>
      </w:r>
      <w:bookmarkEnd w:id="3"/>
    </w:p>
    <w:p w14:paraId="21C688AB" w14:textId="77777777" w:rsidR="00F71530" w:rsidRPr="00F71530" w:rsidRDefault="00F71530" w:rsidP="00F71530"/>
    <w:tbl>
      <w:tblPr>
        <w:tblStyle w:val="a7"/>
        <w:tblW w:w="0" w:type="auto"/>
        <w:tblLook w:val="04A0" w:firstRow="1" w:lastRow="0" w:firstColumn="1" w:lastColumn="0" w:noHBand="0" w:noVBand="1"/>
      </w:tblPr>
      <w:tblGrid>
        <w:gridCol w:w="5264"/>
        <w:gridCol w:w="5192"/>
      </w:tblGrid>
      <w:tr w:rsidR="006B150F" w14:paraId="102DF5B0" w14:textId="77777777" w:rsidTr="00DD2FDA">
        <w:tc>
          <w:tcPr>
            <w:tcW w:w="10456" w:type="dxa"/>
            <w:gridSpan w:val="2"/>
            <w:shd w:val="clear" w:color="auto" w:fill="FF9999"/>
          </w:tcPr>
          <w:p w14:paraId="31471CF0" w14:textId="14B0C824" w:rsidR="006B150F" w:rsidRPr="009B36F1" w:rsidRDefault="006B150F" w:rsidP="006B150F">
            <w:pPr>
              <w:jc w:val="center"/>
              <w:rPr>
                <w:i/>
                <w:iCs/>
                <w:noProof/>
                <w:sz w:val="28"/>
                <w:szCs w:val="28"/>
              </w:rPr>
            </w:pPr>
            <w:r w:rsidRPr="009B36F1">
              <w:rPr>
                <w:i/>
                <w:iCs/>
                <w:noProof/>
                <w:sz w:val="28"/>
                <w:szCs w:val="28"/>
              </w:rPr>
              <w:t>PHONG</w:t>
            </w:r>
          </w:p>
        </w:tc>
      </w:tr>
      <w:tr w:rsidR="00D80A3A" w14:paraId="63217A05" w14:textId="77777777" w:rsidTr="001208BC">
        <w:tc>
          <w:tcPr>
            <w:tcW w:w="5281" w:type="dxa"/>
          </w:tcPr>
          <w:p w14:paraId="051E09FC" w14:textId="2ABE4FDE" w:rsidR="00EB48E7" w:rsidRDefault="00EB48E7" w:rsidP="007D4DDD">
            <w:pPr>
              <w:rPr>
                <w:noProof/>
              </w:rPr>
            </w:pPr>
            <w:r>
              <w:rPr>
                <w:noProof/>
              </w:rPr>
              <w:drawing>
                <wp:anchor distT="0" distB="0" distL="114300" distR="114300" simplePos="0" relativeHeight="251659264" behindDoc="1" locked="0" layoutInCell="1" allowOverlap="1" wp14:anchorId="620ACD24" wp14:editId="4A3F7346">
                  <wp:simplePos x="0" y="0"/>
                  <wp:positionH relativeFrom="column">
                    <wp:posOffset>23495</wp:posOffset>
                  </wp:positionH>
                  <wp:positionV relativeFrom="paragraph">
                    <wp:posOffset>240665</wp:posOffset>
                  </wp:positionV>
                  <wp:extent cx="3152775" cy="3871011"/>
                  <wp:effectExtent l="0" t="0" r="0" b="0"/>
                  <wp:wrapTight wrapText="bothSides">
                    <wp:wrapPolygon edited="0">
                      <wp:start x="0" y="0"/>
                      <wp:lineTo x="0" y="21472"/>
                      <wp:lineTo x="21404" y="21472"/>
                      <wp:lineTo x="21404"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2775" cy="3871011"/>
                          </a:xfrm>
                          <a:prstGeom prst="rect">
                            <a:avLst/>
                          </a:prstGeom>
                        </pic:spPr>
                      </pic:pic>
                    </a:graphicData>
                  </a:graphic>
                </wp:anchor>
              </w:drawing>
            </w:r>
          </w:p>
        </w:tc>
        <w:tc>
          <w:tcPr>
            <w:tcW w:w="5175" w:type="dxa"/>
          </w:tcPr>
          <w:p w14:paraId="5E5B8D3B" w14:textId="77777777" w:rsidR="006F3A29" w:rsidRDefault="00D80A3A" w:rsidP="004A167B">
            <w:pPr>
              <w:jc w:val="both"/>
              <w:rPr>
                <w:noProof/>
              </w:rPr>
            </w:pPr>
            <w:r>
              <w:rPr>
                <w:noProof/>
              </w:rPr>
              <w:drawing>
                <wp:anchor distT="0" distB="0" distL="114300" distR="114300" simplePos="0" relativeHeight="251660288" behindDoc="1" locked="0" layoutInCell="1" allowOverlap="1" wp14:anchorId="1C5E454E" wp14:editId="5899E816">
                  <wp:simplePos x="0" y="0"/>
                  <wp:positionH relativeFrom="column">
                    <wp:posOffset>43180</wp:posOffset>
                  </wp:positionH>
                  <wp:positionV relativeFrom="paragraph">
                    <wp:posOffset>212090</wp:posOffset>
                  </wp:positionV>
                  <wp:extent cx="3012414" cy="3857625"/>
                  <wp:effectExtent l="0" t="0" r="0" b="0"/>
                  <wp:wrapTight wrapText="bothSides">
                    <wp:wrapPolygon edited="0">
                      <wp:start x="0" y="0"/>
                      <wp:lineTo x="0" y="21440"/>
                      <wp:lineTo x="21450" y="21440"/>
                      <wp:lineTo x="2145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2414" cy="3857625"/>
                          </a:xfrm>
                          <a:prstGeom prst="rect">
                            <a:avLst/>
                          </a:prstGeom>
                        </pic:spPr>
                      </pic:pic>
                    </a:graphicData>
                  </a:graphic>
                </wp:anchor>
              </w:drawing>
            </w:r>
          </w:p>
          <w:p w14:paraId="4117D78F" w14:textId="77777777" w:rsidR="00F37C35" w:rsidRDefault="00F37C35" w:rsidP="004A167B">
            <w:pPr>
              <w:jc w:val="both"/>
              <w:rPr>
                <w:noProof/>
              </w:rPr>
            </w:pPr>
          </w:p>
          <w:p w14:paraId="6C71C1B7" w14:textId="59BCF535" w:rsidR="00F37C35" w:rsidRDefault="00F37C35" w:rsidP="004A167B">
            <w:pPr>
              <w:jc w:val="both"/>
              <w:rPr>
                <w:noProof/>
              </w:rPr>
            </w:pPr>
          </w:p>
        </w:tc>
      </w:tr>
      <w:tr w:rsidR="00DE7B12" w14:paraId="424483C4" w14:textId="77777777" w:rsidTr="00070ACB">
        <w:tc>
          <w:tcPr>
            <w:tcW w:w="10456" w:type="dxa"/>
            <w:gridSpan w:val="2"/>
          </w:tcPr>
          <w:p w14:paraId="466ECED6" w14:textId="77777777" w:rsidR="00DE7B12" w:rsidRDefault="00DE7B12" w:rsidP="00DE7B12">
            <w:pPr>
              <w:jc w:val="both"/>
              <w:rPr>
                <w:noProof/>
              </w:rPr>
            </w:pPr>
          </w:p>
          <w:p w14:paraId="74CAC783" w14:textId="02A7D2E6" w:rsidR="00DE7B12" w:rsidRDefault="00DE7B12" w:rsidP="00DE7B12">
            <w:pPr>
              <w:jc w:val="both"/>
              <w:rPr>
                <w:noProof/>
              </w:rPr>
            </w:pPr>
            <w:r>
              <w:rPr>
                <w:noProof/>
              </w:rPr>
              <w:t xml:space="preserve">J’ai essayé importer le modlèle de utah teapot pour visualiser le changement de effet lumière sur un maillage plus complex (plus de triangles). Donc, quand on est sur le modèle de phong, cela nous donne le résultat comme l’image ci-contre. </w:t>
            </w:r>
          </w:p>
          <w:p w14:paraId="7C213E2D" w14:textId="7B526418" w:rsidR="00D80A3A" w:rsidRDefault="00DE7B12" w:rsidP="004A167B">
            <w:pPr>
              <w:jc w:val="both"/>
              <w:rPr>
                <w:noProof/>
              </w:rPr>
            </w:pPr>
            <w:r>
              <w:rPr>
                <w:noProof/>
              </w:rPr>
              <w:t>On s’aperçoit que le maillage est bien importé et modèle de phong est appliqué correctement.</w:t>
            </w:r>
          </w:p>
          <w:p w14:paraId="6DADDEAD" w14:textId="7625710A" w:rsidR="00DE7B12" w:rsidRDefault="00D80A3A" w:rsidP="004A167B">
            <w:pPr>
              <w:jc w:val="both"/>
              <w:rPr>
                <w:noProof/>
              </w:rPr>
            </w:pPr>
            <w:r>
              <w:rPr>
                <w:noProof/>
              </w:rPr>
              <w:t xml:space="preserve">L’image de droite est celle de texturée, on voit bien que la texture est bien appliquée sur le maillage avec le calcul de lumière. </w:t>
            </w:r>
          </w:p>
        </w:tc>
      </w:tr>
      <w:tr w:rsidR="006B150F" w14:paraId="21E6AFFF" w14:textId="77777777" w:rsidTr="00DD2FDA">
        <w:tc>
          <w:tcPr>
            <w:tcW w:w="10456" w:type="dxa"/>
            <w:gridSpan w:val="2"/>
            <w:shd w:val="clear" w:color="auto" w:fill="FF9999"/>
          </w:tcPr>
          <w:p w14:paraId="1DC822AB" w14:textId="6BD79C74" w:rsidR="006B150F" w:rsidRPr="009B36F1" w:rsidRDefault="006B150F" w:rsidP="006B150F">
            <w:pPr>
              <w:jc w:val="center"/>
              <w:rPr>
                <w:i/>
                <w:iCs/>
                <w:noProof/>
                <w:sz w:val="28"/>
                <w:szCs w:val="28"/>
              </w:rPr>
            </w:pPr>
            <w:r w:rsidRPr="009B36F1">
              <w:rPr>
                <w:i/>
                <w:iCs/>
                <w:noProof/>
                <w:sz w:val="28"/>
                <w:szCs w:val="28"/>
              </w:rPr>
              <w:t>PBR</w:t>
            </w:r>
            <w:r w:rsidR="00FE74A7" w:rsidRPr="009B36F1">
              <w:rPr>
                <w:i/>
                <w:iCs/>
                <w:noProof/>
                <w:sz w:val="28"/>
                <w:szCs w:val="28"/>
              </w:rPr>
              <w:t xml:space="preserve"> basique</w:t>
            </w:r>
          </w:p>
        </w:tc>
      </w:tr>
      <w:tr w:rsidR="00D80A3A" w14:paraId="5732BAE3" w14:textId="77777777" w:rsidTr="001208BC">
        <w:tc>
          <w:tcPr>
            <w:tcW w:w="5281" w:type="dxa"/>
          </w:tcPr>
          <w:p w14:paraId="4C9E83F8" w14:textId="0D01221B" w:rsidR="001907DC" w:rsidRDefault="001907DC" w:rsidP="007D4DDD">
            <w:r>
              <w:rPr>
                <w:noProof/>
              </w:rPr>
              <w:drawing>
                <wp:inline distT="0" distB="0" distL="0" distR="0" wp14:anchorId="7F862592" wp14:editId="751DD17C">
                  <wp:extent cx="3314393" cy="381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875" cy="3840441"/>
                          </a:xfrm>
                          <a:prstGeom prst="rect">
                            <a:avLst/>
                          </a:prstGeom>
                        </pic:spPr>
                      </pic:pic>
                    </a:graphicData>
                  </a:graphic>
                </wp:inline>
              </w:drawing>
            </w:r>
          </w:p>
        </w:tc>
        <w:tc>
          <w:tcPr>
            <w:tcW w:w="5175" w:type="dxa"/>
          </w:tcPr>
          <w:p w14:paraId="7839A9C4" w14:textId="505D1B86" w:rsidR="001907DC" w:rsidRDefault="00DD6FCA" w:rsidP="007D4DDD">
            <w:r>
              <w:rPr>
                <w:noProof/>
              </w:rPr>
              <w:drawing>
                <wp:inline distT="0" distB="0" distL="0" distR="0" wp14:anchorId="1EF5C52A" wp14:editId="60A79270">
                  <wp:extent cx="3256147" cy="379095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061" cy="3818791"/>
                          </a:xfrm>
                          <a:prstGeom prst="rect">
                            <a:avLst/>
                          </a:prstGeom>
                        </pic:spPr>
                      </pic:pic>
                    </a:graphicData>
                  </a:graphic>
                </wp:inline>
              </w:drawing>
            </w:r>
          </w:p>
        </w:tc>
      </w:tr>
      <w:tr w:rsidR="00FE74A7" w14:paraId="665C5652" w14:textId="77777777" w:rsidTr="00FE74A7">
        <w:tc>
          <w:tcPr>
            <w:tcW w:w="10456" w:type="dxa"/>
            <w:gridSpan w:val="2"/>
            <w:shd w:val="clear" w:color="auto" w:fill="FF9999"/>
          </w:tcPr>
          <w:p w14:paraId="17BDC5DC" w14:textId="4AD4B0C0" w:rsidR="00FE74A7" w:rsidRPr="003B2C79" w:rsidRDefault="00FE74A7" w:rsidP="00FE74A7">
            <w:pPr>
              <w:jc w:val="center"/>
              <w:rPr>
                <w:i/>
                <w:iCs/>
                <w:noProof/>
                <w:sz w:val="28"/>
                <w:szCs w:val="28"/>
              </w:rPr>
            </w:pPr>
            <w:r w:rsidRPr="003B2C79">
              <w:rPr>
                <w:i/>
                <w:iCs/>
                <w:noProof/>
                <w:sz w:val="28"/>
                <w:szCs w:val="28"/>
              </w:rPr>
              <w:t>Amélioration avec Geometry Smith (au lieu d’utiliser Schlick)</w:t>
            </w:r>
          </w:p>
        </w:tc>
      </w:tr>
      <w:tr w:rsidR="00D80A3A" w14:paraId="6A607FD2" w14:textId="77777777" w:rsidTr="001208BC">
        <w:tc>
          <w:tcPr>
            <w:tcW w:w="5281" w:type="dxa"/>
          </w:tcPr>
          <w:p w14:paraId="7F6879FA" w14:textId="3020CA56" w:rsidR="00E355E7" w:rsidRDefault="00FE74A7" w:rsidP="007D4DDD">
            <w:pPr>
              <w:rPr>
                <w:noProof/>
              </w:rPr>
            </w:pPr>
            <w:r>
              <w:rPr>
                <w:noProof/>
              </w:rPr>
              <w:drawing>
                <wp:inline distT="0" distB="0" distL="0" distR="0" wp14:anchorId="74FF1EB4" wp14:editId="77EDEF0D">
                  <wp:extent cx="3141803" cy="4144010"/>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0124" cy="4168175"/>
                          </a:xfrm>
                          <a:prstGeom prst="rect">
                            <a:avLst/>
                          </a:prstGeom>
                        </pic:spPr>
                      </pic:pic>
                    </a:graphicData>
                  </a:graphic>
                </wp:inline>
              </w:drawing>
            </w:r>
          </w:p>
        </w:tc>
        <w:tc>
          <w:tcPr>
            <w:tcW w:w="5175" w:type="dxa"/>
          </w:tcPr>
          <w:p w14:paraId="661C6521" w14:textId="6B78BBF0" w:rsidR="00E355E7" w:rsidRDefault="00FE74A7" w:rsidP="007D4DDD">
            <w:pPr>
              <w:rPr>
                <w:noProof/>
              </w:rPr>
            </w:pPr>
            <w:r>
              <w:rPr>
                <w:noProof/>
              </w:rPr>
              <w:drawing>
                <wp:inline distT="0" distB="0" distL="0" distR="0" wp14:anchorId="11CED469" wp14:editId="6A8ADE7F">
                  <wp:extent cx="3186088" cy="4083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6469" cy="4109169"/>
                          </a:xfrm>
                          <a:prstGeom prst="rect">
                            <a:avLst/>
                          </a:prstGeom>
                        </pic:spPr>
                      </pic:pic>
                    </a:graphicData>
                  </a:graphic>
                </wp:inline>
              </w:drawing>
            </w:r>
          </w:p>
        </w:tc>
      </w:tr>
      <w:tr w:rsidR="00C84FED" w:rsidRPr="003B2C79" w14:paraId="2793273E" w14:textId="77777777" w:rsidTr="009B16A7">
        <w:tc>
          <w:tcPr>
            <w:tcW w:w="10456" w:type="dxa"/>
            <w:gridSpan w:val="2"/>
            <w:shd w:val="clear" w:color="auto" w:fill="FF7C80"/>
          </w:tcPr>
          <w:p w14:paraId="59F859A0" w14:textId="4558B224" w:rsidR="00C84FED" w:rsidRPr="003B2C79" w:rsidRDefault="00C84FED" w:rsidP="009B16A7">
            <w:pPr>
              <w:jc w:val="center"/>
              <w:rPr>
                <w:i/>
                <w:iCs/>
                <w:noProof/>
                <w:sz w:val="28"/>
                <w:szCs w:val="28"/>
              </w:rPr>
            </w:pPr>
            <w:r w:rsidRPr="003B2C79">
              <w:rPr>
                <w:i/>
                <w:iCs/>
                <w:noProof/>
                <w:sz w:val="28"/>
                <w:szCs w:val="28"/>
              </w:rPr>
              <w:lastRenderedPageBreak/>
              <w:t>PBR standard en ajoutant la texture</w:t>
            </w:r>
          </w:p>
        </w:tc>
      </w:tr>
      <w:tr w:rsidR="009B36F1" w14:paraId="1FC7CBC3" w14:textId="77777777" w:rsidTr="009B16A7">
        <w:tc>
          <w:tcPr>
            <w:tcW w:w="5281" w:type="dxa"/>
          </w:tcPr>
          <w:p w14:paraId="53554060" w14:textId="77777777" w:rsidR="00C84FED" w:rsidRDefault="00C84FED" w:rsidP="009B16A7">
            <w:pPr>
              <w:rPr>
                <w:noProof/>
              </w:rPr>
            </w:pPr>
            <w:r>
              <w:rPr>
                <w:noProof/>
              </w:rPr>
              <w:drawing>
                <wp:inline distT="0" distB="0" distL="0" distR="0" wp14:anchorId="4EE0C7DD" wp14:editId="04795BE8">
                  <wp:extent cx="3254596" cy="441007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2738" cy="4434658"/>
                          </a:xfrm>
                          <a:prstGeom prst="rect">
                            <a:avLst/>
                          </a:prstGeom>
                        </pic:spPr>
                      </pic:pic>
                    </a:graphicData>
                  </a:graphic>
                </wp:inline>
              </w:drawing>
            </w:r>
          </w:p>
        </w:tc>
        <w:tc>
          <w:tcPr>
            <w:tcW w:w="5175" w:type="dxa"/>
          </w:tcPr>
          <w:p w14:paraId="08938E53" w14:textId="77777777" w:rsidR="00C84FED" w:rsidRDefault="00C84FED" w:rsidP="009B16A7">
            <w:pPr>
              <w:rPr>
                <w:noProof/>
              </w:rPr>
            </w:pPr>
            <w:r>
              <w:rPr>
                <w:noProof/>
              </w:rPr>
              <w:drawing>
                <wp:inline distT="0" distB="0" distL="0" distR="0" wp14:anchorId="27F074D1" wp14:editId="4EBE3970">
                  <wp:extent cx="3267075" cy="434144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893" cy="4367784"/>
                          </a:xfrm>
                          <a:prstGeom prst="rect">
                            <a:avLst/>
                          </a:prstGeom>
                        </pic:spPr>
                      </pic:pic>
                    </a:graphicData>
                  </a:graphic>
                </wp:inline>
              </w:drawing>
            </w:r>
          </w:p>
        </w:tc>
      </w:tr>
    </w:tbl>
    <w:p w14:paraId="336AB573" w14:textId="621E2C06" w:rsidR="007D4DDD" w:rsidRDefault="007D4DDD" w:rsidP="007D4DDD"/>
    <w:p w14:paraId="3A8BD233" w14:textId="77777777" w:rsidR="009B36F1" w:rsidRDefault="009B36F1" w:rsidP="007D4DDD"/>
    <w:p w14:paraId="615F2C83" w14:textId="28519E66" w:rsidR="001208BC" w:rsidRDefault="00FE5764" w:rsidP="00441BA8">
      <w:pPr>
        <w:pStyle w:val="2"/>
      </w:pPr>
      <w:bookmarkStart w:id="4" w:name="_Toc55902249"/>
      <w:r>
        <w:t>2.3 Découvert et application d’un Modèle de PBR</w:t>
      </w:r>
      <w:bookmarkEnd w:id="4"/>
    </w:p>
    <w:p w14:paraId="5E367423" w14:textId="77777777" w:rsidR="00441BA8" w:rsidRPr="00441BA8" w:rsidRDefault="00441BA8" w:rsidP="00441BA8"/>
    <w:p w14:paraId="62CA267C" w14:textId="6A124EAF" w:rsidR="004744B2" w:rsidRDefault="004744B2" w:rsidP="007D4DDD">
      <w:r>
        <w:t xml:space="preserve">Modèle PBR choisi : </w:t>
      </w:r>
      <w:r w:rsidRPr="00403A01">
        <w:rPr>
          <w:b/>
          <w:bCs/>
          <w:i/>
          <w:iCs/>
          <w:color w:val="4472C4" w:themeColor="accent1"/>
        </w:rPr>
        <w:t>Filament</w:t>
      </w:r>
    </w:p>
    <w:p w14:paraId="1D27DF7D" w14:textId="24DE6778" w:rsidR="0035330A" w:rsidRDefault="00403A01" w:rsidP="007D4DDD">
      <w:r>
        <w:t>Filament est un moteur de PBR pour android est qui a pour but de faciliter les développeurs à créer les rendus de haute qualité en 2D ou 3D. Le travail suivant est de découvrir les équation et les théories utilisés dans filament et de choisir un modèle pour visualiser le résultat.</w:t>
      </w:r>
    </w:p>
    <w:p w14:paraId="03342A1C" w14:textId="77777777" w:rsidR="00F71530" w:rsidRDefault="00F71530" w:rsidP="007D4DDD"/>
    <w:tbl>
      <w:tblPr>
        <w:tblStyle w:val="a7"/>
        <w:tblW w:w="0" w:type="auto"/>
        <w:tblLook w:val="04A0" w:firstRow="1" w:lastRow="0" w:firstColumn="1" w:lastColumn="0" w:noHBand="0" w:noVBand="1"/>
      </w:tblPr>
      <w:tblGrid>
        <w:gridCol w:w="5342"/>
        <w:gridCol w:w="21"/>
        <w:gridCol w:w="5093"/>
      </w:tblGrid>
      <w:tr w:rsidR="00C80AB7" w14:paraId="30829665" w14:textId="77777777" w:rsidTr="00096E66">
        <w:trPr>
          <w:trHeight w:val="2218"/>
        </w:trPr>
        <w:tc>
          <w:tcPr>
            <w:tcW w:w="10456" w:type="dxa"/>
            <w:gridSpan w:val="3"/>
          </w:tcPr>
          <w:p w14:paraId="13921BCF" w14:textId="77777777" w:rsidR="00E43FFF" w:rsidRDefault="00E43FFF" w:rsidP="007D4DDD"/>
          <w:p w14:paraId="45274E50" w14:textId="37710F10" w:rsidR="00C80AB7" w:rsidRDefault="00C80AB7" w:rsidP="007D4DDD">
            <w:r>
              <w:t xml:space="preserve">Comme vu dans le cours,  </w:t>
            </w:r>
          </w:p>
          <w:p w14:paraId="075BA312" w14:textId="77777777" w:rsidR="00E43FFF" w:rsidRDefault="00E43FFF" w:rsidP="007D4DDD"/>
          <w:p w14:paraId="10C12891" w14:textId="67417F35" w:rsidR="00C80AB7" w:rsidRDefault="00C80AB7" w:rsidP="007D4DDD">
            <w:r>
              <w:t xml:space="preserve">Pour calculer le </w:t>
            </w:r>
            <w:r w:rsidRPr="00C80AB7">
              <w:rPr>
                <w:i/>
                <w:iCs/>
                <w:color w:val="4472C4" w:themeColor="accent1"/>
              </w:rPr>
              <w:t>Specular BRDF</w:t>
            </w:r>
            <w:r>
              <w:t>, on a besoin D (distribution), G(geometry), F(fresnel). Ici, pour préciser, dans la partie Geometrique, j’ai utilisé la fonction géométrique shadowing de Smith (Smith-GGX).</w:t>
            </w:r>
          </w:p>
          <w:p w14:paraId="56B9F822" w14:textId="77777777" w:rsidR="00E43FFF" w:rsidRDefault="00E43FFF" w:rsidP="007D4DDD"/>
          <w:p w14:paraId="0C479097" w14:textId="59079061" w:rsidR="00C80AB7" w:rsidRDefault="00C80AB7" w:rsidP="007D4DDD">
            <w:r>
              <w:t>Pour la partie diffuse BRDF, j’utilise la diffuse Lambertian BRDF (1/PI)</w:t>
            </w:r>
          </w:p>
        </w:tc>
      </w:tr>
      <w:tr w:rsidR="0035330A" w:rsidRPr="0043555D" w14:paraId="5B43F414" w14:textId="77777777" w:rsidTr="0035330A">
        <w:tc>
          <w:tcPr>
            <w:tcW w:w="10456" w:type="dxa"/>
            <w:gridSpan w:val="3"/>
            <w:shd w:val="clear" w:color="auto" w:fill="002060"/>
          </w:tcPr>
          <w:p w14:paraId="7085E235" w14:textId="52D8E34F" w:rsidR="0035330A" w:rsidRPr="003B2C79" w:rsidRDefault="0035330A" w:rsidP="003B2C79">
            <w:pPr>
              <w:jc w:val="center"/>
              <w:rPr>
                <w:i/>
                <w:iCs/>
                <w:sz w:val="28"/>
                <w:szCs w:val="28"/>
                <w:lang w:val="en-US"/>
              </w:rPr>
            </w:pPr>
            <w:r w:rsidRPr="003B2C79">
              <w:rPr>
                <w:i/>
                <w:iCs/>
                <w:sz w:val="28"/>
                <w:szCs w:val="28"/>
                <w:lang w:val="en-US"/>
              </w:rPr>
              <w:t xml:space="preserve">Clear coat </w:t>
            </w:r>
            <w:proofErr w:type="gramStart"/>
            <w:r w:rsidR="003777CD" w:rsidRPr="003B2C79">
              <w:rPr>
                <w:i/>
                <w:iCs/>
                <w:sz w:val="28"/>
                <w:szCs w:val="28"/>
                <w:lang w:val="en-US"/>
              </w:rPr>
              <w:t>model :</w:t>
            </w:r>
            <w:proofErr w:type="gramEnd"/>
            <w:r w:rsidR="003777CD" w:rsidRPr="003B2C79">
              <w:rPr>
                <w:i/>
                <w:iCs/>
                <w:sz w:val="28"/>
                <w:szCs w:val="28"/>
                <w:lang w:val="en-US"/>
              </w:rPr>
              <w:t xml:space="preserve"> </w:t>
            </w:r>
            <w:r w:rsidRPr="003B2C79">
              <w:rPr>
                <w:i/>
                <w:iCs/>
                <w:sz w:val="28"/>
                <w:szCs w:val="28"/>
                <w:lang w:val="en-US"/>
              </w:rPr>
              <w:t>specular BRDF</w:t>
            </w:r>
          </w:p>
        </w:tc>
      </w:tr>
      <w:tr w:rsidR="00CF5C92" w:rsidRPr="00CF5C92" w14:paraId="58A53836" w14:textId="77777777" w:rsidTr="00CF5C92">
        <w:tc>
          <w:tcPr>
            <w:tcW w:w="10456" w:type="dxa"/>
            <w:gridSpan w:val="3"/>
            <w:shd w:val="clear" w:color="auto" w:fill="FFFFFF" w:themeFill="background1"/>
          </w:tcPr>
          <w:p w14:paraId="26B2B174" w14:textId="03401A8A" w:rsidR="009B36F1" w:rsidRPr="00B76FC7" w:rsidRDefault="009B36F1" w:rsidP="007D4DDD">
            <w:pPr>
              <w:rPr>
                <w:lang w:val="en-US"/>
              </w:rPr>
            </w:pPr>
          </w:p>
          <w:p w14:paraId="4D46D39C" w14:textId="77777777" w:rsidR="00F71530" w:rsidRPr="00B76FC7" w:rsidRDefault="00F71530" w:rsidP="007D4DDD">
            <w:pPr>
              <w:rPr>
                <w:lang w:val="en-US"/>
              </w:rPr>
            </w:pPr>
          </w:p>
          <w:p w14:paraId="15FD9114" w14:textId="20B51ECA" w:rsidR="009B36F1" w:rsidRDefault="00CF5C92" w:rsidP="007D4DDD">
            <w:r w:rsidRPr="00CF5C92">
              <w:t xml:space="preserve">Le BRDF precedent est </w:t>
            </w:r>
            <w:r>
              <w:t>plutôt pour les objets avec des surface isotropique (constitué d’un seul couche.) il y a surement des autres matériaux avec plusieurs couches. Clear Coat est un modèle qui ajoute une couche spéculaire de plus pour présenter les objets plus refléchissants</w:t>
            </w:r>
            <w:r w:rsidR="003B1150">
              <w:t>.</w:t>
            </w:r>
          </w:p>
          <w:p w14:paraId="72EBBC57" w14:textId="61E31623" w:rsidR="00E43FFF" w:rsidRPr="00CF5C92" w:rsidRDefault="00E43FFF" w:rsidP="007D4DDD"/>
        </w:tc>
      </w:tr>
      <w:tr w:rsidR="00C84FED" w:rsidRPr="003B2C79" w14:paraId="7800A741" w14:textId="77777777" w:rsidTr="00F71530">
        <w:tc>
          <w:tcPr>
            <w:tcW w:w="5340" w:type="dxa"/>
            <w:shd w:val="clear" w:color="auto" w:fill="002060"/>
          </w:tcPr>
          <w:p w14:paraId="06682F88" w14:textId="35B92D19" w:rsidR="0035330A" w:rsidRPr="003B2C79" w:rsidRDefault="0035330A" w:rsidP="00E43FFF">
            <w:pPr>
              <w:jc w:val="center"/>
              <w:rPr>
                <w:i/>
                <w:iCs/>
                <w:sz w:val="28"/>
                <w:szCs w:val="28"/>
                <w:lang w:val="en-US"/>
              </w:rPr>
            </w:pPr>
            <w:r w:rsidRPr="003B2C79">
              <w:rPr>
                <w:i/>
                <w:iCs/>
                <w:sz w:val="28"/>
                <w:szCs w:val="28"/>
                <w:lang w:val="en-US"/>
              </w:rPr>
              <w:lastRenderedPageBreak/>
              <w:t xml:space="preserve">Avec </w:t>
            </w:r>
            <w:proofErr w:type="spellStart"/>
            <w:r w:rsidRPr="003B2C79">
              <w:rPr>
                <w:i/>
                <w:iCs/>
                <w:sz w:val="28"/>
                <w:szCs w:val="28"/>
                <w:lang w:val="en-US"/>
              </w:rPr>
              <w:t>GeometrySmith</w:t>
            </w:r>
            <w:proofErr w:type="spellEnd"/>
            <w:r w:rsidR="00322078" w:rsidRPr="003B2C79">
              <w:rPr>
                <w:i/>
                <w:iCs/>
                <w:sz w:val="28"/>
                <w:szCs w:val="28"/>
                <w:lang w:val="en-US"/>
              </w:rPr>
              <w:t xml:space="preserve"> (PBR standard)</w:t>
            </w:r>
          </w:p>
        </w:tc>
        <w:tc>
          <w:tcPr>
            <w:tcW w:w="5116" w:type="dxa"/>
            <w:gridSpan w:val="2"/>
            <w:shd w:val="clear" w:color="auto" w:fill="002060"/>
          </w:tcPr>
          <w:p w14:paraId="2E0B0662" w14:textId="225A4401" w:rsidR="0035330A" w:rsidRPr="003B2C79" w:rsidRDefault="0035330A" w:rsidP="00E43FFF">
            <w:pPr>
              <w:jc w:val="center"/>
              <w:rPr>
                <w:i/>
                <w:iCs/>
                <w:sz w:val="28"/>
                <w:szCs w:val="28"/>
                <w:lang w:val="en-US"/>
              </w:rPr>
            </w:pPr>
            <w:r w:rsidRPr="003B2C79">
              <w:rPr>
                <w:i/>
                <w:iCs/>
                <w:sz w:val="28"/>
                <w:szCs w:val="28"/>
                <w:lang w:val="en-US"/>
              </w:rPr>
              <w:t>Avec Kelemen visibility function</w:t>
            </w:r>
          </w:p>
        </w:tc>
      </w:tr>
      <w:tr w:rsidR="009B36F1" w14:paraId="1E288784" w14:textId="77777777" w:rsidTr="00F71530">
        <w:tc>
          <w:tcPr>
            <w:tcW w:w="5363" w:type="dxa"/>
            <w:gridSpan w:val="2"/>
          </w:tcPr>
          <w:p w14:paraId="58F78199" w14:textId="6F0A42D6" w:rsidR="0035330A" w:rsidRDefault="0035330A" w:rsidP="007D4DDD">
            <w:r>
              <w:rPr>
                <w:noProof/>
              </w:rPr>
              <w:drawing>
                <wp:inline distT="0" distB="0" distL="0" distR="0" wp14:anchorId="77B2F337" wp14:editId="269E814C">
                  <wp:extent cx="2895600" cy="383953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332" cy="3882942"/>
                          </a:xfrm>
                          <a:prstGeom prst="rect">
                            <a:avLst/>
                          </a:prstGeom>
                        </pic:spPr>
                      </pic:pic>
                    </a:graphicData>
                  </a:graphic>
                </wp:inline>
              </w:drawing>
            </w:r>
          </w:p>
        </w:tc>
        <w:tc>
          <w:tcPr>
            <w:tcW w:w="5093" w:type="dxa"/>
          </w:tcPr>
          <w:p w14:paraId="2A33BEB9" w14:textId="5CC5DFAD" w:rsidR="0035330A" w:rsidRDefault="0035330A" w:rsidP="007D4DDD">
            <w:r>
              <w:rPr>
                <w:noProof/>
              </w:rPr>
              <w:drawing>
                <wp:inline distT="0" distB="0" distL="0" distR="0" wp14:anchorId="2E22D048" wp14:editId="241E4F2A">
                  <wp:extent cx="2862246" cy="3829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113" cy="3864992"/>
                          </a:xfrm>
                          <a:prstGeom prst="rect">
                            <a:avLst/>
                          </a:prstGeom>
                        </pic:spPr>
                      </pic:pic>
                    </a:graphicData>
                  </a:graphic>
                </wp:inline>
              </w:drawing>
            </w:r>
          </w:p>
        </w:tc>
      </w:tr>
      <w:tr w:rsidR="000254C6" w14:paraId="5BC5FA94" w14:textId="77777777" w:rsidTr="00F658F4">
        <w:tc>
          <w:tcPr>
            <w:tcW w:w="10456" w:type="dxa"/>
            <w:gridSpan w:val="3"/>
          </w:tcPr>
          <w:p w14:paraId="7689C432" w14:textId="77777777" w:rsidR="003B2C79" w:rsidRDefault="003B2C79" w:rsidP="007D4DDD">
            <w:pPr>
              <w:rPr>
                <w:noProof/>
              </w:rPr>
            </w:pPr>
          </w:p>
          <w:p w14:paraId="4962915F" w14:textId="4D3AF8D1" w:rsidR="00E43FFF" w:rsidRDefault="000254C6" w:rsidP="007D4DDD">
            <w:pPr>
              <w:rPr>
                <w:noProof/>
              </w:rPr>
            </w:pPr>
            <w:r>
              <w:rPr>
                <w:noProof/>
              </w:rPr>
              <w:t>Selon les images ci-dessus, on voit que avec la fonction visibilité de Kelemen, la couche spéculaire est plus évident, les couleurs sont plus éclairée. Cela pourrait nous aider à réaliser ce modele de clear coat.</w:t>
            </w:r>
          </w:p>
          <w:p w14:paraId="07AEE64E" w14:textId="141B9058" w:rsidR="003E4773" w:rsidRDefault="003E4773" w:rsidP="007D4DDD">
            <w:pPr>
              <w:rPr>
                <w:noProof/>
              </w:rPr>
            </w:pPr>
          </w:p>
        </w:tc>
      </w:tr>
      <w:tr w:rsidR="00181343" w:rsidRPr="003B2C79" w14:paraId="55AC4963" w14:textId="77777777" w:rsidTr="00181343">
        <w:tc>
          <w:tcPr>
            <w:tcW w:w="10456" w:type="dxa"/>
            <w:gridSpan w:val="3"/>
            <w:shd w:val="clear" w:color="auto" w:fill="002060"/>
          </w:tcPr>
          <w:p w14:paraId="1C49C8E2" w14:textId="6A71F96A" w:rsidR="00181343" w:rsidRPr="003B2C79" w:rsidRDefault="00181343" w:rsidP="00181343">
            <w:pPr>
              <w:jc w:val="center"/>
              <w:rPr>
                <w:i/>
                <w:iCs/>
                <w:sz w:val="28"/>
                <w:szCs w:val="28"/>
              </w:rPr>
            </w:pPr>
            <w:r w:rsidRPr="003B2C79">
              <w:rPr>
                <w:i/>
                <w:iCs/>
                <w:sz w:val="28"/>
                <w:szCs w:val="28"/>
              </w:rPr>
              <w:t>Amélioration en recalculant et en ajoutant la couche spéculaire</w:t>
            </w:r>
          </w:p>
        </w:tc>
      </w:tr>
      <w:tr w:rsidR="009B36F1" w14:paraId="2C681647" w14:textId="77777777" w:rsidTr="00F71530">
        <w:tc>
          <w:tcPr>
            <w:tcW w:w="5363" w:type="dxa"/>
            <w:gridSpan w:val="2"/>
          </w:tcPr>
          <w:p w14:paraId="4D883926" w14:textId="229816A4" w:rsidR="0035330A" w:rsidRDefault="00181343" w:rsidP="007D4DDD">
            <w:r>
              <w:rPr>
                <w:noProof/>
              </w:rPr>
              <w:drawing>
                <wp:inline distT="0" distB="0" distL="0" distR="0" wp14:anchorId="3FA94E45" wp14:editId="10299DB0">
                  <wp:extent cx="3315643" cy="4019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376" cy="4042260"/>
                          </a:xfrm>
                          <a:prstGeom prst="rect">
                            <a:avLst/>
                          </a:prstGeom>
                        </pic:spPr>
                      </pic:pic>
                    </a:graphicData>
                  </a:graphic>
                </wp:inline>
              </w:drawing>
            </w:r>
          </w:p>
        </w:tc>
        <w:tc>
          <w:tcPr>
            <w:tcW w:w="5093" w:type="dxa"/>
          </w:tcPr>
          <w:p w14:paraId="7E054D01" w14:textId="7C1248F4" w:rsidR="00E847BA" w:rsidRDefault="00635D16" w:rsidP="007D4DDD">
            <w:r>
              <w:rPr>
                <w:noProof/>
              </w:rPr>
              <w:drawing>
                <wp:inline distT="0" distB="0" distL="0" distR="0" wp14:anchorId="52CF24C1" wp14:editId="6FC1E244">
                  <wp:extent cx="3143250" cy="3886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3886200"/>
                          </a:xfrm>
                          <a:prstGeom prst="rect">
                            <a:avLst/>
                          </a:prstGeom>
                        </pic:spPr>
                      </pic:pic>
                    </a:graphicData>
                  </a:graphic>
                </wp:inline>
              </w:drawing>
            </w:r>
          </w:p>
        </w:tc>
      </w:tr>
      <w:tr w:rsidR="00F71530" w14:paraId="32B1B22E" w14:textId="77777777" w:rsidTr="00954AAA">
        <w:tc>
          <w:tcPr>
            <w:tcW w:w="10456" w:type="dxa"/>
            <w:gridSpan w:val="3"/>
          </w:tcPr>
          <w:p w14:paraId="0AF9F827" w14:textId="3B5D57A4" w:rsidR="00F71530" w:rsidRDefault="00F71530" w:rsidP="007D4DDD">
            <w:r>
              <w:t>On constate que les parties réfléchissantes sont les mêmes (par rapport à PBR standard). Mais sur l’image, on s’aperçoit que les couleurs des parties diffuses et surtout celles de spéculaires sont renforcées. Cela rend le théière plus réfléchissant.  (Image ci-dessus (droite) : Re-appliquer tonemapping et gamma-correction  image droite)</w:t>
            </w:r>
          </w:p>
        </w:tc>
      </w:tr>
      <w:tr w:rsidR="009B36F1" w14:paraId="38521D29" w14:textId="77777777" w:rsidTr="00F71530">
        <w:tc>
          <w:tcPr>
            <w:tcW w:w="5363" w:type="dxa"/>
            <w:gridSpan w:val="2"/>
          </w:tcPr>
          <w:p w14:paraId="660D6986" w14:textId="2E1BC84F" w:rsidR="0035330A" w:rsidRDefault="00CE1DA3" w:rsidP="007D4DDD">
            <w:r>
              <w:rPr>
                <w:noProof/>
              </w:rPr>
              <w:lastRenderedPageBreak/>
              <w:drawing>
                <wp:inline distT="0" distB="0" distL="0" distR="0" wp14:anchorId="7AE04727" wp14:editId="71C8272B">
                  <wp:extent cx="3226001" cy="3971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852" cy="3996366"/>
                          </a:xfrm>
                          <a:prstGeom prst="rect">
                            <a:avLst/>
                          </a:prstGeom>
                        </pic:spPr>
                      </pic:pic>
                    </a:graphicData>
                  </a:graphic>
                </wp:inline>
              </w:drawing>
            </w:r>
          </w:p>
        </w:tc>
        <w:tc>
          <w:tcPr>
            <w:tcW w:w="5093" w:type="dxa"/>
          </w:tcPr>
          <w:p w14:paraId="2B961937" w14:textId="28C62C39" w:rsidR="0035330A" w:rsidRDefault="00C84FED" w:rsidP="007D4DDD">
            <w:r>
              <w:rPr>
                <w:noProof/>
              </w:rPr>
              <w:drawing>
                <wp:inline distT="0" distB="0" distL="0" distR="0" wp14:anchorId="559B4EDD" wp14:editId="5CB2E826">
                  <wp:extent cx="3105150" cy="40452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9652" cy="4064176"/>
                          </a:xfrm>
                          <a:prstGeom prst="rect">
                            <a:avLst/>
                          </a:prstGeom>
                        </pic:spPr>
                      </pic:pic>
                    </a:graphicData>
                  </a:graphic>
                </wp:inline>
              </w:drawing>
            </w:r>
          </w:p>
        </w:tc>
      </w:tr>
      <w:tr w:rsidR="00000C37" w14:paraId="227FF6EF" w14:textId="77777777" w:rsidTr="000E1B53">
        <w:tc>
          <w:tcPr>
            <w:tcW w:w="10456" w:type="dxa"/>
            <w:gridSpan w:val="3"/>
          </w:tcPr>
          <w:p w14:paraId="6823241F" w14:textId="77777777" w:rsidR="000E6DB8" w:rsidRDefault="000E6DB8" w:rsidP="007D4DDD">
            <w:pPr>
              <w:rPr>
                <w:noProof/>
              </w:rPr>
            </w:pPr>
          </w:p>
          <w:p w14:paraId="1B3A5511" w14:textId="77777777" w:rsidR="00000C37" w:rsidRDefault="00000C37" w:rsidP="007D4DDD">
            <w:pPr>
              <w:rPr>
                <w:noProof/>
              </w:rPr>
            </w:pPr>
            <w:r>
              <w:rPr>
                <w:noProof/>
              </w:rPr>
              <w:t>Après avoir ajouté la texture, on obtient le résultat comme l’image ci-dessus (à droite). On voit que la texture est bien appliqué en prenant compte les calculs de lumière.</w:t>
            </w:r>
          </w:p>
          <w:p w14:paraId="2A9147E5" w14:textId="272D9859" w:rsidR="000E6DB8" w:rsidRDefault="000E6DB8" w:rsidP="007D4DDD">
            <w:pPr>
              <w:rPr>
                <w:noProof/>
              </w:rPr>
            </w:pPr>
          </w:p>
        </w:tc>
      </w:tr>
    </w:tbl>
    <w:p w14:paraId="338D6D8B" w14:textId="2693A2BF" w:rsidR="00EE71FA" w:rsidRPr="007D4DDD" w:rsidRDefault="00EE71FA" w:rsidP="007D4DDD"/>
    <w:sectPr w:rsidR="00EE71FA" w:rsidRPr="007D4DDD"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0BBF"/>
    <w:rsid w:val="00000C37"/>
    <w:rsid w:val="00002BCD"/>
    <w:rsid w:val="000065F7"/>
    <w:rsid w:val="000146A5"/>
    <w:rsid w:val="00015868"/>
    <w:rsid w:val="000254C6"/>
    <w:rsid w:val="00043610"/>
    <w:rsid w:val="0004367C"/>
    <w:rsid w:val="00043913"/>
    <w:rsid w:val="000449D8"/>
    <w:rsid w:val="0006404C"/>
    <w:rsid w:val="00065F45"/>
    <w:rsid w:val="00072134"/>
    <w:rsid w:val="000747E4"/>
    <w:rsid w:val="00086D4E"/>
    <w:rsid w:val="000915EC"/>
    <w:rsid w:val="00096ACE"/>
    <w:rsid w:val="000B6CBD"/>
    <w:rsid w:val="000C24E4"/>
    <w:rsid w:val="000D224E"/>
    <w:rsid w:val="000E6DB8"/>
    <w:rsid w:val="001000E0"/>
    <w:rsid w:val="00101793"/>
    <w:rsid w:val="001208BC"/>
    <w:rsid w:val="0013551D"/>
    <w:rsid w:val="00137275"/>
    <w:rsid w:val="00141CBA"/>
    <w:rsid w:val="00175095"/>
    <w:rsid w:val="00181343"/>
    <w:rsid w:val="0018633F"/>
    <w:rsid w:val="00187F5B"/>
    <w:rsid w:val="001907DC"/>
    <w:rsid w:val="001A4268"/>
    <w:rsid w:val="00206997"/>
    <w:rsid w:val="002079DA"/>
    <w:rsid w:val="00207E43"/>
    <w:rsid w:val="00213B83"/>
    <w:rsid w:val="00214C01"/>
    <w:rsid w:val="0021565C"/>
    <w:rsid w:val="0022178F"/>
    <w:rsid w:val="00226B36"/>
    <w:rsid w:val="00263133"/>
    <w:rsid w:val="00265CA4"/>
    <w:rsid w:val="0027392C"/>
    <w:rsid w:val="00282E40"/>
    <w:rsid w:val="00290A34"/>
    <w:rsid w:val="002A5C2A"/>
    <w:rsid w:val="002B76BD"/>
    <w:rsid w:val="002C2502"/>
    <w:rsid w:val="002C3B81"/>
    <w:rsid w:val="002E2CD7"/>
    <w:rsid w:val="002E77A5"/>
    <w:rsid w:val="002F1170"/>
    <w:rsid w:val="003107E9"/>
    <w:rsid w:val="00322078"/>
    <w:rsid w:val="00326E3D"/>
    <w:rsid w:val="00340E96"/>
    <w:rsid w:val="0035330A"/>
    <w:rsid w:val="00354290"/>
    <w:rsid w:val="00367AD4"/>
    <w:rsid w:val="003777CD"/>
    <w:rsid w:val="003843EF"/>
    <w:rsid w:val="003855B0"/>
    <w:rsid w:val="003A24CB"/>
    <w:rsid w:val="003A66D1"/>
    <w:rsid w:val="003B1150"/>
    <w:rsid w:val="003B2C79"/>
    <w:rsid w:val="003C0E84"/>
    <w:rsid w:val="003D39DF"/>
    <w:rsid w:val="003E4773"/>
    <w:rsid w:val="00403A01"/>
    <w:rsid w:val="00404668"/>
    <w:rsid w:val="00417906"/>
    <w:rsid w:val="004346F0"/>
    <w:rsid w:val="0043555D"/>
    <w:rsid w:val="00441BA8"/>
    <w:rsid w:val="00447D9B"/>
    <w:rsid w:val="0045740C"/>
    <w:rsid w:val="00472D98"/>
    <w:rsid w:val="00473F32"/>
    <w:rsid w:val="00474222"/>
    <w:rsid w:val="004744B2"/>
    <w:rsid w:val="00474877"/>
    <w:rsid w:val="00493768"/>
    <w:rsid w:val="004A167B"/>
    <w:rsid w:val="004A48A1"/>
    <w:rsid w:val="004D503E"/>
    <w:rsid w:val="004D50AB"/>
    <w:rsid w:val="004E5ED8"/>
    <w:rsid w:val="004E6239"/>
    <w:rsid w:val="004F663F"/>
    <w:rsid w:val="00550B20"/>
    <w:rsid w:val="00552CEA"/>
    <w:rsid w:val="0059431E"/>
    <w:rsid w:val="005C054A"/>
    <w:rsid w:val="005F3DEC"/>
    <w:rsid w:val="005F5393"/>
    <w:rsid w:val="00610A08"/>
    <w:rsid w:val="006246F8"/>
    <w:rsid w:val="00626239"/>
    <w:rsid w:val="00635D16"/>
    <w:rsid w:val="00641522"/>
    <w:rsid w:val="00650672"/>
    <w:rsid w:val="006648CA"/>
    <w:rsid w:val="00664E16"/>
    <w:rsid w:val="00683E2B"/>
    <w:rsid w:val="00691958"/>
    <w:rsid w:val="00692004"/>
    <w:rsid w:val="00697232"/>
    <w:rsid w:val="006A5AF4"/>
    <w:rsid w:val="006B150F"/>
    <w:rsid w:val="006C0406"/>
    <w:rsid w:val="006C7F8C"/>
    <w:rsid w:val="006D2BD6"/>
    <w:rsid w:val="006E3369"/>
    <w:rsid w:val="006F38D7"/>
    <w:rsid w:val="006F3A29"/>
    <w:rsid w:val="0070127A"/>
    <w:rsid w:val="00727EBE"/>
    <w:rsid w:val="00766E16"/>
    <w:rsid w:val="00770C48"/>
    <w:rsid w:val="007813F0"/>
    <w:rsid w:val="007858B0"/>
    <w:rsid w:val="0078652D"/>
    <w:rsid w:val="007B700C"/>
    <w:rsid w:val="007C0A0B"/>
    <w:rsid w:val="007D3775"/>
    <w:rsid w:val="007D4DDD"/>
    <w:rsid w:val="007E6F89"/>
    <w:rsid w:val="007F4F80"/>
    <w:rsid w:val="00813812"/>
    <w:rsid w:val="00815725"/>
    <w:rsid w:val="00821F39"/>
    <w:rsid w:val="00850105"/>
    <w:rsid w:val="008676E4"/>
    <w:rsid w:val="00873DF4"/>
    <w:rsid w:val="0089676D"/>
    <w:rsid w:val="00896FDB"/>
    <w:rsid w:val="008C1B94"/>
    <w:rsid w:val="008C68A4"/>
    <w:rsid w:val="008F6888"/>
    <w:rsid w:val="00900A00"/>
    <w:rsid w:val="00905247"/>
    <w:rsid w:val="009075A3"/>
    <w:rsid w:val="00915EB2"/>
    <w:rsid w:val="009216C6"/>
    <w:rsid w:val="00923836"/>
    <w:rsid w:val="00925220"/>
    <w:rsid w:val="00926698"/>
    <w:rsid w:val="00946433"/>
    <w:rsid w:val="00967934"/>
    <w:rsid w:val="00977701"/>
    <w:rsid w:val="009807DD"/>
    <w:rsid w:val="00984B38"/>
    <w:rsid w:val="00993BB5"/>
    <w:rsid w:val="009A5D86"/>
    <w:rsid w:val="009A75B2"/>
    <w:rsid w:val="009A7FDC"/>
    <w:rsid w:val="009B36F1"/>
    <w:rsid w:val="009D26AE"/>
    <w:rsid w:val="009E2111"/>
    <w:rsid w:val="009F0419"/>
    <w:rsid w:val="009F0D71"/>
    <w:rsid w:val="00A10F8C"/>
    <w:rsid w:val="00A26B90"/>
    <w:rsid w:val="00A4338C"/>
    <w:rsid w:val="00A45D4B"/>
    <w:rsid w:val="00A46508"/>
    <w:rsid w:val="00A479C6"/>
    <w:rsid w:val="00A479CE"/>
    <w:rsid w:val="00A56F6F"/>
    <w:rsid w:val="00A60A0E"/>
    <w:rsid w:val="00A60B74"/>
    <w:rsid w:val="00A6529D"/>
    <w:rsid w:val="00A838E0"/>
    <w:rsid w:val="00A84AD5"/>
    <w:rsid w:val="00A8738F"/>
    <w:rsid w:val="00AD3558"/>
    <w:rsid w:val="00AF48B2"/>
    <w:rsid w:val="00AF6E48"/>
    <w:rsid w:val="00B070F1"/>
    <w:rsid w:val="00B1303A"/>
    <w:rsid w:val="00B5354B"/>
    <w:rsid w:val="00B5448A"/>
    <w:rsid w:val="00B75884"/>
    <w:rsid w:val="00B7642D"/>
    <w:rsid w:val="00B76FC7"/>
    <w:rsid w:val="00B80D0C"/>
    <w:rsid w:val="00B924DE"/>
    <w:rsid w:val="00BA2704"/>
    <w:rsid w:val="00BA3DFB"/>
    <w:rsid w:val="00BB6DE4"/>
    <w:rsid w:val="00BC2B29"/>
    <w:rsid w:val="00BC3A61"/>
    <w:rsid w:val="00BC5D6F"/>
    <w:rsid w:val="00BD1E5F"/>
    <w:rsid w:val="00C00DC8"/>
    <w:rsid w:val="00C17560"/>
    <w:rsid w:val="00C249C3"/>
    <w:rsid w:val="00C268CC"/>
    <w:rsid w:val="00C26BBB"/>
    <w:rsid w:val="00C37461"/>
    <w:rsid w:val="00C403C7"/>
    <w:rsid w:val="00C44EB7"/>
    <w:rsid w:val="00C53805"/>
    <w:rsid w:val="00C56567"/>
    <w:rsid w:val="00C60FDC"/>
    <w:rsid w:val="00C755F0"/>
    <w:rsid w:val="00C80AB7"/>
    <w:rsid w:val="00C84FED"/>
    <w:rsid w:val="00C87450"/>
    <w:rsid w:val="00CB3960"/>
    <w:rsid w:val="00CB5E00"/>
    <w:rsid w:val="00CC584E"/>
    <w:rsid w:val="00CC5E9B"/>
    <w:rsid w:val="00CC72E0"/>
    <w:rsid w:val="00CD03DB"/>
    <w:rsid w:val="00CD125A"/>
    <w:rsid w:val="00CD795E"/>
    <w:rsid w:val="00CE1DA3"/>
    <w:rsid w:val="00CF5C92"/>
    <w:rsid w:val="00CF6C47"/>
    <w:rsid w:val="00D0521C"/>
    <w:rsid w:val="00D057A9"/>
    <w:rsid w:val="00D14471"/>
    <w:rsid w:val="00D31216"/>
    <w:rsid w:val="00D31D77"/>
    <w:rsid w:val="00D44E7D"/>
    <w:rsid w:val="00D47D9B"/>
    <w:rsid w:val="00D527E4"/>
    <w:rsid w:val="00D66695"/>
    <w:rsid w:val="00D77D5E"/>
    <w:rsid w:val="00D80A3A"/>
    <w:rsid w:val="00D87B9D"/>
    <w:rsid w:val="00D907A4"/>
    <w:rsid w:val="00D92549"/>
    <w:rsid w:val="00D93D98"/>
    <w:rsid w:val="00D97D2D"/>
    <w:rsid w:val="00DA1FAF"/>
    <w:rsid w:val="00DB269C"/>
    <w:rsid w:val="00DD2FDA"/>
    <w:rsid w:val="00DD591F"/>
    <w:rsid w:val="00DD6FCA"/>
    <w:rsid w:val="00DD7785"/>
    <w:rsid w:val="00DE7B12"/>
    <w:rsid w:val="00E111ED"/>
    <w:rsid w:val="00E1225C"/>
    <w:rsid w:val="00E17FAD"/>
    <w:rsid w:val="00E355E7"/>
    <w:rsid w:val="00E43FFF"/>
    <w:rsid w:val="00E47954"/>
    <w:rsid w:val="00E50B02"/>
    <w:rsid w:val="00E5163C"/>
    <w:rsid w:val="00E67984"/>
    <w:rsid w:val="00E72776"/>
    <w:rsid w:val="00E808A3"/>
    <w:rsid w:val="00E836FA"/>
    <w:rsid w:val="00E847BA"/>
    <w:rsid w:val="00E93FF1"/>
    <w:rsid w:val="00E96E9A"/>
    <w:rsid w:val="00E9764E"/>
    <w:rsid w:val="00EB45D3"/>
    <w:rsid w:val="00EB48E7"/>
    <w:rsid w:val="00EC4B03"/>
    <w:rsid w:val="00ED0921"/>
    <w:rsid w:val="00EE3B19"/>
    <w:rsid w:val="00EE71FA"/>
    <w:rsid w:val="00EF2368"/>
    <w:rsid w:val="00F02B2E"/>
    <w:rsid w:val="00F159AD"/>
    <w:rsid w:val="00F21373"/>
    <w:rsid w:val="00F240C2"/>
    <w:rsid w:val="00F339B2"/>
    <w:rsid w:val="00F37C35"/>
    <w:rsid w:val="00F57F88"/>
    <w:rsid w:val="00F66EDB"/>
    <w:rsid w:val="00F71530"/>
    <w:rsid w:val="00F76D57"/>
    <w:rsid w:val="00F8705E"/>
    <w:rsid w:val="00FA09D3"/>
    <w:rsid w:val="00FA6F37"/>
    <w:rsid w:val="00FC1908"/>
    <w:rsid w:val="00FC3B85"/>
    <w:rsid w:val="00FC63C0"/>
    <w:rsid w:val="00FD0A88"/>
    <w:rsid w:val="00FD4959"/>
    <w:rsid w:val="00FD793F"/>
    <w:rsid w:val="00FE439B"/>
    <w:rsid w:val="00FE5764"/>
    <w:rsid w:val="00FE5D8E"/>
    <w:rsid w:val="00FE74A7"/>
    <w:rsid w:val="00FF215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536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734</Words>
  <Characters>4038</Characters>
  <Application>Microsoft Office Word</Application>
  <DocSecurity>0</DocSecurity>
  <Lines>33</Lines>
  <Paragraphs>9</Paragraphs>
  <ScaleCrop>false</ScaleCrop>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91</cp:revision>
  <cp:lastPrinted>2020-11-10T11:16:00Z</cp:lastPrinted>
  <dcterms:created xsi:type="dcterms:W3CDTF">2020-11-09T10:45:00Z</dcterms:created>
  <dcterms:modified xsi:type="dcterms:W3CDTF">2020-11-10T11:16:00Z</dcterms:modified>
</cp:coreProperties>
</file>