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F6D9" w14:textId="43F363AD" w:rsidR="00D66695" w:rsidRPr="006C7F8C" w:rsidRDefault="00D66695" w:rsidP="00AF44A6">
      <w:pPr>
        <w:pStyle w:val="Standard"/>
        <w:jc w:val="both"/>
        <w:rPr>
          <w:i/>
          <w:iCs/>
          <w:sz w:val="44"/>
          <w:szCs w:val="44"/>
        </w:rPr>
      </w:pPr>
    </w:p>
    <w:p w14:paraId="2BA39243" w14:textId="77777777" w:rsidR="00D66695" w:rsidRPr="006C7F8C" w:rsidRDefault="00D66695" w:rsidP="00AF44A6">
      <w:pPr>
        <w:pStyle w:val="Standard"/>
        <w:jc w:val="both"/>
        <w:rPr>
          <w:i/>
          <w:iCs/>
          <w:sz w:val="44"/>
          <w:szCs w:val="44"/>
        </w:rPr>
      </w:pPr>
    </w:p>
    <w:p w14:paraId="3D2EED5B" w14:textId="77777777" w:rsidR="00D66695" w:rsidRPr="006C7F8C" w:rsidRDefault="00D66695" w:rsidP="00AF44A6">
      <w:pPr>
        <w:pStyle w:val="Standard"/>
        <w:jc w:val="both"/>
        <w:rPr>
          <w:i/>
          <w:iCs/>
          <w:sz w:val="44"/>
          <w:szCs w:val="44"/>
        </w:rPr>
      </w:pPr>
    </w:p>
    <w:p w14:paraId="4C548DCE" w14:textId="77777777" w:rsidR="00D66695" w:rsidRPr="006C7F8C" w:rsidRDefault="00D66695" w:rsidP="00AF44A6">
      <w:pPr>
        <w:pStyle w:val="Standard"/>
        <w:jc w:val="both"/>
        <w:rPr>
          <w:i/>
          <w:iCs/>
          <w:sz w:val="44"/>
          <w:szCs w:val="44"/>
        </w:rPr>
      </w:pPr>
    </w:p>
    <w:p w14:paraId="62D0F831" w14:textId="6C4B8507" w:rsidR="00D66695" w:rsidRPr="006C7F8C" w:rsidRDefault="00D66695" w:rsidP="00586E89">
      <w:pPr>
        <w:pStyle w:val="Standard"/>
        <w:jc w:val="center"/>
        <w:rPr>
          <w:i/>
          <w:iCs/>
          <w:sz w:val="44"/>
          <w:szCs w:val="44"/>
        </w:rPr>
      </w:pPr>
      <w:r w:rsidRPr="006C7F8C">
        <w:rPr>
          <w:i/>
          <w:iCs/>
          <w:sz w:val="44"/>
          <w:szCs w:val="44"/>
        </w:rPr>
        <w:t>HMIN</w:t>
      </w:r>
      <w:r w:rsidR="005C054A">
        <w:rPr>
          <w:i/>
          <w:iCs/>
          <w:sz w:val="44"/>
          <w:szCs w:val="44"/>
        </w:rPr>
        <w:t>3</w:t>
      </w:r>
      <w:r w:rsidR="00533D4D">
        <w:rPr>
          <w:i/>
          <w:iCs/>
          <w:sz w:val="44"/>
          <w:szCs w:val="44"/>
        </w:rPr>
        <w:t>17</w:t>
      </w:r>
      <w:r w:rsidRPr="006C7F8C">
        <w:rPr>
          <w:i/>
          <w:iCs/>
          <w:sz w:val="44"/>
          <w:szCs w:val="44"/>
        </w:rPr>
        <w:t>:</w:t>
      </w:r>
      <w:r w:rsidR="00265CA4">
        <w:rPr>
          <w:i/>
          <w:iCs/>
          <w:sz w:val="44"/>
          <w:szCs w:val="44"/>
        </w:rPr>
        <w:t> </w:t>
      </w:r>
      <w:r w:rsidR="00533D4D">
        <w:rPr>
          <w:i/>
          <w:iCs/>
          <w:sz w:val="44"/>
          <w:szCs w:val="44"/>
        </w:rPr>
        <w:t>Moteurs de jeux</w:t>
      </w:r>
    </w:p>
    <w:p w14:paraId="05CE6046" w14:textId="77777777" w:rsidR="00D66695" w:rsidRPr="006C7F8C" w:rsidRDefault="00D66695" w:rsidP="00586E89">
      <w:pPr>
        <w:pStyle w:val="Standard"/>
        <w:jc w:val="center"/>
        <w:rPr>
          <w:i/>
          <w:iCs/>
          <w:sz w:val="44"/>
          <w:szCs w:val="44"/>
        </w:rPr>
      </w:pPr>
    </w:p>
    <w:p w14:paraId="6D975D9E" w14:textId="1D0543B7" w:rsidR="00D66695" w:rsidRDefault="00D66695" w:rsidP="00586E89">
      <w:pPr>
        <w:pStyle w:val="Standard"/>
        <w:jc w:val="center"/>
        <w:rPr>
          <w:sz w:val="36"/>
          <w:szCs w:val="36"/>
        </w:rPr>
      </w:pPr>
      <w:r w:rsidRPr="006C7F8C">
        <w:rPr>
          <w:sz w:val="36"/>
          <w:szCs w:val="36"/>
        </w:rPr>
        <w:t xml:space="preserve">Rendu </w:t>
      </w:r>
      <w:r w:rsidR="00533D4D">
        <w:rPr>
          <w:sz w:val="36"/>
          <w:szCs w:val="36"/>
        </w:rPr>
        <w:t>TP</w:t>
      </w:r>
      <w:r w:rsidR="00980BB3">
        <w:rPr>
          <w:sz w:val="36"/>
          <w:szCs w:val="36"/>
        </w:rPr>
        <w:t>4</w:t>
      </w:r>
      <w:r w:rsidRPr="006C7F8C">
        <w:rPr>
          <w:sz w:val="36"/>
          <w:szCs w:val="36"/>
        </w:rPr>
        <w:t xml:space="preserve"> : </w:t>
      </w:r>
      <w:r w:rsidR="00980BB3">
        <w:rPr>
          <w:sz w:val="36"/>
          <w:szCs w:val="36"/>
        </w:rPr>
        <w:t>Movements d’objets</w:t>
      </w:r>
    </w:p>
    <w:p w14:paraId="6E038F88" w14:textId="4A3FE40D" w:rsidR="0066470D" w:rsidRPr="006C7F8C" w:rsidRDefault="0066470D" w:rsidP="00586E89">
      <w:pPr>
        <w:pStyle w:val="Standard"/>
        <w:jc w:val="center"/>
        <w:rPr>
          <w:sz w:val="32"/>
          <w:szCs w:val="32"/>
        </w:rPr>
      </w:pPr>
      <w:r>
        <w:rPr>
          <w:sz w:val="36"/>
          <w:szCs w:val="36"/>
        </w:rPr>
        <w:t>(Détection des collisions)</w:t>
      </w:r>
    </w:p>
    <w:p w14:paraId="62EF6909" w14:textId="77777777" w:rsidR="00D66695" w:rsidRPr="006C7F8C" w:rsidRDefault="00D66695" w:rsidP="00586E89">
      <w:pPr>
        <w:pStyle w:val="Standard"/>
        <w:jc w:val="center"/>
        <w:rPr>
          <w:sz w:val="32"/>
          <w:szCs w:val="32"/>
        </w:rPr>
      </w:pPr>
    </w:p>
    <w:p w14:paraId="159D7B2E" w14:textId="77777777" w:rsidR="00D66695" w:rsidRPr="006C7F8C" w:rsidRDefault="00D66695" w:rsidP="00586E89">
      <w:pPr>
        <w:pStyle w:val="Standard"/>
        <w:jc w:val="center"/>
        <w:rPr>
          <w:sz w:val="32"/>
          <w:szCs w:val="32"/>
        </w:rPr>
      </w:pPr>
    </w:p>
    <w:p w14:paraId="558B3F51" w14:textId="77777777" w:rsidR="00D66695" w:rsidRPr="006C7F8C" w:rsidRDefault="00D66695" w:rsidP="00586E89">
      <w:pPr>
        <w:pStyle w:val="Standard"/>
        <w:jc w:val="center"/>
        <w:rPr>
          <w:sz w:val="32"/>
          <w:szCs w:val="32"/>
        </w:rPr>
      </w:pPr>
    </w:p>
    <w:p w14:paraId="5A08FBB0" w14:textId="77777777" w:rsidR="00D66695" w:rsidRPr="006C7F8C" w:rsidRDefault="00D66695" w:rsidP="00586E89">
      <w:pPr>
        <w:pStyle w:val="Standard"/>
        <w:jc w:val="center"/>
        <w:rPr>
          <w:sz w:val="32"/>
          <w:szCs w:val="32"/>
        </w:rPr>
      </w:pPr>
    </w:p>
    <w:p w14:paraId="25AC730B" w14:textId="77777777" w:rsidR="00D66695" w:rsidRPr="006C7F8C" w:rsidRDefault="00D66695" w:rsidP="00586E89">
      <w:pPr>
        <w:pStyle w:val="Standard"/>
        <w:jc w:val="center"/>
        <w:rPr>
          <w:sz w:val="32"/>
          <w:szCs w:val="32"/>
        </w:rPr>
      </w:pPr>
    </w:p>
    <w:p w14:paraId="63C63A3F" w14:textId="77777777" w:rsidR="00D66695" w:rsidRPr="006C7F8C" w:rsidRDefault="00D66695" w:rsidP="00586E89">
      <w:pPr>
        <w:pStyle w:val="Standard"/>
        <w:jc w:val="center"/>
        <w:rPr>
          <w:sz w:val="32"/>
          <w:szCs w:val="32"/>
        </w:rPr>
      </w:pPr>
      <w:r w:rsidRPr="006C7F8C">
        <w:rPr>
          <w:sz w:val="32"/>
          <w:szCs w:val="32"/>
        </w:rPr>
        <w:t>Tianning MA</w:t>
      </w:r>
    </w:p>
    <w:p w14:paraId="46B56724" w14:textId="78048C3D" w:rsidR="00D66695" w:rsidRPr="006C7F8C" w:rsidRDefault="00D66695" w:rsidP="00586E89">
      <w:pPr>
        <w:pStyle w:val="Standard"/>
        <w:jc w:val="center"/>
        <w:rPr>
          <w:sz w:val="32"/>
          <w:szCs w:val="32"/>
        </w:rPr>
      </w:pPr>
      <w:r w:rsidRPr="006C7F8C">
        <w:rPr>
          <w:sz w:val="32"/>
          <w:szCs w:val="32"/>
        </w:rPr>
        <w:t>M</w:t>
      </w:r>
      <w:r w:rsidR="006648CA">
        <w:rPr>
          <w:sz w:val="32"/>
          <w:szCs w:val="32"/>
        </w:rPr>
        <w:t>2</w:t>
      </w:r>
      <w:r w:rsidRPr="006C7F8C">
        <w:rPr>
          <w:sz w:val="32"/>
          <w:szCs w:val="32"/>
        </w:rPr>
        <w:t xml:space="preserve"> IMAGINA</w:t>
      </w:r>
    </w:p>
    <w:p w14:paraId="3842AB44" w14:textId="13383FD7" w:rsidR="00D66695" w:rsidRPr="006C7F8C" w:rsidRDefault="00DF02EC" w:rsidP="00586E89">
      <w:pPr>
        <w:pStyle w:val="Standard"/>
        <w:jc w:val="center"/>
        <w:rPr>
          <w:sz w:val="32"/>
          <w:szCs w:val="32"/>
        </w:rPr>
      </w:pPr>
      <w:r>
        <w:rPr>
          <w:sz w:val="32"/>
          <w:szCs w:val="32"/>
        </w:rPr>
        <w:t>0</w:t>
      </w:r>
      <w:r w:rsidR="00B362B1">
        <w:rPr>
          <w:sz w:val="32"/>
          <w:szCs w:val="32"/>
        </w:rPr>
        <w:t>3</w:t>
      </w:r>
      <w:r w:rsidR="00D66695" w:rsidRPr="006C7F8C">
        <w:rPr>
          <w:sz w:val="32"/>
          <w:szCs w:val="32"/>
        </w:rPr>
        <w:t>/</w:t>
      </w:r>
      <w:r w:rsidR="006F497E">
        <w:rPr>
          <w:sz w:val="32"/>
          <w:szCs w:val="32"/>
        </w:rPr>
        <w:t>1</w:t>
      </w:r>
      <w:r>
        <w:rPr>
          <w:sz w:val="32"/>
          <w:szCs w:val="32"/>
        </w:rPr>
        <w:t>2</w:t>
      </w:r>
      <w:r w:rsidR="00D66695" w:rsidRPr="006C7F8C">
        <w:rPr>
          <w:sz w:val="32"/>
          <w:szCs w:val="32"/>
        </w:rPr>
        <w:t>/2020</w:t>
      </w:r>
    </w:p>
    <w:p w14:paraId="70B12BB6" w14:textId="77777777" w:rsidR="00D66695" w:rsidRPr="006C7F8C" w:rsidRDefault="00D66695" w:rsidP="00AF44A6">
      <w:pPr>
        <w:jc w:val="both"/>
      </w:pPr>
    </w:p>
    <w:p w14:paraId="57E6E76B" w14:textId="2F38FEB5" w:rsidR="00D66695" w:rsidRDefault="00D66695" w:rsidP="00AF44A6">
      <w:pPr>
        <w:jc w:val="both"/>
      </w:pPr>
    </w:p>
    <w:p w14:paraId="38903999" w14:textId="77777777" w:rsidR="00265CA4" w:rsidRPr="006C7F8C" w:rsidRDefault="00265CA4" w:rsidP="00AF44A6">
      <w:pPr>
        <w:jc w:val="both"/>
      </w:pPr>
    </w:p>
    <w:p w14:paraId="5048C8EA" w14:textId="77777777" w:rsidR="00D66695" w:rsidRPr="006C7F8C" w:rsidRDefault="00D66695" w:rsidP="00AF44A6">
      <w:pPr>
        <w:jc w:val="both"/>
      </w:pPr>
    </w:p>
    <w:p w14:paraId="13509912" w14:textId="77777777" w:rsidR="00D66695" w:rsidRPr="006C7F8C" w:rsidRDefault="00D66695" w:rsidP="00AF44A6">
      <w:pPr>
        <w:jc w:val="both"/>
      </w:pPr>
    </w:p>
    <w:p w14:paraId="160CF5C6" w14:textId="5D75AA2B" w:rsidR="00D66695" w:rsidRDefault="00D66695" w:rsidP="00AF44A6">
      <w:pPr>
        <w:jc w:val="both"/>
      </w:pPr>
    </w:p>
    <w:p w14:paraId="060E1841" w14:textId="65C526EA" w:rsidR="002E2CD7" w:rsidRDefault="002E2CD7" w:rsidP="00AF44A6">
      <w:pPr>
        <w:jc w:val="both"/>
      </w:pPr>
    </w:p>
    <w:p w14:paraId="5772CCC7" w14:textId="6A26CC1A" w:rsidR="002E2CD7" w:rsidRDefault="002E2CD7" w:rsidP="00AF44A6">
      <w:pPr>
        <w:jc w:val="both"/>
      </w:pPr>
    </w:p>
    <w:p w14:paraId="6D70EB2B" w14:textId="1FFAB5C7" w:rsidR="002E2CD7" w:rsidRDefault="002E2CD7" w:rsidP="00AF44A6">
      <w:pPr>
        <w:jc w:val="both"/>
      </w:pPr>
    </w:p>
    <w:p w14:paraId="701C4F28" w14:textId="77777777" w:rsidR="002E2CD7" w:rsidRPr="006C7F8C" w:rsidRDefault="002E2CD7" w:rsidP="00AF44A6">
      <w:pPr>
        <w:jc w:val="both"/>
      </w:pPr>
    </w:p>
    <w:p w14:paraId="0A3D632E" w14:textId="77777777" w:rsidR="00D66695" w:rsidRPr="006C7F8C" w:rsidRDefault="00D66695" w:rsidP="00AF44A6">
      <w:pPr>
        <w:jc w:val="both"/>
      </w:pPr>
    </w:p>
    <w:p w14:paraId="7012A2AA" w14:textId="77777777" w:rsidR="00D66695" w:rsidRPr="006C7F8C" w:rsidRDefault="00D66695" w:rsidP="00AF44A6">
      <w:pPr>
        <w:jc w:val="both"/>
      </w:pPr>
    </w:p>
    <w:sdt>
      <w:sdtPr>
        <w:rPr>
          <w:rFonts w:asciiTheme="minorHAnsi" w:eastAsiaTheme="minorEastAsia" w:hAnsiTheme="minorHAnsi" w:cstheme="minorBidi"/>
          <w:color w:val="auto"/>
          <w:sz w:val="22"/>
          <w:szCs w:val="22"/>
        </w:rPr>
        <w:id w:val="1080638602"/>
        <w:docPartObj>
          <w:docPartGallery w:val="Table of Contents"/>
          <w:docPartUnique/>
        </w:docPartObj>
      </w:sdtPr>
      <w:sdtEndPr>
        <w:rPr>
          <w:b/>
          <w:bCs/>
        </w:rPr>
      </w:sdtEndPr>
      <w:sdtContent>
        <w:p w14:paraId="53632129" w14:textId="5C5CA49D" w:rsidR="006C7F8C" w:rsidRPr="006C7F8C" w:rsidRDefault="006C7F8C" w:rsidP="00AF44A6">
          <w:pPr>
            <w:pStyle w:val="TOC"/>
            <w:jc w:val="both"/>
          </w:pPr>
          <w:r w:rsidRPr="006C7F8C">
            <w:t>Table de matière</w:t>
          </w:r>
        </w:p>
        <w:p w14:paraId="1C7320B7" w14:textId="506BE325" w:rsidR="00EF356B" w:rsidRDefault="006C7F8C">
          <w:pPr>
            <w:pStyle w:val="TOC1"/>
            <w:rPr>
              <w:noProof/>
            </w:rPr>
          </w:pPr>
          <w:r w:rsidRPr="006C7F8C">
            <w:fldChar w:fldCharType="begin"/>
          </w:r>
          <w:r w:rsidRPr="006C7F8C">
            <w:instrText xml:space="preserve"> TOC \o "1-3" \h \z \u </w:instrText>
          </w:r>
          <w:r w:rsidRPr="006C7F8C">
            <w:fldChar w:fldCharType="separate"/>
          </w:r>
          <w:hyperlink w:anchor="_Toc58319690" w:history="1">
            <w:r w:rsidR="00EF356B" w:rsidRPr="00BC259C">
              <w:rPr>
                <w:rStyle w:val="a4"/>
                <w:noProof/>
              </w:rPr>
              <w:t>1.</w:t>
            </w:r>
            <w:r w:rsidR="00EF356B">
              <w:rPr>
                <w:noProof/>
              </w:rPr>
              <w:tab/>
            </w:r>
            <w:r w:rsidR="00EF356B" w:rsidRPr="00BC259C">
              <w:rPr>
                <w:rStyle w:val="a4"/>
                <w:noProof/>
              </w:rPr>
              <w:t>Introduction</w:t>
            </w:r>
            <w:r w:rsidR="00EF356B">
              <w:rPr>
                <w:noProof/>
                <w:webHidden/>
              </w:rPr>
              <w:tab/>
            </w:r>
            <w:r w:rsidR="00EF356B">
              <w:rPr>
                <w:noProof/>
                <w:webHidden/>
              </w:rPr>
              <w:fldChar w:fldCharType="begin"/>
            </w:r>
            <w:r w:rsidR="00EF356B">
              <w:rPr>
                <w:noProof/>
                <w:webHidden/>
              </w:rPr>
              <w:instrText xml:space="preserve"> PAGEREF _Toc58319690 \h </w:instrText>
            </w:r>
            <w:r w:rsidR="00EF356B">
              <w:rPr>
                <w:noProof/>
                <w:webHidden/>
              </w:rPr>
            </w:r>
            <w:r w:rsidR="00EF356B">
              <w:rPr>
                <w:noProof/>
                <w:webHidden/>
              </w:rPr>
              <w:fldChar w:fldCharType="separate"/>
            </w:r>
            <w:r w:rsidR="00EF356B">
              <w:rPr>
                <w:noProof/>
                <w:webHidden/>
              </w:rPr>
              <w:t>2</w:t>
            </w:r>
            <w:r w:rsidR="00EF356B">
              <w:rPr>
                <w:noProof/>
                <w:webHidden/>
              </w:rPr>
              <w:fldChar w:fldCharType="end"/>
            </w:r>
          </w:hyperlink>
        </w:p>
        <w:p w14:paraId="07BAD158" w14:textId="3086F177" w:rsidR="00EF356B" w:rsidRDefault="00EF356B">
          <w:pPr>
            <w:pStyle w:val="TOC1"/>
            <w:rPr>
              <w:noProof/>
            </w:rPr>
          </w:pPr>
          <w:hyperlink w:anchor="_Toc58319691" w:history="1">
            <w:r w:rsidRPr="00BC259C">
              <w:rPr>
                <w:rStyle w:val="a4"/>
                <w:noProof/>
              </w:rPr>
              <w:t>2.</w:t>
            </w:r>
            <w:r>
              <w:rPr>
                <w:noProof/>
              </w:rPr>
              <w:tab/>
            </w:r>
            <w:r w:rsidRPr="00BC259C">
              <w:rPr>
                <w:rStyle w:val="a4"/>
                <w:noProof/>
              </w:rPr>
              <w:t>Fonctionnement des touches</w:t>
            </w:r>
            <w:r>
              <w:rPr>
                <w:noProof/>
                <w:webHidden/>
              </w:rPr>
              <w:tab/>
            </w:r>
            <w:r>
              <w:rPr>
                <w:noProof/>
                <w:webHidden/>
              </w:rPr>
              <w:fldChar w:fldCharType="begin"/>
            </w:r>
            <w:r>
              <w:rPr>
                <w:noProof/>
                <w:webHidden/>
              </w:rPr>
              <w:instrText xml:space="preserve"> PAGEREF _Toc58319691 \h </w:instrText>
            </w:r>
            <w:r>
              <w:rPr>
                <w:noProof/>
                <w:webHidden/>
              </w:rPr>
            </w:r>
            <w:r>
              <w:rPr>
                <w:noProof/>
                <w:webHidden/>
              </w:rPr>
              <w:fldChar w:fldCharType="separate"/>
            </w:r>
            <w:r>
              <w:rPr>
                <w:noProof/>
                <w:webHidden/>
              </w:rPr>
              <w:t>2</w:t>
            </w:r>
            <w:r>
              <w:rPr>
                <w:noProof/>
                <w:webHidden/>
              </w:rPr>
              <w:fldChar w:fldCharType="end"/>
            </w:r>
          </w:hyperlink>
        </w:p>
        <w:p w14:paraId="24FDCDAD" w14:textId="0B3A99C9" w:rsidR="00EF356B" w:rsidRDefault="00EF356B">
          <w:pPr>
            <w:pStyle w:val="TOC1"/>
            <w:rPr>
              <w:noProof/>
            </w:rPr>
          </w:pPr>
          <w:hyperlink w:anchor="_Toc58319692" w:history="1">
            <w:r w:rsidRPr="00BC259C">
              <w:rPr>
                <w:rStyle w:val="a4"/>
                <w:noProof/>
              </w:rPr>
              <w:t>3.</w:t>
            </w:r>
            <w:r>
              <w:rPr>
                <w:noProof/>
              </w:rPr>
              <w:tab/>
            </w:r>
            <w:r w:rsidRPr="00BC259C">
              <w:rPr>
                <w:rStyle w:val="a4"/>
                <w:noProof/>
              </w:rPr>
              <w:t>Rendu et explication des exercices</w:t>
            </w:r>
            <w:r>
              <w:rPr>
                <w:noProof/>
                <w:webHidden/>
              </w:rPr>
              <w:tab/>
            </w:r>
            <w:r>
              <w:rPr>
                <w:noProof/>
                <w:webHidden/>
              </w:rPr>
              <w:fldChar w:fldCharType="begin"/>
            </w:r>
            <w:r>
              <w:rPr>
                <w:noProof/>
                <w:webHidden/>
              </w:rPr>
              <w:instrText xml:space="preserve"> PAGEREF _Toc58319692 \h </w:instrText>
            </w:r>
            <w:r>
              <w:rPr>
                <w:noProof/>
                <w:webHidden/>
              </w:rPr>
            </w:r>
            <w:r>
              <w:rPr>
                <w:noProof/>
                <w:webHidden/>
              </w:rPr>
              <w:fldChar w:fldCharType="separate"/>
            </w:r>
            <w:r>
              <w:rPr>
                <w:noProof/>
                <w:webHidden/>
              </w:rPr>
              <w:t>2</w:t>
            </w:r>
            <w:r>
              <w:rPr>
                <w:noProof/>
                <w:webHidden/>
              </w:rPr>
              <w:fldChar w:fldCharType="end"/>
            </w:r>
          </w:hyperlink>
        </w:p>
        <w:p w14:paraId="37C81BDF" w14:textId="0F7548F3" w:rsidR="00EF356B" w:rsidRDefault="00EF356B">
          <w:pPr>
            <w:pStyle w:val="TOC2"/>
            <w:tabs>
              <w:tab w:val="right" w:leader="dot" w:pos="10456"/>
            </w:tabs>
            <w:rPr>
              <w:noProof/>
            </w:rPr>
          </w:pPr>
          <w:hyperlink w:anchor="_Toc58319693" w:history="1">
            <w:r w:rsidRPr="00BC259C">
              <w:rPr>
                <w:rStyle w:val="a4"/>
                <w:noProof/>
              </w:rPr>
              <w:t>3.1 Objet non traversant</w:t>
            </w:r>
            <w:r>
              <w:rPr>
                <w:noProof/>
                <w:webHidden/>
              </w:rPr>
              <w:tab/>
            </w:r>
            <w:r>
              <w:rPr>
                <w:noProof/>
                <w:webHidden/>
              </w:rPr>
              <w:fldChar w:fldCharType="begin"/>
            </w:r>
            <w:r>
              <w:rPr>
                <w:noProof/>
                <w:webHidden/>
              </w:rPr>
              <w:instrText xml:space="preserve"> PAGEREF _Toc58319693 \h </w:instrText>
            </w:r>
            <w:r>
              <w:rPr>
                <w:noProof/>
                <w:webHidden/>
              </w:rPr>
            </w:r>
            <w:r>
              <w:rPr>
                <w:noProof/>
                <w:webHidden/>
              </w:rPr>
              <w:fldChar w:fldCharType="separate"/>
            </w:r>
            <w:r>
              <w:rPr>
                <w:noProof/>
                <w:webHidden/>
              </w:rPr>
              <w:t>2</w:t>
            </w:r>
            <w:r>
              <w:rPr>
                <w:noProof/>
                <w:webHidden/>
              </w:rPr>
              <w:fldChar w:fldCharType="end"/>
            </w:r>
          </w:hyperlink>
        </w:p>
        <w:p w14:paraId="12E2126E" w14:textId="39FF7298" w:rsidR="00EF356B" w:rsidRDefault="00EF356B">
          <w:pPr>
            <w:pStyle w:val="TOC3"/>
            <w:tabs>
              <w:tab w:val="right" w:leader="dot" w:pos="10456"/>
            </w:tabs>
            <w:rPr>
              <w:noProof/>
            </w:rPr>
          </w:pPr>
          <w:hyperlink w:anchor="_Toc58319694" w:history="1">
            <w:r w:rsidRPr="00BC259C">
              <w:rPr>
                <w:rStyle w:val="a4"/>
                <w:noProof/>
              </w:rPr>
              <w:t>Etape 1 : chargement et déplacement d’un objet dans la scène</w:t>
            </w:r>
            <w:r>
              <w:rPr>
                <w:noProof/>
                <w:webHidden/>
              </w:rPr>
              <w:tab/>
            </w:r>
            <w:r>
              <w:rPr>
                <w:noProof/>
                <w:webHidden/>
              </w:rPr>
              <w:fldChar w:fldCharType="begin"/>
            </w:r>
            <w:r>
              <w:rPr>
                <w:noProof/>
                <w:webHidden/>
              </w:rPr>
              <w:instrText xml:space="preserve"> PAGEREF _Toc58319694 \h </w:instrText>
            </w:r>
            <w:r>
              <w:rPr>
                <w:noProof/>
                <w:webHidden/>
              </w:rPr>
            </w:r>
            <w:r>
              <w:rPr>
                <w:noProof/>
                <w:webHidden/>
              </w:rPr>
              <w:fldChar w:fldCharType="separate"/>
            </w:r>
            <w:r>
              <w:rPr>
                <w:noProof/>
                <w:webHidden/>
              </w:rPr>
              <w:t>2</w:t>
            </w:r>
            <w:r>
              <w:rPr>
                <w:noProof/>
                <w:webHidden/>
              </w:rPr>
              <w:fldChar w:fldCharType="end"/>
            </w:r>
          </w:hyperlink>
        </w:p>
        <w:p w14:paraId="05E9C654" w14:textId="6D28AC92" w:rsidR="00EF356B" w:rsidRDefault="00EF356B">
          <w:pPr>
            <w:pStyle w:val="TOC3"/>
            <w:tabs>
              <w:tab w:val="right" w:leader="dot" w:pos="10456"/>
            </w:tabs>
            <w:rPr>
              <w:noProof/>
            </w:rPr>
          </w:pPr>
          <w:hyperlink w:anchor="_Toc58319695" w:history="1">
            <w:r w:rsidRPr="00BC259C">
              <w:rPr>
                <w:rStyle w:val="a4"/>
                <w:noProof/>
              </w:rPr>
              <w:t>Etape 2 : Déterminer le triangle où se trouve la sphère</w:t>
            </w:r>
            <w:r>
              <w:rPr>
                <w:noProof/>
                <w:webHidden/>
              </w:rPr>
              <w:tab/>
            </w:r>
            <w:r>
              <w:rPr>
                <w:noProof/>
                <w:webHidden/>
              </w:rPr>
              <w:fldChar w:fldCharType="begin"/>
            </w:r>
            <w:r>
              <w:rPr>
                <w:noProof/>
                <w:webHidden/>
              </w:rPr>
              <w:instrText xml:space="preserve"> PAGEREF _Toc58319695 \h </w:instrText>
            </w:r>
            <w:r>
              <w:rPr>
                <w:noProof/>
                <w:webHidden/>
              </w:rPr>
            </w:r>
            <w:r>
              <w:rPr>
                <w:noProof/>
                <w:webHidden/>
              </w:rPr>
              <w:fldChar w:fldCharType="separate"/>
            </w:r>
            <w:r>
              <w:rPr>
                <w:noProof/>
                <w:webHidden/>
              </w:rPr>
              <w:t>3</w:t>
            </w:r>
            <w:r>
              <w:rPr>
                <w:noProof/>
                <w:webHidden/>
              </w:rPr>
              <w:fldChar w:fldCharType="end"/>
            </w:r>
          </w:hyperlink>
        </w:p>
        <w:p w14:paraId="746A391D" w14:textId="31E53E5C" w:rsidR="00EF356B" w:rsidRDefault="00EF356B">
          <w:pPr>
            <w:pStyle w:val="TOC3"/>
            <w:tabs>
              <w:tab w:val="right" w:leader="dot" w:pos="10456"/>
            </w:tabs>
            <w:rPr>
              <w:noProof/>
            </w:rPr>
          </w:pPr>
          <w:hyperlink w:anchor="_Toc58319696" w:history="1">
            <w:r w:rsidRPr="00BC259C">
              <w:rPr>
                <w:rStyle w:val="a4"/>
                <w:noProof/>
              </w:rPr>
              <w:t>Etape 3 : Adjuster la hauteur de sphère avec un offset</w:t>
            </w:r>
            <w:r>
              <w:rPr>
                <w:noProof/>
                <w:webHidden/>
              </w:rPr>
              <w:tab/>
            </w:r>
            <w:r>
              <w:rPr>
                <w:noProof/>
                <w:webHidden/>
              </w:rPr>
              <w:fldChar w:fldCharType="begin"/>
            </w:r>
            <w:r>
              <w:rPr>
                <w:noProof/>
                <w:webHidden/>
              </w:rPr>
              <w:instrText xml:space="preserve"> PAGEREF _Toc58319696 \h </w:instrText>
            </w:r>
            <w:r>
              <w:rPr>
                <w:noProof/>
                <w:webHidden/>
              </w:rPr>
            </w:r>
            <w:r>
              <w:rPr>
                <w:noProof/>
                <w:webHidden/>
              </w:rPr>
              <w:fldChar w:fldCharType="separate"/>
            </w:r>
            <w:r>
              <w:rPr>
                <w:noProof/>
                <w:webHidden/>
              </w:rPr>
              <w:t>4</w:t>
            </w:r>
            <w:r>
              <w:rPr>
                <w:noProof/>
                <w:webHidden/>
              </w:rPr>
              <w:fldChar w:fldCharType="end"/>
            </w:r>
          </w:hyperlink>
        </w:p>
        <w:p w14:paraId="2A1DFB02" w14:textId="15C8205E" w:rsidR="00EF356B" w:rsidRDefault="00EF356B">
          <w:pPr>
            <w:pStyle w:val="TOC2"/>
            <w:tabs>
              <w:tab w:val="right" w:leader="dot" w:pos="10456"/>
            </w:tabs>
            <w:rPr>
              <w:noProof/>
            </w:rPr>
          </w:pPr>
          <w:hyperlink w:anchor="_Toc58319697" w:history="1">
            <w:r w:rsidRPr="00BC259C">
              <w:rPr>
                <w:rStyle w:val="a4"/>
                <w:noProof/>
              </w:rPr>
              <w:t>3.2 Gestionnaire de niveau de détails</w:t>
            </w:r>
            <w:r>
              <w:rPr>
                <w:noProof/>
                <w:webHidden/>
              </w:rPr>
              <w:tab/>
            </w:r>
            <w:r>
              <w:rPr>
                <w:noProof/>
                <w:webHidden/>
              </w:rPr>
              <w:fldChar w:fldCharType="begin"/>
            </w:r>
            <w:r>
              <w:rPr>
                <w:noProof/>
                <w:webHidden/>
              </w:rPr>
              <w:instrText xml:space="preserve"> PAGEREF _Toc58319697 \h </w:instrText>
            </w:r>
            <w:r>
              <w:rPr>
                <w:noProof/>
                <w:webHidden/>
              </w:rPr>
            </w:r>
            <w:r>
              <w:rPr>
                <w:noProof/>
                <w:webHidden/>
              </w:rPr>
              <w:fldChar w:fldCharType="separate"/>
            </w:r>
            <w:r>
              <w:rPr>
                <w:noProof/>
                <w:webHidden/>
              </w:rPr>
              <w:t>5</w:t>
            </w:r>
            <w:r>
              <w:rPr>
                <w:noProof/>
                <w:webHidden/>
              </w:rPr>
              <w:fldChar w:fldCharType="end"/>
            </w:r>
          </w:hyperlink>
        </w:p>
        <w:p w14:paraId="5B333DBD" w14:textId="2A0EF2ED" w:rsidR="00EF356B" w:rsidRDefault="00EF356B">
          <w:pPr>
            <w:pStyle w:val="TOC2"/>
            <w:tabs>
              <w:tab w:val="right" w:leader="dot" w:pos="10456"/>
            </w:tabs>
            <w:rPr>
              <w:noProof/>
            </w:rPr>
          </w:pPr>
          <w:hyperlink w:anchor="_Toc58319698" w:history="1">
            <w:r w:rsidRPr="00BC259C">
              <w:rPr>
                <w:rStyle w:val="a4"/>
                <w:noProof/>
              </w:rPr>
              <w:t>3.3 Bonus : Quadtree</w:t>
            </w:r>
            <w:r>
              <w:rPr>
                <w:noProof/>
                <w:webHidden/>
              </w:rPr>
              <w:tab/>
            </w:r>
            <w:r>
              <w:rPr>
                <w:noProof/>
                <w:webHidden/>
              </w:rPr>
              <w:fldChar w:fldCharType="begin"/>
            </w:r>
            <w:r>
              <w:rPr>
                <w:noProof/>
                <w:webHidden/>
              </w:rPr>
              <w:instrText xml:space="preserve"> PAGEREF _Toc58319698 \h </w:instrText>
            </w:r>
            <w:r>
              <w:rPr>
                <w:noProof/>
                <w:webHidden/>
              </w:rPr>
            </w:r>
            <w:r>
              <w:rPr>
                <w:noProof/>
                <w:webHidden/>
              </w:rPr>
              <w:fldChar w:fldCharType="separate"/>
            </w:r>
            <w:r>
              <w:rPr>
                <w:noProof/>
                <w:webHidden/>
              </w:rPr>
              <w:t>6</w:t>
            </w:r>
            <w:r>
              <w:rPr>
                <w:noProof/>
                <w:webHidden/>
              </w:rPr>
              <w:fldChar w:fldCharType="end"/>
            </w:r>
          </w:hyperlink>
        </w:p>
        <w:p w14:paraId="1CFC0913" w14:textId="57D45679" w:rsidR="006C7F8C" w:rsidRPr="006C7F8C" w:rsidRDefault="006C7F8C" w:rsidP="00AF44A6">
          <w:pPr>
            <w:jc w:val="both"/>
          </w:pPr>
          <w:r w:rsidRPr="006C7F8C">
            <w:rPr>
              <w:b/>
              <w:bCs/>
            </w:rPr>
            <w:fldChar w:fldCharType="end"/>
          </w:r>
        </w:p>
      </w:sdtContent>
    </w:sdt>
    <w:p w14:paraId="3BF5DD78" w14:textId="521BFB7E" w:rsidR="00F21373" w:rsidRPr="006C7F8C" w:rsidRDefault="00F21373" w:rsidP="00AF44A6">
      <w:pPr>
        <w:jc w:val="both"/>
        <w:rPr>
          <w:b/>
          <w:bCs/>
          <w:sz w:val="28"/>
          <w:szCs w:val="28"/>
        </w:rPr>
      </w:pPr>
    </w:p>
    <w:p w14:paraId="168BE1B3" w14:textId="609BBA51" w:rsidR="00F21373" w:rsidRPr="006C7F8C" w:rsidRDefault="00F21373" w:rsidP="00AF44A6">
      <w:pPr>
        <w:pStyle w:val="1"/>
        <w:numPr>
          <w:ilvl w:val="0"/>
          <w:numId w:val="2"/>
        </w:numPr>
        <w:jc w:val="both"/>
      </w:pPr>
      <w:bookmarkStart w:id="0" w:name="_Toc58319690"/>
      <w:r w:rsidRPr="006C7F8C">
        <w:t>Introduction</w:t>
      </w:r>
      <w:bookmarkEnd w:id="0"/>
    </w:p>
    <w:p w14:paraId="5147A91D" w14:textId="452FA8C2" w:rsidR="00F21373" w:rsidRPr="006C7F8C" w:rsidRDefault="00F21373" w:rsidP="00AF44A6">
      <w:pPr>
        <w:jc w:val="both"/>
      </w:pPr>
    </w:p>
    <w:p w14:paraId="5627E744" w14:textId="5052B483" w:rsidR="006C7F8C" w:rsidRDefault="00F21373" w:rsidP="00AF44A6">
      <w:pPr>
        <w:ind w:firstLine="360"/>
        <w:jc w:val="both"/>
      </w:pPr>
      <w:r w:rsidRPr="006C7F8C">
        <w:t xml:space="preserve">Ce compte rendu est dédié </w:t>
      </w:r>
      <w:r w:rsidR="00C60FDC">
        <w:t xml:space="preserve">au </w:t>
      </w:r>
      <w:r w:rsidR="005C054A">
        <w:t>TP</w:t>
      </w:r>
      <w:r w:rsidR="009B4DA3">
        <w:t>4 mouvements d’objet</w:t>
      </w:r>
      <w:r w:rsidR="001C4935">
        <w:t xml:space="preserve"> au cours de Moteur des jeux</w:t>
      </w:r>
      <w:r w:rsidR="00CD03DB">
        <w:t xml:space="preserve">. </w:t>
      </w:r>
      <w:r w:rsidR="00C53805">
        <w:t xml:space="preserve"> </w:t>
      </w:r>
    </w:p>
    <w:p w14:paraId="49068E93" w14:textId="51083AC4" w:rsidR="00E40B34" w:rsidRDefault="00E40B34" w:rsidP="00C20AE2">
      <w:pPr>
        <w:ind w:firstLine="360"/>
        <w:jc w:val="both"/>
      </w:pPr>
      <w:r>
        <w:t xml:space="preserve">Toutes les questions sont répondues. </w:t>
      </w:r>
    </w:p>
    <w:p w14:paraId="5B532997" w14:textId="55B9887E" w:rsidR="00C20AE2" w:rsidRPr="005C054A" w:rsidRDefault="00C20AE2" w:rsidP="00C20AE2">
      <w:pPr>
        <w:ind w:firstLine="360"/>
        <w:jc w:val="both"/>
      </w:pPr>
      <w:r>
        <w:t xml:space="preserve">Vous trouvez également l’adresse du git pour ce tp : </w:t>
      </w:r>
      <w:r w:rsidR="00FD74B8">
        <w:t xml:space="preserve"> </w:t>
      </w:r>
      <w:r w:rsidR="00FD74B8" w:rsidRPr="00FD74B8">
        <w:rPr>
          <w:color w:val="4472C4" w:themeColor="accent1"/>
          <w:u w:val="single"/>
        </w:rPr>
        <w:t>https://github.com/matianning/Moteurs_de_jeux</w:t>
      </w:r>
    </w:p>
    <w:p w14:paraId="6657284F" w14:textId="3B3C5B96" w:rsidR="007813F0" w:rsidRDefault="005C054A" w:rsidP="00AF44A6">
      <w:pPr>
        <w:pStyle w:val="1"/>
        <w:numPr>
          <w:ilvl w:val="0"/>
          <w:numId w:val="2"/>
        </w:numPr>
        <w:jc w:val="both"/>
      </w:pPr>
      <w:bookmarkStart w:id="1" w:name="_Toc58319691"/>
      <w:r>
        <w:t>Fonctionnement des touches</w:t>
      </w:r>
      <w:bookmarkEnd w:id="1"/>
    </w:p>
    <w:p w14:paraId="15925E64" w14:textId="77777777" w:rsidR="00F84AED" w:rsidRPr="00F84AED" w:rsidRDefault="00F84AED" w:rsidP="00AF44A6">
      <w:pPr>
        <w:jc w:val="both"/>
      </w:pPr>
    </w:p>
    <w:tbl>
      <w:tblPr>
        <w:tblStyle w:val="4-1"/>
        <w:tblW w:w="0" w:type="auto"/>
        <w:tblLook w:val="04A0" w:firstRow="1" w:lastRow="0" w:firstColumn="1" w:lastColumn="0" w:noHBand="0" w:noVBand="1"/>
      </w:tblPr>
      <w:tblGrid>
        <w:gridCol w:w="1413"/>
        <w:gridCol w:w="4252"/>
        <w:gridCol w:w="1276"/>
        <w:gridCol w:w="1212"/>
        <w:gridCol w:w="2303"/>
      </w:tblGrid>
      <w:tr w:rsidR="00F84AED" w14:paraId="13908A11" w14:textId="77777777" w:rsidTr="000C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ABCEFD" w14:textId="09CFD7D9" w:rsidR="00F84AED" w:rsidRDefault="00F84AED" w:rsidP="00AF44A6">
            <w:pPr>
              <w:jc w:val="both"/>
            </w:pPr>
            <w:r>
              <w:t>Touche</w:t>
            </w:r>
          </w:p>
        </w:tc>
        <w:tc>
          <w:tcPr>
            <w:tcW w:w="4252" w:type="dxa"/>
          </w:tcPr>
          <w:p w14:paraId="5930872A" w14:textId="3144A58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r>
              <w:t>Fonctionnement</w:t>
            </w:r>
          </w:p>
        </w:tc>
        <w:tc>
          <w:tcPr>
            <w:tcW w:w="1276" w:type="dxa"/>
          </w:tcPr>
          <w:p w14:paraId="3F16CF4C"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1212" w:type="dxa"/>
          </w:tcPr>
          <w:p w14:paraId="35BE4C7F" w14:textId="360D80E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2303" w:type="dxa"/>
          </w:tcPr>
          <w:p w14:paraId="60896FBD"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r>
      <w:tr w:rsidR="006626D5" w14:paraId="6A14EDCC" w14:textId="77777777" w:rsidTr="00F7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48706DD" w14:textId="13C97C3C" w:rsidR="006626D5" w:rsidRDefault="006626D5" w:rsidP="00AF44A6">
            <w:pPr>
              <w:jc w:val="both"/>
            </w:pPr>
            <w:r>
              <w:t>P</w:t>
            </w:r>
          </w:p>
        </w:tc>
        <w:tc>
          <w:tcPr>
            <w:tcW w:w="9043" w:type="dxa"/>
            <w:gridSpan w:val="4"/>
          </w:tcPr>
          <w:p w14:paraId="29CE4AB6" w14:textId="50720557" w:rsidR="006626D5" w:rsidRDefault="006626D5" w:rsidP="00AF44A6">
            <w:pPr>
              <w:jc w:val="both"/>
              <w:cnfStyle w:val="000000100000" w:firstRow="0" w:lastRow="0" w:firstColumn="0" w:lastColumn="0" w:oddVBand="0" w:evenVBand="0" w:oddHBand="1" w:evenHBand="0" w:firstRowFirstColumn="0" w:firstRowLastColumn="0" w:lastRowFirstColumn="0" w:lastRowLastColumn="0"/>
            </w:pPr>
            <w:r>
              <w:t>Afficher les triangles (PolygoneMode(GL_Lines))</w:t>
            </w:r>
          </w:p>
        </w:tc>
      </w:tr>
      <w:tr w:rsidR="006626D5" w14:paraId="24B510F9"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28355D31" w14:textId="5443B6A5" w:rsidR="006626D5" w:rsidRDefault="006626D5" w:rsidP="00AF44A6">
            <w:pPr>
              <w:jc w:val="both"/>
            </w:pPr>
            <w:r>
              <w:t>UP</w:t>
            </w:r>
          </w:p>
        </w:tc>
        <w:tc>
          <w:tcPr>
            <w:tcW w:w="4252" w:type="dxa"/>
            <w:vMerge w:val="restart"/>
          </w:tcPr>
          <w:p w14:paraId="410AF007" w14:textId="77777777" w:rsidR="003B1125" w:rsidRDefault="003B1125" w:rsidP="00AF44A6">
            <w:pPr>
              <w:jc w:val="both"/>
              <w:cnfStyle w:val="000000000000" w:firstRow="0" w:lastRow="0" w:firstColumn="0" w:lastColumn="0" w:oddVBand="0" w:evenVBand="0" w:oddHBand="0" w:evenHBand="0" w:firstRowFirstColumn="0" w:firstRowLastColumn="0" w:lastRowFirstColumn="0" w:lastRowLastColumn="0"/>
            </w:pPr>
          </w:p>
          <w:p w14:paraId="2244EEE1" w14:textId="5BA70526" w:rsidR="006626D5" w:rsidRDefault="006626D5" w:rsidP="00AF44A6">
            <w:pPr>
              <w:jc w:val="both"/>
              <w:cnfStyle w:val="000000000000" w:firstRow="0" w:lastRow="0" w:firstColumn="0" w:lastColumn="0" w:oddVBand="0" w:evenVBand="0" w:oddHBand="0" w:evenHBand="0" w:firstRowFirstColumn="0" w:firstRowLastColumn="0" w:lastRowFirstColumn="0" w:lastRowLastColumn="0"/>
            </w:pPr>
            <w:r>
              <w:t>Mouvement de l’objet (sphère)</w:t>
            </w:r>
          </w:p>
        </w:tc>
        <w:tc>
          <w:tcPr>
            <w:tcW w:w="1276" w:type="dxa"/>
          </w:tcPr>
          <w:p w14:paraId="498CEB8E" w14:textId="3F9EE9A9" w:rsidR="006626D5" w:rsidRDefault="006626D5" w:rsidP="00AF44A6">
            <w:pPr>
              <w:jc w:val="both"/>
              <w:cnfStyle w:val="000000000000" w:firstRow="0" w:lastRow="0" w:firstColumn="0" w:lastColumn="0" w:oddVBand="0" w:evenVBand="0" w:oddHBand="0" w:evenHBand="0" w:firstRowFirstColumn="0" w:firstRowLastColumn="0" w:lastRowFirstColumn="0" w:lastRowLastColumn="0"/>
            </w:pPr>
            <w:r>
              <w:t>Z</w:t>
            </w:r>
          </w:p>
        </w:tc>
        <w:tc>
          <w:tcPr>
            <w:tcW w:w="3515" w:type="dxa"/>
            <w:gridSpan w:val="2"/>
            <w:vMerge w:val="restart"/>
          </w:tcPr>
          <w:p w14:paraId="3E232CE1" w14:textId="77777777" w:rsidR="003B1125" w:rsidRDefault="003B1125" w:rsidP="00AF44A6">
            <w:pPr>
              <w:jc w:val="both"/>
              <w:cnfStyle w:val="000000000000" w:firstRow="0" w:lastRow="0" w:firstColumn="0" w:lastColumn="0" w:oddVBand="0" w:evenVBand="0" w:oddHBand="0" w:evenHBand="0" w:firstRowFirstColumn="0" w:firstRowLastColumn="0" w:lastRowFirstColumn="0" w:lastRowLastColumn="0"/>
            </w:pPr>
          </w:p>
          <w:p w14:paraId="3E357ACE" w14:textId="316656F8" w:rsidR="006626D5" w:rsidRDefault="006626D5" w:rsidP="00AF44A6">
            <w:pPr>
              <w:jc w:val="both"/>
              <w:cnfStyle w:val="000000000000" w:firstRow="0" w:lastRow="0" w:firstColumn="0" w:lastColumn="0" w:oddVBand="0" w:evenVBand="0" w:oddHBand="0" w:evenHBand="0" w:firstRowFirstColumn="0" w:firstRowLastColumn="0" w:lastRowFirstColumn="0" w:lastRowLastColumn="0"/>
            </w:pPr>
            <w:r>
              <w:t>Mouvement de caméra (monde)</w:t>
            </w:r>
          </w:p>
        </w:tc>
      </w:tr>
      <w:tr w:rsidR="006626D5" w14:paraId="078E1AE5"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E08582" w14:textId="08FB2D04" w:rsidR="006626D5" w:rsidRDefault="006626D5" w:rsidP="00AF44A6">
            <w:pPr>
              <w:jc w:val="both"/>
            </w:pPr>
            <w:r>
              <w:t>Left</w:t>
            </w:r>
          </w:p>
        </w:tc>
        <w:tc>
          <w:tcPr>
            <w:tcW w:w="4252" w:type="dxa"/>
            <w:vMerge/>
          </w:tcPr>
          <w:p w14:paraId="6E6E7429" w14:textId="77777777" w:rsidR="006626D5" w:rsidRDefault="006626D5" w:rsidP="00AF44A6">
            <w:pPr>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1E6B41FB" w14:textId="4E76DAB3" w:rsidR="006626D5" w:rsidRDefault="006626D5" w:rsidP="00AF44A6">
            <w:pPr>
              <w:jc w:val="both"/>
              <w:cnfStyle w:val="000000100000" w:firstRow="0" w:lastRow="0" w:firstColumn="0" w:lastColumn="0" w:oddVBand="0" w:evenVBand="0" w:oddHBand="1" w:evenHBand="0" w:firstRowFirstColumn="0" w:firstRowLastColumn="0" w:lastRowFirstColumn="0" w:lastRowLastColumn="0"/>
            </w:pPr>
            <w:r>
              <w:t>S</w:t>
            </w:r>
          </w:p>
        </w:tc>
        <w:tc>
          <w:tcPr>
            <w:tcW w:w="3515" w:type="dxa"/>
            <w:gridSpan w:val="2"/>
            <w:vMerge/>
          </w:tcPr>
          <w:p w14:paraId="13CF020B" w14:textId="77777777" w:rsidR="006626D5" w:rsidRDefault="006626D5" w:rsidP="00AF44A6">
            <w:pPr>
              <w:jc w:val="both"/>
              <w:cnfStyle w:val="000000100000" w:firstRow="0" w:lastRow="0" w:firstColumn="0" w:lastColumn="0" w:oddVBand="0" w:evenVBand="0" w:oddHBand="1" w:evenHBand="0" w:firstRowFirstColumn="0" w:firstRowLastColumn="0" w:lastRowFirstColumn="0" w:lastRowLastColumn="0"/>
            </w:pPr>
          </w:p>
        </w:tc>
      </w:tr>
      <w:tr w:rsidR="006626D5" w14:paraId="4A17A072"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61AFBA6A" w14:textId="63E56106" w:rsidR="006626D5" w:rsidRDefault="006626D5" w:rsidP="006626D5">
            <w:pPr>
              <w:jc w:val="both"/>
            </w:pPr>
            <w:r>
              <w:t>DOWN</w:t>
            </w:r>
          </w:p>
        </w:tc>
        <w:tc>
          <w:tcPr>
            <w:tcW w:w="4252" w:type="dxa"/>
            <w:vMerge/>
          </w:tcPr>
          <w:p w14:paraId="2D8F5C0F" w14:textId="77777777" w:rsidR="006626D5" w:rsidRDefault="006626D5" w:rsidP="006626D5">
            <w:pPr>
              <w:jc w:val="both"/>
              <w:cnfStyle w:val="000000000000" w:firstRow="0" w:lastRow="0" w:firstColumn="0" w:lastColumn="0" w:oddVBand="0" w:evenVBand="0" w:oddHBand="0" w:evenHBand="0" w:firstRowFirstColumn="0" w:firstRowLastColumn="0" w:lastRowFirstColumn="0" w:lastRowLastColumn="0"/>
            </w:pPr>
          </w:p>
        </w:tc>
        <w:tc>
          <w:tcPr>
            <w:tcW w:w="1276" w:type="dxa"/>
          </w:tcPr>
          <w:p w14:paraId="6FCB8656" w14:textId="40B0EADB" w:rsidR="006626D5" w:rsidRDefault="006626D5" w:rsidP="006626D5">
            <w:pPr>
              <w:jc w:val="both"/>
              <w:cnfStyle w:val="000000000000" w:firstRow="0" w:lastRow="0" w:firstColumn="0" w:lastColumn="0" w:oddVBand="0" w:evenVBand="0" w:oddHBand="0" w:evenHBand="0" w:firstRowFirstColumn="0" w:firstRowLastColumn="0" w:lastRowFirstColumn="0" w:lastRowLastColumn="0"/>
            </w:pPr>
            <w:r>
              <w:t>Q</w:t>
            </w:r>
          </w:p>
        </w:tc>
        <w:tc>
          <w:tcPr>
            <w:tcW w:w="3515" w:type="dxa"/>
            <w:gridSpan w:val="2"/>
            <w:vMerge/>
          </w:tcPr>
          <w:p w14:paraId="6DED77BE" w14:textId="77777777" w:rsidR="006626D5" w:rsidRDefault="006626D5" w:rsidP="006626D5">
            <w:pPr>
              <w:jc w:val="both"/>
              <w:cnfStyle w:val="000000000000" w:firstRow="0" w:lastRow="0" w:firstColumn="0" w:lastColumn="0" w:oddVBand="0" w:evenVBand="0" w:oddHBand="0" w:evenHBand="0" w:firstRowFirstColumn="0" w:firstRowLastColumn="0" w:lastRowFirstColumn="0" w:lastRowLastColumn="0"/>
            </w:pPr>
          </w:p>
        </w:tc>
      </w:tr>
      <w:tr w:rsidR="006626D5" w14:paraId="3CF0A111"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403EC4" w14:textId="71C81CA3" w:rsidR="006626D5" w:rsidRDefault="006626D5" w:rsidP="006626D5">
            <w:pPr>
              <w:jc w:val="both"/>
            </w:pPr>
            <w:r>
              <w:t>Right</w:t>
            </w:r>
          </w:p>
        </w:tc>
        <w:tc>
          <w:tcPr>
            <w:tcW w:w="4252" w:type="dxa"/>
            <w:vMerge/>
          </w:tcPr>
          <w:p w14:paraId="5FB4DC0A" w14:textId="77777777" w:rsidR="006626D5" w:rsidRDefault="006626D5" w:rsidP="006626D5">
            <w:pPr>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386A48C5" w14:textId="5E2EA7A0" w:rsidR="006626D5" w:rsidRDefault="006626D5" w:rsidP="006626D5">
            <w:pPr>
              <w:jc w:val="both"/>
              <w:cnfStyle w:val="000000100000" w:firstRow="0" w:lastRow="0" w:firstColumn="0" w:lastColumn="0" w:oddVBand="0" w:evenVBand="0" w:oddHBand="1" w:evenHBand="0" w:firstRowFirstColumn="0" w:firstRowLastColumn="0" w:lastRowFirstColumn="0" w:lastRowLastColumn="0"/>
            </w:pPr>
            <w:r>
              <w:t>D</w:t>
            </w:r>
          </w:p>
        </w:tc>
        <w:tc>
          <w:tcPr>
            <w:tcW w:w="3515" w:type="dxa"/>
            <w:gridSpan w:val="2"/>
            <w:vMerge/>
          </w:tcPr>
          <w:p w14:paraId="60767EF0" w14:textId="77777777" w:rsidR="006626D5" w:rsidRDefault="006626D5" w:rsidP="006626D5">
            <w:pPr>
              <w:jc w:val="both"/>
              <w:cnfStyle w:val="000000100000" w:firstRow="0" w:lastRow="0" w:firstColumn="0" w:lastColumn="0" w:oddVBand="0" w:evenVBand="0" w:oddHBand="1" w:evenHBand="0" w:firstRowFirstColumn="0" w:firstRowLastColumn="0" w:lastRowFirstColumn="0" w:lastRowLastColumn="0"/>
            </w:pPr>
          </w:p>
        </w:tc>
      </w:tr>
    </w:tbl>
    <w:p w14:paraId="3FBDA4E4" w14:textId="77777777" w:rsidR="00CC72E0" w:rsidRPr="00CC72E0" w:rsidRDefault="00CC72E0" w:rsidP="00AF44A6">
      <w:pPr>
        <w:jc w:val="both"/>
        <w:rPr>
          <w:rFonts w:asciiTheme="majorHAnsi" w:eastAsiaTheme="majorEastAsia" w:hAnsiTheme="majorHAnsi" w:cstheme="majorBidi"/>
        </w:rPr>
      </w:pPr>
    </w:p>
    <w:p w14:paraId="354AE57A" w14:textId="2C8EAC15" w:rsidR="009075A3" w:rsidRDefault="00F57F88" w:rsidP="00AF44A6">
      <w:pPr>
        <w:pStyle w:val="1"/>
        <w:numPr>
          <w:ilvl w:val="0"/>
          <w:numId w:val="2"/>
        </w:numPr>
        <w:jc w:val="both"/>
      </w:pPr>
      <w:bookmarkStart w:id="2" w:name="_Toc58319692"/>
      <w:r>
        <w:t>Rendu</w:t>
      </w:r>
      <w:r w:rsidR="00CB5E00">
        <w:t xml:space="preserve"> </w:t>
      </w:r>
      <w:r w:rsidR="00CC72E0">
        <w:t xml:space="preserve">et explication </w:t>
      </w:r>
      <w:r>
        <w:t xml:space="preserve">des </w:t>
      </w:r>
      <w:r w:rsidR="002B76BD">
        <w:t>exercices</w:t>
      </w:r>
      <w:bookmarkEnd w:id="2"/>
    </w:p>
    <w:p w14:paraId="786C6210" w14:textId="1248C689" w:rsidR="00C9750A" w:rsidRPr="00C9750A" w:rsidRDefault="00C9750A" w:rsidP="00C9750A">
      <w:pPr>
        <w:pStyle w:val="2"/>
      </w:pPr>
      <w:bookmarkStart w:id="3" w:name="_Toc58319693"/>
      <w:r>
        <w:t>3.1 Objet non traversant</w:t>
      </w:r>
      <w:bookmarkEnd w:id="3"/>
    </w:p>
    <w:p w14:paraId="40B32899" w14:textId="1BD714D7" w:rsidR="00B1303A" w:rsidRDefault="00B1303A" w:rsidP="00AF44A6">
      <w:pPr>
        <w:jc w:val="both"/>
      </w:pPr>
    </w:p>
    <w:p w14:paraId="23A1DF34" w14:textId="77777777" w:rsidR="009573DD" w:rsidRDefault="000B1119" w:rsidP="00C9750A">
      <w:pPr>
        <w:pStyle w:val="3"/>
      </w:pPr>
      <w:bookmarkStart w:id="4" w:name="_Toc58319694"/>
      <w:r>
        <w:t>Etape 1 : chargement et déplacement d’un objet dans la scène</w:t>
      </w:r>
      <w:bookmarkEnd w:id="4"/>
    </w:p>
    <w:p w14:paraId="4A41F1DF" w14:textId="77777777" w:rsidR="009573DD" w:rsidRDefault="009573DD" w:rsidP="009573DD">
      <w:r>
        <w:tab/>
      </w:r>
    </w:p>
    <w:p w14:paraId="25473846" w14:textId="05618AAD" w:rsidR="003C53A2" w:rsidRDefault="009573DD" w:rsidP="00785481">
      <w:pPr>
        <w:ind w:left="708" w:firstLine="708"/>
      </w:pPr>
      <w:r>
        <w:t>Pour</w:t>
      </w:r>
      <w:r w:rsidR="000B1119">
        <w:t xml:space="preserve"> </w:t>
      </w:r>
      <w:r>
        <w:t>réaliser cette partie, j’ai repris le TP1 (Affichage du terrain par heightmap) et travaillé dessus. Tout d’abord, j’ai crée des classes pour avoir un graph de scène afin de appliquer les transformations sur les objets plus facilement.</w:t>
      </w:r>
    </w:p>
    <w:p w14:paraId="2432F213" w14:textId="0A11CE51" w:rsidR="008A797F" w:rsidRDefault="008A797F" w:rsidP="00785481">
      <w:pPr>
        <w:ind w:left="708" w:firstLine="708"/>
      </w:pPr>
      <w:r>
        <w:t>Comme montrée par l’image ci-dessous, on a un terrain texturé et une sphère bleue. Le terrain est en 16 * 16 et qui est généré par une carte de hauteur, et la sphère via le chargement du modèle OBJ et qui peuvent être déplacé par les touches de direction sur clavier.</w:t>
      </w:r>
    </w:p>
    <w:p w14:paraId="3309D3CE" w14:textId="4D44F14B" w:rsidR="00300B40" w:rsidRDefault="00DA5EA7" w:rsidP="00785481">
      <w:pPr>
        <w:jc w:val="center"/>
      </w:pPr>
      <w:r>
        <w:rPr>
          <w:noProof/>
        </w:rPr>
        <w:lastRenderedPageBreak/>
        <w:drawing>
          <wp:inline distT="0" distB="0" distL="0" distR="0" wp14:anchorId="37F30816" wp14:editId="454EFE8B">
            <wp:extent cx="5640940" cy="304091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2553" cy="3057954"/>
                    </a:xfrm>
                    <a:prstGeom prst="rect">
                      <a:avLst/>
                    </a:prstGeom>
                  </pic:spPr>
                </pic:pic>
              </a:graphicData>
            </a:graphic>
          </wp:inline>
        </w:drawing>
      </w:r>
    </w:p>
    <w:p w14:paraId="68E9A2A9" w14:textId="7BC25662" w:rsidR="007211A0" w:rsidRDefault="007211A0" w:rsidP="00785481">
      <w:pPr>
        <w:jc w:val="center"/>
      </w:pPr>
      <w:r>
        <w:rPr>
          <w:noProof/>
        </w:rPr>
        <w:drawing>
          <wp:inline distT="0" distB="0" distL="0" distR="0" wp14:anchorId="6978DED1" wp14:editId="5D31C51E">
            <wp:extent cx="5550757" cy="2967369"/>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4758" cy="2980200"/>
                    </a:xfrm>
                    <a:prstGeom prst="rect">
                      <a:avLst/>
                    </a:prstGeom>
                  </pic:spPr>
                </pic:pic>
              </a:graphicData>
            </a:graphic>
          </wp:inline>
        </w:drawing>
      </w:r>
    </w:p>
    <w:p w14:paraId="462D1247" w14:textId="77777777" w:rsidR="003346A7" w:rsidRDefault="003346A7" w:rsidP="00AF44A6">
      <w:pPr>
        <w:jc w:val="both"/>
      </w:pPr>
    </w:p>
    <w:p w14:paraId="37DEA2CB" w14:textId="32FEA7E7" w:rsidR="001730E0" w:rsidRDefault="001730E0" w:rsidP="00C9750A">
      <w:pPr>
        <w:pStyle w:val="3"/>
      </w:pPr>
      <w:bookmarkStart w:id="5" w:name="_Toc58319695"/>
      <w:r>
        <w:t>Etape 2</w:t>
      </w:r>
      <w:r w:rsidR="008724A7">
        <w:t xml:space="preserve"> : </w:t>
      </w:r>
      <w:r w:rsidR="0059574C">
        <w:t>Déterminer le triangle où se trouve la sphère</w:t>
      </w:r>
      <w:bookmarkEnd w:id="5"/>
    </w:p>
    <w:p w14:paraId="3A9B5E09" w14:textId="77777777" w:rsidR="003346A7" w:rsidRDefault="003346A7" w:rsidP="00AF44A6">
      <w:pPr>
        <w:jc w:val="both"/>
      </w:pPr>
    </w:p>
    <w:p w14:paraId="2E2D7E3F" w14:textId="77777777" w:rsidR="008724A7" w:rsidRDefault="00326D74" w:rsidP="00785481">
      <w:pPr>
        <w:ind w:firstLine="708"/>
        <w:jc w:val="both"/>
      </w:pPr>
      <w:r>
        <w:t>Pour trouver le triangle où se trouve la collision avec l’objet</w:t>
      </w:r>
      <w:r w:rsidR="008724A7">
        <w:t xml:space="preserve"> : </w:t>
      </w:r>
    </w:p>
    <w:p w14:paraId="45A20D64" w14:textId="6C7F2F9F" w:rsidR="00326D74" w:rsidRDefault="008724A7" w:rsidP="00785481">
      <w:pPr>
        <w:ind w:left="708" w:firstLine="708"/>
        <w:jc w:val="both"/>
      </w:pPr>
      <w:r>
        <w:t>Tout d’abord, j’ai calculé le centre barycentre de l’objet selon ses positions de vertex. Puis, j’ai fait projeté ce point sur le plan. Ensuite, e</w:t>
      </w:r>
      <w:r w:rsidR="00660B73">
        <w:t xml:space="preserve">n parcourant </w:t>
      </w:r>
      <w:r>
        <w:t xml:space="preserve">tous </w:t>
      </w:r>
      <w:r w:rsidR="00660B73">
        <w:t>les triangles</w:t>
      </w:r>
      <w:r>
        <w:t xml:space="preserve"> du plan</w:t>
      </w:r>
      <w:r w:rsidR="00660B73">
        <w:t>, je pourrais</w:t>
      </w:r>
      <w:r>
        <w:t xml:space="preserve"> déterminer à quel triangle</w:t>
      </w:r>
      <w:r w:rsidR="005D395B">
        <w:t xml:space="preserve"> (selon la distance minimum </w:t>
      </w:r>
      <w:r w:rsidR="00FF26EE">
        <w:t>entre les points de triangles et le</w:t>
      </w:r>
      <w:r w:rsidR="005D395B">
        <w:t xml:space="preserve"> point projeté)</w:t>
      </w:r>
      <w:r>
        <w:t xml:space="preserve"> où se trouve l’objet actuellement, puis</w:t>
      </w:r>
      <w:r w:rsidR="00660B73">
        <w:t xml:space="preserve"> trouver la hauteur exacte du terrai</w:t>
      </w:r>
      <w:r>
        <w:t>n</w:t>
      </w:r>
      <w:r w:rsidR="00660B73">
        <w:t>.</w:t>
      </w:r>
    </w:p>
    <w:p w14:paraId="2440DCA8" w14:textId="422AC88E" w:rsidR="00DA5EA7" w:rsidRDefault="00F33DF1" w:rsidP="00785481">
      <w:pPr>
        <w:jc w:val="center"/>
      </w:pPr>
      <w:r>
        <w:rPr>
          <w:noProof/>
        </w:rPr>
        <w:lastRenderedPageBreak/>
        <mc:AlternateContent>
          <mc:Choice Requires="wps">
            <w:drawing>
              <wp:anchor distT="0" distB="0" distL="114300" distR="114300" simplePos="0" relativeHeight="251659264" behindDoc="0" locked="0" layoutInCell="1" allowOverlap="1" wp14:anchorId="492F3F52" wp14:editId="0921E57C">
                <wp:simplePos x="0" y="0"/>
                <wp:positionH relativeFrom="column">
                  <wp:posOffset>3291662</wp:posOffset>
                </wp:positionH>
                <wp:positionV relativeFrom="paragraph">
                  <wp:posOffset>1137684</wp:posOffset>
                </wp:positionV>
                <wp:extent cx="57593" cy="796851"/>
                <wp:effectExtent l="76200" t="0" r="38100" b="60960"/>
                <wp:wrapNone/>
                <wp:docPr id="4" name="直接箭头连接符 4"/>
                <wp:cNvGraphicFramePr/>
                <a:graphic xmlns:a="http://schemas.openxmlformats.org/drawingml/2006/main">
                  <a:graphicData uri="http://schemas.microsoft.com/office/word/2010/wordprocessingShape">
                    <wps:wsp>
                      <wps:cNvCnPr/>
                      <wps:spPr>
                        <a:xfrm flipH="1">
                          <a:off x="0" y="0"/>
                          <a:ext cx="57593" cy="7968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1BEDA4" id="_x0000_t32" coordsize="21600,21600" o:spt="32" o:oned="t" path="m,l21600,21600e" filled="f">
                <v:path arrowok="t" fillok="f" o:connecttype="none"/>
                <o:lock v:ext="edit" shapetype="t"/>
              </v:shapetype>
              <v:shape id="直接箭头连接符 4" o:spid="_x0000_s1026" type="#_x0000_t32" style="position:absolute;margin-left:259.2pt;margin-top:89.6pt;width:4.55pt;height:62.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B+QEAAAoEAAAOAAAAZHJzL2Uyb0RvYy54bWysU0mOUzEQ3SNxB8t78pN0p4coP71IMywQ&#10;RAwHcPuX8y15kl1kuAQXQGIFrIBV7zkNNMeg7J98ECC1hNiUPNR7Ve+5PLvYWsPWEJP2ruajwZAz&#10;cNI32q1q/vLFg3tnnCUUrhHGO6j5DhK/mN+9M9uEKYx9600DkRGJS9NNqHmLGKZVlWQLVqSBD+Do&#10;UvloBdI2rqomig2xW1ONh8OTauNjE6KXkBKdXnaXfF74lQKJT5VKgMzUnHrDEmOJVzlW85mYrqII&#10;rZb7NsQ/dGGFdlS0p7oUKNirqP+gslpGn7zCgfS28kppCUUDqRkNf1PzvBUBihYyJ4XepvT/aOWT&#10;9TIy3dT8mDMnLD3RzZvrb6/f33z+9PXd9fcvb/P64wd2nK3ahDQlxMIt436XwjJm3VsVLVNGh0c0&#10;BcUJ0sa2xehdbzRskUk6nJxOzo84k3Rzen5yNhll8qpjyWwhJnwI3rK8qHnCKPSqxYV3jl7Ux66C&#10;WD9O2AEPgAw2LkcU2tx3DcNdIE0YtXArA/s6OaXKYrr2ywp3Bjr4M1DkCLV5VISUWYSFiWwtaIqE&#10;lOBw3DNRdoYpbUwPHN4O3OdnKJQ57cHj28E9olT2Dnuw1c7HvxHg9mCy6vIPDnS6swVXvtmVhy3W&#10;0MCVN9l/jjzRv+4L/OcXnv8AAAD//wMAUEsDBBQABgAIAAAAIQB6ZKHf4QAAAAsBAAAPAAAAZHJz&#10;L2Rvd25yZXYueG1sTI9RS8MwFIXfBf9DuIJvLl1d161rOkQRBBF0E5/T5q4pNje1yZr6741P+ng5&#10;H+d8t9zPpmcTjq6zJGC5SIAhNVZ11Ap4Pz7ebIA5L0nJ3hIK+EYH++ryopSFsoHecDr4lsUScoUU&#10;oL0fCs5do9FIt7ADUsxOdjTSx3NsuRpliOWm52mSrLmRHcUFLQe819h8Hs5GQB367ivgkV5ep/b5&#10;ITzpj/VJC3F9Nd/tgHmc/R8Mv/pRHaroVNszKcd6Adlys4poDPJtCiwSWZpnwGoBt8kqB16V/P8P&#10;1Q8AAAD//wMAUEsBAi0AFAAGAAgAAAAhALaDOJL+AAAA4QEAABMAAAAAAAAAAAAAAAAAAAAAAFtD&#10;b250ZW50X1R5cGVzXS54bWxQSwECLQAUAAYACAAAACEAOP0h/9YAAACUAQAACwAAAAAAAAAAAAAA&#10;AAAvAQAAX3JlbHMvLnJlbHNQSwECLQAUAAYACAAAACEAqvqSQfkBAAAKBAAADgAAAAAAAAAAAAAA&#10;AAAuAgAAZHJzL2Uyb0RvYy54bWxQSwECLQAUAAYACAAAACEAemSh3+EAAAALAQAADwAAAAAAAAAA&#10;AAAAAABTBAAAZHJzL2Rvd25yZXYueG1sUEsFBgAAAAAEAAQA8wAAAGEFAAAAAA==&#10;" strokecolor="#ed7d31 [3205]" strokeweight="1.5pt">
                <v:stroke endarrow="block" joinstyle="miter"/>
              </v:shape>
            </w:pict>
          </mc:Fallback>
        </mc:AlternateContent>
      </w:r>
      <w:r w:rsidR="00DA5EA7">
        <w:rPr>
          <w:noProof/>
        </w:rPr>
        <w:drawing>
          <wp:inline distT="0" distB="0" distL="0" distR="0" wp14:anchorId="7F99867E" wp14:editId="0DC88230">
            <wp:extent cx="5188688" cy="28199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3196" cy="2838672"/>
                    </a:xfrm>
                    <a:prstGeom prst="rect">
                      <a:avLst/>
                    </a:prstGeom>
                  </pic:spPr>
                </pic:pic>
              </a:graphicData>
            </a:graphic>
          </wp:inline>
        </w:drawing>
      </w:r>
    </w:p>
    <w:p w14:paraId="7E5CB87D" w14:textId="77777777" w:rsidR="00732D19" w:rsidRDefault="00732D19" w:rsidP="00785481">
      <w:pPr>
        <w:jc w:val="center"/>
      </w:pPr>
    </w:p>
    <w:p w14:paraId="4667108E" w14:textId="3E827A5D" w:rsidR="004D5C33" w:rsidRDefault="004D5C33" w:rsidP="00C9750A">
      <w:pPr>
        <w:pStyle w:val="3"/>
      </w:pPr>
      <w:bookmarkStart w:id="6" w:name="_Toc58319696"/>
      <w:r>
        <w:t>Etape 3 : Adjuster la hauteur de sphère avec un offset</w:t>
      </w:r>
      <w:bookmarkEnd w:id="6"/>
    </w:p>
    <w:p w14:paraId="3D238DE6" w14:textId="77777777" w:rsidR="00416B94" w:rsidRDefault="00416B94" w:rsidP="003B1125">
      <w:pPr>
        <w:ind w:left="708" w:firstLine="708"/>
        <w:jc w:val="both"/>
      </w:pPr>
    </w:p>
    <w:p w14:paraId="2F0B6A14" w14:textId="63D352FD" w:rsidR="005D395B" w:rsidRDefault="005D395B" w:rsidP="003B1125">
      <w:pPr>
        <w:ind w:left="708" w:firstLine="708"/>
        <w:jc w:val="both"/>
      </w:pPr>
      <w:r>
        <w:t xml:space="preserve">Pour fixer la hauteur de sphère afin que la sphère puisse se déplacer au dessus de terrain, j’ai ajouté une valeur « offset_Sphere » pour translater la sphère intégralement vers le haut (offset_Sphere </w:t>
      </w:r>
      <w:r>
        <w:rPr>
          <w:rFonts w:ascii="DengXian" w:eastAsia="DengXian" w:hAnsi="DengXian" w:hint="eastAsia"/>
        </w:rPr>
        <w:t>≈</w:t>
      </w:r>
      <w:r>
        <w:t xml:space="preserve"> radius de sphère)</w:t>
      </w:r>
    </w:p>
    <w:p w14:paraId="3EB58E29" w14:textId="50C9C471" w:rsidR="005D395B" w:rsidRDefault="005D395B" w:rsidP="00785481">
      <w:pPr>
        <w:jc w:val="center"/>
      </w:pPr>
      <w:r>
        <w:rPr>
          <w:noProof/>
        </w:rPr>
        <w:drawing>
          <wp:inline distT="0" distB="0" distL="0" distR="0" wp14:anchorId="74B74EAE" wp14:editId="55975951">
            <wp:extent cx="5007935" cy="2696801"/>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3062" cy="2715717"/>
                    </a:xfrm>
                    <a:prstGeom prst="rect">
                      <a:avLst/>
                    </a:prstGeom>
                  </pic:spPr>
                </pic:pic>
              </a:graphicData>
            </a:graphic>
          </wp:inline>
        </w:drawing>
      </w:r>
    </w:p>
    <w:p w14:paraId="0B2DB432" w14:textId="77777777" w:rsidR="00416B94" w:rsidRDefault="003B1125" w:rsidP="002978B3">
      <w:pPr>
        <w:ind w:left="708" w:firstLine="708"/>
        <w:jc w:val="both"/>
      </w:pPr>
      <w:r>
        <w:t>Comme montrée l’image ci-dessus, on constate qu’après avoir ajouté la détection des collisions, la sphère se déplace au dessus du terrain</w:t>
      </w:r>
      <w:r w:rsidR="002978B3">
        <w:t xml:space="preserve"> avec une hauteur fixe selon où elle se trouve</w:t>
      </w:r>
      <w:r>
        <w:t>.</w:t>
      </w:r>
      <w:r w:rsidR="00586A55">
        <w:t xml:space="preserve"> </w:t>
      </w:r>
    </w:p>
    <w:p w14:paraId="6782062E" w14:textId="48C8B802" w:rsidR="005924D9" w:rsidRPr="00416B94" w:rsidRDefault="00586A55" w:rsidP="002978B3">
      <w:pPr>
        <w:ind w:left="708" w:firstLine="708"/>
        <w:jc w:val="both"/>
        <w:rPr>
          <w:i/>
          <w:iCs/>
          <w:color w:val="4472C4" w:themeColor="accent1"/>
          <w:sz w:val="20"/>
          <w:szCs w:val="20"/>
        </w:rPr>
      </w:pPr>
      <w:r w:rsidRPr="00416B94">
        <w:rPr>
          <w:i/>
          <w:iCs/>
          <w:color w:val="4472C4" w:themeColor="accent1"/>
          <w:sz w:val="20"/>
          <w:szCs w:val="20"/>
        </w:rPr>
        <w:t>(V</w:t>
      </w:r>
      <w:r w:rsidR="00416B94" w:rsidRPr="00416B94">
        <w:rPr>
          <w:i/>
          <w:iCs/>
          <w:color w:val="4472C4" w:themeColor="accent1"/>
          <w:sz w:val="20"/>
          <w:szCs w:val="20"/>
        </w:rPr>
        <w:t xml:space="preserve">ous trouverez </w:t>
      </w:r>
      <w:r w:rsidRPr="00416B94">
        <w:rPr>
          <w:i/>
          <w:iCs/>
          <w:color w:val="4472C4" w:themeColor="accent1"/>
          <w:sz w:val="20"/>
          <w:szCs w:val="20"/>
        </w:rPr>
        <w:t>la vidéo</w:t>
      </w:r>
      <w:r w:rsidR="00416B94" w:rsidRPr="00416B94">
        <w:rPr>
          <w:i/>
          <w:iCs/>
          <w:color w:val="4472C4" w:themeColor="accent1"/>
          <w:sz w:val="20"/>
          <w:szCs w:val="20"/>
        </w:rPr>
        <w:t xml:space="preserve"> de démonstration</w:t>
      </w:r>
      <w:r w:rsidRPr="00416B94">
        <w:rPr>
          <w:i/>
          <w:iCs/>
          <w:color w:val="4472C4" w:themeColor="accent1"/>
          <w:sz w:val="20"/>
          <w:szCs w:val="20"/>
        </w:rPr>
        <w:t xml:space="preserve"> ou build du code pour la </w:t>
      </w:r>
      <w:r w:rsidR="00416B94" w:rsidRPr="00416B94">
        <w:rPr>
          <w:i/>
          <w:iCs/>
          <w:color w:val="4472C4" w:themeColor="accent1"/>
          <w:sz w:val="20"/>
          <w:szCs w:val="20"/>
        </w:rPr>
        <w:t>visualisation</w:t>
      </w:r>
      <w:r w:rsidRPr="00416B94">
        <w:rPr>
          <w:i/>
          <w:iCs/>
          <w:color w:val="4472C4" w:themeColor="accent1"/>
          <w:sz w:val="20"/>
          <w:szCs w:val="20"/>
        </w:rPr>
        <w:t xml:space="preserve"> plus claire)</w:t>
      </w:r>
      <w:r w:rsidR="004079DA" w:rsidRPr="00416B94">
        <w:rPr>
          <w:i/>
          <w:iCs/>
          <w:color w:val="4472C4" w:themeColor="accent1"/>
          <w:sz w:val="20"/>
          <w:szCs w:val="20"/>
        </w:rPr>
        <w:t>.</w:t>
      </w:r>
    </w:p>
    <w:p w14:paraId="29F3D494" w14:textId="0A2EEBC4" w:rsidR="004079DA" w:rsidRDefault="004079DA" w:rsidP="002978B3">
      <w:pPr>
        <w:ind w:left="708" w:firstLine="708"/>
        <w:jc w:val="both"/>
      </w:pPr>
    </w:p>
    <w:p w14:paraId="451761F2" w14:textId="00898FF5" w:rsidR="004079DA" w:rsidRDefault="004079DA" w:rsidP="002978B3">
      <w:pPr>
        <w:ind w:left="708" w:firstLine="708"/>
        <w:jc w:val="both"/>
      </w:pPr>
      <w:r>
        <w:t xml:space="preserve">Réflexion : </w:t>
      </w:r>
    </w:p>
    <w:p w14:paraId="38644F52" w14:textId="6E5AD60F" w:rsidR="004079DA" w:rsidRDefault="004079DA" w:rsidP="002978B3">
      <w:pPr>
        <w:ind w:left="708" w:firstLine="708"/>
        <w:jc w:val="both"/>
      </w:pPr>
      <w:r>
        <w:t>La méthode que j’ai implémenté consiste à calculer la distance minimale entre le point projeté</w:t>
      </w:r>
      <w:r w:rsidR="004A0CDC">
        <w:t xml:space="preserve"> (sur le plan principal)</w:t>
      </w:r>
      <w:r>
        <w:t xml:space="preserve"> et les sommets des triangles. Mais cela pourrait poser des problèmes quand les hauteurs de terrain ont beaucoup de variation</w:t>
      </w:r>
      <w:r w:rsidR="004A0CDC">
        <w:t>s</w:t>
      </w:r>
      <w:r>
        <w:t xml:space="preserve"> ou de valeur importante. </w:t>
      </w:r>
      <w:r w:rsidR="004A0CDC">
        <w:t>De plus, le terrain est généré par STRIP qui est plus compliqué à parcourir par rapport à TRIANGE. Peut-être qu’il serait mieux de générer le terrain par TRIANGLES pour cela.</w:t>
      </w:r>
    </w:p>
    <w:p w14:paraId="2DD300F3" w14:textId="386FFC28" w:rsidR="004A0CDC" w:rsidRDefault="004A0CDC" w:rsidP="002978B3">
      <w:pPr>
        <w:ind w:left="708" w:firstLine="708"/>
        <w:jc w:val="both"/>
      </w:pPr>
      <w:r>
        <w:lastRenderedPageBreak/>
        <w:t>Après les cours et les tuto</w:t>
      </w:r>
      <w:r w:rsidR="00352617">
        <w:t>riels</w:t>
      </w:r>
      <w:r>
        <w:t xml:space="preserve"> en ligne, j’ai aussi essayé d’implémenter la détection de la collision entre un bounding sphere et un plan. Mais au moment de rédaction de ce rapport, je n’ai pas encore le résultat pertinent pour cela.</w:t>
      </w:r>
      <w:r w:rsidR="00F16CAD">
        <w:t xml:space="preserve"> </w:t>
      </w:r>
    </w:p>
    <w:p w14:paraId="3B296319" w14:textId="44CAB629" w:rsidR="00F16CAD" w:rsidRDefault="00F16CAD" w:rsidP="002978B3">
      <w:pPr>
        <w:ind w:left="708" w:firstLine="708"/>
        <w:jc w:val="both"/>
      </w:pPr>
      <w:r>
        <w:t>Je vais encore améliorer dessus au cours de réalisation de projet de ce UE. La version finale pour la gestion de</w:t>
      </w:r>
      <w:r w:rsidR="00580443">
        <w:t>s</w:t>
      </w:r>
      <w:r>
        <w:t xml:space="preserve"> collision</w:t>
      </w:r>
      <w:r w:rsidR="00580443">
        <w:t>s</w:t>
      </w:r>
      <w:r>
        <w:t xml:space="preserve"> sera sur notre projet.</w:t>
      </w:r>
    </w:p>
    <w:p w14:paraId="1ECFBA56" w14:textId="6991EF11" w:rsidR="005924D9" w:rsidRDefault="00C9750A" w:rsidP="00AF44A6">
      <w:pPr>
        <w:jc w:val="both"/>
      </w:pPr>
      <w:r>
        <w:tab/>
      </w:r>
    </w:p>
    <w:p w14:paraId="478926E4" w14:textId="5B36EAEC" w:rsidR="00C9750A" w:rsidRDefault="00C9750A" w:rsidP="004F541C">
      <w:pPr>
        <w:pStyle w:val="2"/>
      </w:pPr>
      <w:bookmarkStart w:id="7" w:name="_Toc58319697"/>
      <w:r>
        <w:t>3.2 Gestionnaire de niveau de détails</w:t>
      </w:r>
      <w:bookmarkEnd w:id="7"/>
    </w:p>
    <w:p w14:paraId="3696E7C6" w14:textId="77777777" w:rsidR="00DA3E3C" w:rsidRDefault="00DA3E3C" w:rsidP="004F541C">
      <w:pPr>
        <w:ind w:left="708" w:firstLine="708"/>
      </w:pPr>
    </w:p>
    <w:p w14:paraId="64DF4B1B" w14:textId="74FF41C9" w:rsidR="004F541C" w:rsidRDefault="004F541C" w:rsidP="004F541C">
      <w:pPr>
        <w:ind w:left="708" w:firstLine="708"/>
      </w:pPr>
      <w:r>
        <w:t xml:space="preserve">L’objectif de cette partie est de charger le maillage de différent résolution selon la distance entre le maillage et la position de camera. Donc, tout d’abord j’ai mis une variable </w:t>
      </w:r>
      <w:r w:rsidRPr="00CD725B">
        <w:rPr>
          <w:color w:val="0070C0"/>
        </w:rPr>
        <w:t xml:space="preserve">Qvector3D CameraPosition </w:t>
      </w:r>
      <w:r>
        <w:t>dans la classe</w:t>
      </w:r>
      <w:r w:rsidRPr="00CD725B">
        <w:rPr>
          <w:color w:val="0070C0"/>
        </w:rPr>
        <w:t xml:space="preserve"> </w:t>
      </w:r>
      <w:r w:rsidR="008225C0">
        <w:rPr>
          <w:color w:val="0070C0"/>
        </w:rPr>
        <w:t>GameObject</w:t>
      </w:r>
      <w:r w:rsidRPr="00CD725B">
        <w:rPr>
          <w:color w:val="0070C0"/>
        </w:rPr>
        <w:t xml:space="preserve"> </w:t>
      </w:r>
      <w:r>
        <w:t>pour sauvegarder la position de camera au moment de l</w:t>
      </w:r>
      <w:r w:rsidR="00844D77">
        <w:t xml:space="preserve">’initialisation </w:t>
      </w:r>
      <w:r>
        <w:t>des objets (maillages).</w:t>
      </w:r>
    </w:p>
    <w:p w14:paraId="26C297B8" w14:textId="5AFD6BB9" w:rsidR="00CD725B" w:rsidRDefault="00CD725B" w:rsidP="004F541C">
      <w:pPr>
        <w:ind w:left="708" w:firstLine="708"/>
      </w:pPr>
      <w:r>
        <w:t xml:space="preserve">Donc, à chaque moment quand on met à jours et appeller la fonction </w:t>
      </w:r>
      <w:r w:rsidR="008225C0">
        <w:t>init</w:t>
      </w:r>
      <w:r>
        <w:t>ObjGeometry()</w:t>
      </w:r>
      <w:r w:rsidR="00DA3E3C">
        <w:t xml:space="preserve">, je peux tout d’abord calculer la distance entre le barycentre de l’objet et la position de camera, </w:t>
      </w:r>
      <w:r w:rsidR="005647B9">
        <w:t>puis selon la distance, j’affficherai le maillage de différente résolution correspondant.</w:t>
      </w:r>
    </w:p>
    <w:p w14:paraId="1D8F2248" w14:textId="130F6442" w:rsidR="00DA3E3C" w:rsidRPr="00EF356B" w:rsidRDefault="008225C0" w:rsidP="00EF356B">
      <w:pPr>
        <w:ind w:left="708" w:firstLine="708"/>
        <w:jc w:val="center"/>
        <w:rPr>
          <w:color w:val="FFFFFF" w:themeColor="background1"/>
          <w14:textFill>
            <w14:noFill/>
          </w14:textFill>
        </w:rPr>
      </w:pPr>
      <w:r>
        <w:rPr>
          <w:noProof/>
        </w:rPr>
        <w:drawing>
          <wp:inline distT="0" distB="0" distL="0" distR="0" wp14:anchorId="00DD9938" wp14:editId="267885BA">
            <wp:extent cx="3524250" cy="3162300"/>
            <wp:effectExtent l="19050" t="19050" r="19050"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0" cy="3162300"/>
                    </a:xfrm>
                    <a:prstGeom prst="rect">
                      <a:avLst/>
                    </a:prstGeom>
                    <a:ln>
                      <a:solidFill>
                        <a:schemeClr val="tx1"/>
                      </a:solidFill>
                    </a:ln>
                  </pic:spPr>
                </pic:pic>
              </a:graphicData>
            </a:graphic>
          </wp:inline>
        </w:drawing>
      </w:r>
    </w:p>
    <w:p w14:paraId="5B70A22B" w14:textId="51E1B004" w:rsidR="00DA3E3C" w:rsidRDefault="00D63FA6" w:rsidP="004F541C">
      <w:pPr>
        <w:ind w:left="708" w:firstLine="708"/>
      </w:pPr>
      <w:r>
        <w:t xml:space="preserve">Au niveau d’implémentation : </w:t>
      </w:r>
    </w:p>
    <w:p w14:paraId="5A2A6D7B" w14:textId="18217CA1" w:rsidR="00D63FA6" w:rsidRDefault="00350602" w:rsidP="004F541C">
      <w:pPr>
        <w:ind w:left="708" w:firstLine="708"/>
      </w:pPr>
      <w:r>
        <w:rPr>
          <w:noProof/>
        </w:rPr>
        <mc:AlternateContent>
          <mc:Choice Requires="wps">
            <w:drawing>
              <wp:anchor distT="0" distB="0" distL="114300" distR="114300" simplePos="0" relativeHeight="251660288" behindDoc="0" locked="0" layoutInCell="1" allowOverlap="1" wp14:anchorId="57B6F937" wp14:editId="05D09677">
                <wp:simplePos x="0" y="0"/>
                <wp:positionH relativeFrom="column">
                  <wp:posOffset>1222744</wp:posOffset>
                </wp:positionH>
                <wp:positionV relativeFrom="paragraph">
                  <wp:posOffset>377707</wp:posOffset>
                </wp:positionV>
                <wp:extent cx="5146158" cy="1339702"/>
                <wp:effectExtent l="0" t="0" r="0" b="0"/>
                <wp:wrapNone/>
                <wp:docPr id="10" name="矩形: 圆角 10"/>
                <wp:cNvGraphicFramePr/>
                <a:graphic xmlns:a="http://schemas.openxmlformats.org/drawingml/2006/main">
                  <a:graphicData uri="http://schemas.microsoft.com/office/word/2010/wordprocessingShape">
                    <wps:wsp>
                      <wps:cNvSpPr/>
                      <wps:spPr>
                        <a:xfrm>
                          <a:off x="0" y="0"/>
                          <a:ext cx="5146158" cy="1339702"/>
                        </a:xfrm>
                        <a:prstGeom prst="roundRect">
                          <a:avLst/>
                        </a:prstGeom>
                        <a:solidFill>
                          <a:schemeClr val="accent2">
                            <a:alpha val="16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1CA804" id="矩形: 圆角 10" o:spid="_x0000_s1026" style="position:absolute;margin-left:96.3pt;margin-top:29.75pt;width:405.2pt;height:10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l3rgIAAJ4FAAAOAAAAZHJzL2Uyb0RvYy54bWysVM1u1DAQviPxDpbvNMl229KoWbRqVYRU&#10;tVVb1LPXsTeRHI+xvZtdHoAH4IyExAXxEDxOBY/B2M5uS+FSxCXxeP4833wzR69WnSJLYV0LuqLF&#10;Tk6J0BzqVs8r+vbm9MVLSpxnumYKtKjoWjj6avL82VFvSjGCBlQtLMEg2pW9qWjjvSmzzPFGdMzt&#10;gBEalRJsxzyKdp7VlvUYvVPZKM/3sx5sbSxw4RzeniQlncT4UgruL6R0whNVUXybj18bv7PwzSZH&#10;rJxbZpqWD89g//CKjrUak25DnTDPyMK2f4TqWm7BgfQ7HLoMpGy5iDVgNUX+qJrrhhkRa0FwnNnC&#10;5P5fWH6+vLSkrbF3CI9mHfbox+dvd9+/lOTu04efXz8SVCBKvXElGl+bSztIDo+h5JW0XfhjMWQV&#10;kV1vkRUrTzhe7hXj/WIPucBRV+zuHh7koxA1u3c31vnXAjoSDhW1sND1FfYvwsqWZ84n+41dSOlA&#10;tfVpq1QUAmfEsbJkybDbjHOh/Si5K9OwdF3s53ksCFNHlgWP+JDfgikdQmoIwVPecJMFFFLd8eTX&#10;SgQ7pa+ERBRj+ektdj4LT0lUw1lAdDeEw8zRIRhKjP9E38EleIvI8Cf6b51iftB+69+1GmwEbItM&#10;Ak35YuiWTPYbKBIAAYsZ1GtkkoU0Ys7w0xYbecacv2QWZwoBwD3hL/AjFfQVheFESQP2/d/ugz1S&#10;HbWU9DijFXXvFswKStQbjUNwWIzHYaijMN47GKFgH2pmDzV60R0DEqPAjWR4PAZ7rzZHaaG7xXUy&#10;DVlRxTTH3BXl3m6EY58aiguJi+k0muEgG+bP9LXhIXhANXD0ZnXLrBnY7HEQzmEzz6x8xOdkGzw1&#10;TBceZBvJfo/rgDcugUjVYWGFLfNQjlb3a3XyCwAA//8DAFBLAwQUAAYACAAAACEA96ikbN0AAAAL&#10;AQAADwAAAGRycy9kb3ducmV2LnhtbEyPwU7DMBBE70j8g7VI3KhNqhQa4lSAxDlqKOLqxtskJV5H&#10;sZumf8/2BMfRPs2+yTez68WEY+g8aXhcKBBItbcdNRp2nx8PzyBCNGRN7wk1XDDApri9yU1m/Zm2&#10;OFWxEVxCITMa2hiHTMpQt+hMWPgBiW8HPzoTOY6NtKM5c7nrZaLUSjrTEX9ozYDvLdY/1clp8Mdy&#10;ntTXYbl7S8u09N8XPG4rre/v5tcXEBHn+AfDVZ/VoWCnvT+RDaLnvE5WjGpI1ymIK6DUktftNSRP&#10;KgVZ5PL/huIXAAD//wMAUEsBAi0AFAAGAAgAAAAhALaDOJL+AAAA4QEAABMAAAAAAAAAAAAAAAAA&#10;AAAAAFtDb250ZW50X1R5cGVzXS54bWxQSwECLQAUAAYACAAAACEAOP0h/9YAAACUAQAACwAAAAAA&#10;AAAAAAAAAAAvAQAAX3JlbHMvLnJlbHNQSwECLQAUAAYACAAAACEAlp9pd64CAACeBQAADgAAAAAA&#10;AAAAAAAAAAAuAgAAZHJzL2Uyb0RvYy54bWxQSwECLQAUAAYACAAAACEA96ikbN0AAAALAQAADwAA&#10;AAAAAAAAAAAAAAAIBQAAZHJzL2Rvd25yZXYueG1sUEsFBgAAAAAEAAQA8wAAABIGAAAAAA==&#10;" fillcolor="#ed7d31 [3205]" stroked="f">
                <v:fill opacity="10537f"/>
              </v:roundrect>
            </w:pict>
          </mc:Fallback>
        </mc:AlternateContent>
      </w:r>
      <w:r w:rsidR="00D63FA6">
        <w:rPr>
          <w:noProof/>
        </w:rPr>
        <w:drawing>
          <wp:inline distT="0" distB="0" distL="0" distR="0" wp14:anchorId="4A4962D8" wp14:editId="64A4795C">
            <wp:extent cx="5282166" cy="25000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6368" cy="2530402"/>
                    </a:xfrm>
                    <a:prstGeom prst="rect">
                      <a:avLst/>
                    </a:prstGeom>
                  </pic:spPr>
                </pic:pic>
              </a:graphicData>
            </a:graphic>
          </wp:inline>
        </w:drawing>
      </w:r>
    </w:p>
    <w:p w14:paraId="5976358A" w14:textId="2E29031C" w:rsidR="00DA3E3C" w:rsidRDefault="00DA3E3C" w:rsidP="004F541C">
      <w:pPr>
        <w:ind w:left="708" w:firstLine="708"/>
      </w:pPr>
    </w:p>
    <w:p w14:paraId="766925A1" w14:textId="78F3D50D" w:rsidR="00350602" w:rsidRDefault="00350602" w:rsidP="004F541C">
      <w:pPr>
        <w:ind w:left="708" w:firstLine="708"/>
      </w:pPr>
      <w:r>
        <w:t>Remarque : Pour cette partie, je n’ai pas préparé le maillage simplifié, donc cette partie (la gestion de niveau de détail) n’a pas encore la visualisation.</w:t>
      </w:r>
    </w:p>
    <w:p w14:paraId="3D415127" w14:textId="77777777" w:rsidR="008D490F" w:rsidRPr="004F541C" w:rsidRDefault="008D490F" w:rsidP="004F541C">
      <w:pPr>
        <w:ind w:left="708" w:firstLine="708"/>
      </w:pPr>
    </w:p>
    <w:p w14:paraId="3CAF2EDC" w14:textId="465DF064" w:rsidR="00C9750A" w:rsidRDefault="00C9750A" w:rsidP="00C9750A">
      <w:pPr>
        <w:pStyle w:val="2"/>
      </w:pPr>
      <w:bookmarkStart w:id="8" w:name="_Toc58319698"/>
      <w:r>
        <w:t>3.3 B</w:t>
      </w:r>
      <w:r w:rsidR="0085080D">
        <w:t>onus : Quadtree</w:t>
      </w:r>
      <w:bookmarkEnd w:id="8"/>
    </w:p>
    <w:p w14:paraId="5A2DA3AA" w14:textId="23EC86DA" w:rsidR="00FF6A01" w:rsidRDefault="00FF6A01" w:rsidP="00FF6A01"/>
    <w:p w14:paraId="43FE27B8" w14:textId="1CDBFA8E" w:rsidR="00FF6A01" w:rsidRDefault="00FF6A01" w:rsidP="00FF6A01">
      <w:r>
        <w:t>Utilisation d’un Quadtree pour la détection des collisions du terrain.</w:t>
      </w:r>
    </w:p>
    <w:p w14:paraId="3E27E557" w14:textId="7D4A53CC" w:rsidR="0085080D" w:rsidRDefault="0085080D" w:rsidP="00FF6A01">
      <w:r>
        <w:t>(Pour cette partie, je n’ai pas réussi à implémenter la structure, voici ma compréhension et réflexion sur cela.)</w:t>
      </w:r>
    </w:p>
    <w:p w14:paraId="38B3139F" w14:textId="0BDE702B" w:rsidR="00FF6A01" w:rsidRDefault="006D0217" w:rsidP="006F15AE">
      <w:pPr>
        <w:ind w:firstLine="708"/>
      </w:pPr>
      <w:r>
        <w:t>La structure d’un quadtree permet de détecter la collisions plus efficacement. A partir de la racine (la boite englobante d’ensemble de la scène), on divise les grilles une fois la cellule courante touche le terrain.</w:t>
      </w:r>
      <w:r w:rsidR="00E70E49">
        <w:t xml:space="preserve"> On itère cette opération jusqu’à la taille de grille est suffisant (supérieur à taille d’un </w:t>
      </w:r>
      <w:r w:rsidR="00B35EEA">
        <w:t>vo</w:t>
      </w:r>
      <w:r w:rsidR="00E70E49">
        <w:t>xel)</w:t>
      </w:r>
    </w:p>
    <w:p w14:paraId="3657D739" w14:textId="0CBB755C" w:rsidR="006D0217" w:rsidRDefault="006D0217" w:rsidP="006D0217">
      <w:pPr>
        <w:jc w:val="center"/>
      </w:pPr>
      <w:r>
        <w:rPr>
          <w:noProof/>
        </w:rPr>
        <w:drawing>
          <wp:inline distT="0" distB="0" distL="0" distR="0" wp14:anchorId="0FB1B2DC" wp14:editId="2F276895">
            <wp:extent cx="3743325" cy="27813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2781300"/>
                    </a:xfrm>
                    <a:prstGeom prst="rect">
                      <a:avLst/>
                    </a:prstGeom>
                  </pic:spPr>
                </pic:pic>
              </a:graphicData>
            </a:graphic>
          </wp:inline>
        </w:drawing>
      </w:r>
    </w:p>
    <w:p w14:paraId="0E9205B2" w14:textId="564FD2D3" w:rsidR="00977EF0" w:rsidRDefault="00977EF0" w:rsidP="00977EF0">
      <w:pPr>
        <w:jc w:val="right"/>
        <w:rPr>
          <w:sz w:val="16"/>
          <w:szCs w:val="16"/>
        </w:rPr>
      </w:pPr>
      <w:r w:rsidRPr="00977EF0">
        <w:rPr>
          <w:sz w:val="16"/>
          <w:szCs w:val="16"/>
        </w:rPr>
        <w:t>Ref : https://www.youtube.com/watch?v=jxbDYxm-pXg&amp;ab_channel=MrHeyheyhey27</w:t>
      </w:r>
    </w:p>
    <w:p w14:paraId="4F57BFF1" w14:textId="6BDBDC30" w:rsidR="00977EF0" w:rsidRDefault="00977EF0" w:rsidP="00977EF0">
      <w:pPr>
        <w:ind w:right="160"/>
      </w:pPr>
      <w:r>
        <w:t xml:space="preserve">Pour la structure de quadtree, après réflexion, je pense qu’il faut au moins les opération nécéssaires ci-dessous : </w:t>
      </w:r>
    </w:p>
    <w:p w14:paraId="14F22127" w14:textId="5E5D5CFB" w:rsidR="00977EF0" w:rsidRDefault="00977EF0" w:rsidP="00977EF0">
      <w:pPr>
        <w:pStyle w:val="a5"/>
        <w:numPr>
          <w:ilvl w:val="0"/>
          <w:numId w:val="15"/>
        </w:numPr>
        <w:ind w:right="160"/>
      </w:pPr>
      <w:r>
        <w:t>Insérer un élément dans le quadtree</w:t>
      </w:r>
    </w:p>
    <w:p w14:paraId="3EC4E831" w14:textId="04CB4096" w:rsidR="00977EF0" w:rsidRDefault="00977EF0" w:rsidP="00977EF0">
      <w:pPr>
        <w:pStyle w:val="a5"/>
        <w:numPr>
          <w:ilvl w:val="0"/>
          <w:numId w:val="15"/>
        </w:numPr>
        <w:ind w:right="160"/>
      </w:pPr>
      <w:r>
        <w:t>Supprimer un élément dans le quadtree</w:t>
      </w:r>
    </w:p>
    <w:p w14:paraId="047973D1" w14:textId="0B4CD135" w:rsidR="00977EF0" w:rsidRDefault="00977EF0" w:rsidP="00977EF0">
      <w:pPr>
        <w:pStyle w:val="a5"/>
        <w:numPr>
          <w:ilvl w:val="0"/>
          <w:numId w:val="15"/>
        </w:numPr>
        <w:ind w:right="160"/>
      </w:pPr>
      <w:r>
        <w:t>Tester si un noeud a l’intersection avec le terrain</w:t>
      </w:r>
    </w:p>
    <w:p w14:paraId="1419E9BD" w14:textId="157AE2C5" w:rsidR="00977EF0" w:rsidRDefault="00977EF0" w:rsidP="002A4707">
      <w:pPr>
        <w:pStyle w:val="a5"/>
        <w:numPr>
          <w:ilvl w:val="0"/>
          <w:numId w:val="15"/>
        </w:numPr>
        <w:ind w:right="160"/>
      </w:pPr>
      <w:r>
        <w:t>Update du quadtree</w:t>
      </w:r>
    </w:p>
    <w:p w14:paraId="265A6673" w14:textId="74E5090B" w:rsidR="002A4707" w:rsidRDefault="002A4707" w:rsidP="002A4707">
      <w:pPr>
        <w:ind w:right="160"/>
      </w:pPr>
    </w:p>
    <w:p w14:paraId="1198CE47" w14:textId="04A4041E" w:rsidR="002A4707" w:rsidRPr="00977EF0" w:rsidRDefault="002A4707" w:rsidP="002A4707">
      <w:pPr>
        <w:ind w:right="160"/>
      </w:pPr>
      <w:r>
        <w:t xml:space="preserve">En comparaison avec la méthode utilisée précédement, la structure quadtree pourrait détecter la collision plus efficacement et </w:t>
      </w:r>
      <w:r w:rsidR="0009454F">
        <w:t xml:space="preserve">de manière </w:t>
      </w:r>
      <w:r>
        <w:t>plus précis</w:t>
      </w:r>
      <w:r w:rsidR="0009454F">
        <w:t>e</w:t>
      </w:r>
      <w:r>
        <w:t xml:space="preserve"> sur l’endroit</w:t>
      </w:r>
      <w:r w:rsidR="00E4703B">
        <w:t xml:space="preserve"> exacte</w:t>
      </w:r>
      <w:r>
        <w:t xml:space="preserve"> de</w:t>
      </w:r>
      <w:r w:rsidR="004D5F0F">
        <w:t>s</w:t>
      </w:r>
      <w:r>
        <w:t xml:space="preserve"> collision</w:t>
      </w:r>
      <w:r w:rsidR="004D5F0F">
        <w:t>s</w:t>
      </w:r>
      <w:r>
        <w:t>.</w:t>
      </w:r>
    </w:p>
    <w:sectPr w:rsidR="002A4707" w:rsidRPr="00977EF0" w:rsidSect="002E2CD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C620C" w14:textId="77777777" w:rsidR="0065305B" w:rsidRDefault="0065305B" w:rsidP="00813040">
      <w:pPr>
        <w:spacing w:after="0" w:line="240" w:lineRule="auto"/>
      </w:pPr>
      <w:r>
        <w:separator/>
      </w:r>
    </w:p>
  </w:endnote>
  <w:endnote w:type="continuationSeparator" w:id="0">
    <w:p w14:paraId="3D62D434" w14:textId="77777777" w:rsidR="0065305B" w:rsidRDefault="0065305B" w:rsidP="0081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D8D6C" w14:textId="77777777" w:rsidR="0065305B" w:rsidRDefault="0065305B" w:rsidP="00813040">
      <w:pPr>
        <w:spacing w:after="0" w:line="240" w:lineRule="auto"/>
      </w:pPr>
      <w:r>
        <w:separator/>
      </w:r>
    </w:p>
  </w:footnote>
  <w:footnote w:type="continuationSeparator" w:id="0">
    <w:p w14:paraId="0AEB37C6" w14:textId="77777777" w:rsidR="0065305B" w:rsidRDefault="0065305B" w:rsidP="00813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770"/>
    <w:multiLevelType w:val="hybridMultilevel"/>
    <w:tmpl w:val="7F7E85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8268D"/>
    <w:multiLevelType w:val="hybridMultilevel"/>
    <w:tmpl w:val="5FFA86D0"/>
    <w:lvl w:ilvl="0" w:tplc="6CB00940">
      <w:start w:val="1"/>
      <w:numFmt w:val="bullet"/>
      <w:lvlText w:val="-"/>
      <w:lvlJc w:val="left"/>
      <w:pPr>
        <w:ind w:left="1069" w:hanging="360"/>
      </w:pPr>
      <w:rPr>
        <w:rFonts w:ascii="Calibri" w:eastAsiaTheme="minorEastAsia"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B4E4DC9"/>
    <w:multiLevelType w:val="hybridMultilevel"/>
    <w:tmpl w:val="F6D27EC6"/>
    <w:lvl w:ilvl="0" w:tplc="9A5AF08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00E0B36"/>
    <w:multiLevelType w:val="hybridMultilevel"/>
    <w:tmpl w:val="38A0B0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A360B6"/>
    <w:multiLevelType w:val="multilevel"/>
    <w:tmpl w:val="7706B9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2F53C1"/>
    <w:multiLevelType w:val="hybridMultilevel"/>
    <w:tmpl w:val="15745A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AA76588"/>
    <w:multiLevelType w:val="hybridMultilevel"/>
    <w:tmpl w:val="D57A648C"/>
    <w:lvl w:ilvl="0" w:tplc="E9E468B8">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90AFF"/>
    <w:multiLevelType w:val="hybridMultilevel"/>
    <w:tmpl w:val="0F6AAF4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E7400C3"/>
    <w:multiLevelType w:val="hybridMultilevel"/>
    <w:tmpl w:val="3FCE41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79087E"/>
    <w:multiLevelType w:val="hybridMultilevel"/>
    <w:tmpl w:val="399ED6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D254DE"/>
    <w:multiLevelType w:val="hybridMultilevel"/>
    <w:tmpl w:val="8A60E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5736898"/>
    <w:multiLevelType w:val="hybridMultilevel"/>
    <w:tmpl w:val="9DCE7EE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64D5AFC"/>
    <w:multiLevelType w:val="hybridMultilevel"/>
    <w:tmpl w:val="DD0A74A8"/>
    <w:lvl w:ilvl="0" w:tplc="052A79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7BB651AD"/>
    <w:multiLevelType w:val="hybridMultilevel"/>
    <w:tmpl w:val="8ECA5BF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CA938DA"/>
    <w:multiLevelType w:val="hybridMultilevel"/>
    <w:tmpl w:val="0FD0FB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4"/>
  </w:num>
  <w:num w:numId="4">
    <w:abstractNumId w:val="11"/>
  </w:num>
  <w:num w:numId="5">
    <w:abstractNumId w:val="5"/>
  </w:num>
  <w:num w:numId="6">
    <w:abstractNumId w:val="13"/>
  </w:num>
  <w:num w:numId="7">
    <w:abstractNumId w:val="12"/>
  </w:num>
  <w:num w:numId="8">
    <w:abstractNumId w:val="9"/>
  </w:num>
  <w:num w:numId="9">
    <w:abstractNumId w:val="8"/>
  </w:num>
  <w:num w:numId="10">
    <w:abstractNumId w:val="0"/>
  </w:num>
  <w:num w:numId="11">
    <w:abstractNumId w:val="10"/>
  </w:num>
  <w:num w:numId="12">
    <w:abstractNumId w:val="3"/>
  </w:num>
  <w:num w:numId="13">
    <w:abstractNumId w:val="7"/>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B2"/>
    <w:rsid w:val="00002BCD"/>
    <w:rsid w:val="000065F7"/>
    <w:rsid w:val="000146A5"/>
    <w:rsid w:val="00015868"/>
    <w:rsid w:val="00043610"/>
    <w:rsid w:val="0004367C"/>
    <w:rsid w:val="00043913"/>
    <w:rsid w:val="0006404C"/>
    <w:rsid w:val="00072134"/>
    <w:rsid w:val="000747E4"/>
    <w:rsid w:val="00086D4E"/>
    <w:rsid w:val="000915EC"/>
    <w:rsid w:val="0009454F"/>
    <w:rsid w:val="000A7B47"/>
    <w:rsid w:val="000B1119"/>
    <w:rsid w:val="000C24E4"/>
    <w:rsid w:val="000C3A41"/>
    <w:rsid w:val="000D224E"/>
    <w:rsid w:val="00101793"/>
    <w:rsid w:val="00137275"/>
    <w:rsid w:val="00141CBA"/>
    <w:rsid w:val="001730E0"/>
    <w:rsid w:val="00175095"/>
    <w:rsid w:val="00176AA8"/>
    <w:rsid w:val="0018633F"/>
    <w:rsid w:val="00187F5B"/>
    <w:rsid w:val="001A4268"/>
    <w:rsid w:val="001A6CE8"/>
    <w:rsid w:val="001C4935"/>
    <w:rsid w:val="001E056B"/>
    <w:rsid w:val="00206997"/>
    <w:rsid w:val="002079DA"/>
    <w:rsid w:val="00207E43"/>
    <w:rsid w:val="0021565C"/>
    <w:rsid w:val="00216314"/>
    <w:rsid w:val="00226B36"/>
    <w:rsid w:val="0023567A"/>
    <w:rsid w:val="002568D5"/>
    <w:rsid w:val="00263133"/>
    <w:rsid w:val="00265CA4"/>
    <w:rsid w:val="0027392C"/>
    <w:rsid w:val="002927E4"/>
    <w:rsid w:val="002978B3"/>
    <w:rsid w:val="002A4707"/>
    <w:rsid w:val="002A5C2A"/>
    <w:rsid w:val="002B76BD"/>
    <w:rsid w:val="002C2502"/>
    <w:rsid w:val="002C3B81"/>
    <w:rsid w:val="002E2CD7"/>
    <w:rsid w:val="002F436C"/>
    <w:rsid w:val="00300B40"/>
    <w:rsid w:val="0031597B"/>
    <w:rsid w:val="00326D74"/>
    <w:rsid w:val="00326E3D"/>
    <w:rsid w:val="003346A7"/>
    <w:rsid w:val="00340E96"/>
    <w:rsid w:val="00350602"/>
    <w:rsid w:val="00352617"/>
    <w:rsid w:val="00354290"/>
    <w:rsid w:val="003659E9"/>
    <w:rsid w:val="003843EF"/>
    <w:rsid w:val="00393D45"/>
    <w:rsid w:val="003A24CB"/>
    <w:rsid w:val="003A66D1"/>
    <w:rsid w:val="003B1125"/>
    <w:rsid w:val="003B7F82"/>
    <w:rsid w:val="003C53A2"/>
    <w:rsid w:val="003D39DF"/>
    <w:rsid w:val="003D78C1"/>
    <w:rsid w:val="004079DA"/>
    <w:rsid w:val="00416B94"/>
    <w:rsid w:val="00417906"/>
    <w:rsid w:val="004346F0"/>
    <w:rsid w:val="00473F32"/>
    <w:rsid w:val="00474222"/>
    <w:rsid w:val="00474877"/>
    <w:rsid w:val="004A0CDC"/>
    <w:rsid w:val="004A48A1"/>
    <w:rsid w:val="004D503E"/>
    <w:rsid w:val="004D50AB"/>
    <w:rsid w:val="004D5C33"/>
    <w:rsid w:val="004D5F0F"/>
    <w:rsid w:val="004D691A"/>
    <w:rsid w:val="004E5ED8"/>
    <w:rsid w:val="004E6239"/>
    <w:rsid w:val="004F541C"/>
    <w:rsid w:val="004F663F"/>
    <w:rsid w:val="00520010"/>
    <w:rsid w:val="00533D4D"/>
    <w:rsid w:val="00552CEA"/>
    <w:rsid w:val="005647B9"/>
    <w:rsid w:val="00580443"/>
    <w:rsid w:val="00586A55"/>
    <w:rsid w:val="00586E89"/>
    <w:rsid w:val="005924D9"/>
    <w:rsid w:val="0059431E"/>
    <w:rsid w:val="0059574C"/>
    <w:rsid w:val="005C054A"/>
    <w:rsid w:val="005C2C2E"/>
    <w:rsid w:val="005D395B"/>
    <w:rsid w:val="005F3DEC"/>
    <w:rsid w:val="005F4250"/>
    <w:rsid w:val="00610A08"/>
    <w:rsid w:val="006242BA"/>
    <w:rsid w:val="006246F8"/>
    <w:rsid w:val="00626239"/>
    <w:rsid w:val="00641522"/>
    <w:rsid w:val="00650672"/>
    <w:rsid w:val="0065305B"/>
    <w:rsid w:val="00660B73"/>
    <w:rsid w:val="006626D5"/>
    <w:rsid w:val="006636C9"/>
    <w:rsid w:val="0066470D"/>
    <w:rsid w:val="006648CA"/>
    <w:rsid w:val="00686400"/>
    <w:rsid w:val="00691958"/>
    <w:rsid w:val="00692004"/>
    <w:rsid w:val="00697232"/>
    <w:rsid w:val="006A5AF4"/>
    <w:rsid w:val="006C7F8C"/>
    <w:rsid w:val="006D0217"/>
    <w:rsid w:val="006E3369"/>
    <w:rsid w:val="006F15AE"/>
    <w:rsid w:val="006F15B7"/>
    <w:rsid w:val="006F497E"/>
    <w:rsid w:val="0070127A"/>
    <w:rsid w:val="007211A0"/>
    <w:rsid w:val="00732D19"/>
    <w:rsid w:val="007409B4"/>
    <w:rsid w:val="00742502"/>
    <w:rsid w:val="00770C48"/>
    <w:rsid w:val="007736F2"/>
    <w:rsid w:val="007813F0"/>
    <w:rsid w:val="00785481"/>
    <w:rsid w:val="0078652D"/>
    <w:rsid w:val="007B700C"/>
    <w:rsid w:val="007C0A0B"/>
    <w:rsid w:val="007D3775"/>
    <w:rsid w:val="007E6F89"/>
    <w:rsid w:val="00811131"/>
    <w:rsid w:val="00813040"/>
    <w:rsid w:val="00813812"/>
    <w:rsid w:val="00815725"/>
    <w:rsid w:val="008225C0"/>
    <w:rsid w:val="00835AAA"/>
    <w:rsid w:val="00844D77"/>
    <w:rsid w:val="00850105"/>
    <w:rsid w:val="0085080D"/>
    <w:rsid w:val="008520BF"/>
    <w:rsid w:val="008724A7"/>
    <w:rsid w:val="00890EB5"/>
    <w:rsid w:val="0089676D"/>
    <w:rsid w:val="008A797F"/>
    <w:rsid w:val="008C1B94"/>
    <w:rsid w:val="008C68A4"/>
    <w:rsid w:val="008D490F"/>
    <w:rsid w:val="008F6888"/>
    <w:rsid w:val="00900A00"/>
    <w:rsid w:val="009075A3"/>
    <w:rsid w:val="00923836"/>
    <w:rsid w:val="00946433"/>
    <w:rsid w:val="009573DD"/>
    <w:rsid w:val="00977EF0"/>
    <w:rsid w:val="009807DD"/>
    <w:rsid w:val="00980BB3"/>
    <w:rsid w:val="00984B38"/>
    <w:rsid w:val="00993BB5"/>
    <w:rsid w:val="009B4DA3"/>
    <w:rsid w:val="009D26AE"/>
    <w:rsid w:val="009E2111"/>
    <w:rsid w:val="009F0419"/>
    <w:rsid w:val="00A0324F"/>
    <w:rsid w:val="00A26B90"/>
    <w:rsid w:val="00A4102D"/>
    <w:rsid w:val="00A4338C"/>
    <w:rsid w:val="00A45D4B"/>
    <w:rsid w:val="00A479CE"/>
    <w:rsid w:val="00A56F6F"/>
    <w:rsid w:val="00A60A0E"/>
    <w:rsid w:val="00A60B74"/>
    <w:rsid w:val="00A6529D"/>
    <w:rsid w:val="00A838E0"/>
    <w:rsid w:val="00A8738F"/>
    <w:rsid w:val="00AB3686"/>
    <w:rsid w:val="00AD3558"/>
    <w:rsid w:val="00AF44A6"/>
    <w:rsid w:val="00AF48B2"/>
    <w:rsid w:val="00B070F1"/>
    <w:rsid w:val="00B1303A"/>
    <w:rsid w:val="00B35EEA"/>
    <w:rsid w:val="00B362B1"/>
    <w:rsid w:val="00B42629"/>
    <w:rsid w:val="00B50A21"/>
    <w:rsid w:val="00B5354B"/>
    <w:rsid w:val="00B5448A"/>
    <w:rsid w:val="00B75884"/>
    <w:rsid w:val="00B7642D"/>
    <w:rsid w:val="00B7738D"/>
    <w:rsid w:val="00B85C5F"/>
    <w:rsid w:val="00BA2704"/>
    <w:rsid w:val="00BB6DE4"/>
    <w:rsid w:val="00BC2B29"/>
    <w:rsid w:val="00BC3A61"/>
    <w:rsid w:val="00BC5282"/>
    <w:rsid w:val="00BC5D6F"/>
    <w:rsid w:val="00BD717C"/>
    <w:rsid w:val="00C00DC8"/>
    <w:rsid w:val="00C0781A"/>
    <w:rsid w:val="00C10D93"/>
    <w:rsid w:val="00C17560"/>
    <w:rsid w:val="00C20AE2"/>
    <w:rsid w:val="00C249C3"/>
    <w:rsid w:val="00C268CC"/>
    <w:rsid w:val="00C37461"/>
    <w:rsid w:val="00C403C7"/>
    <w:rsid w:val="00C44EB7"/>
    <w:rsid w:val="00C45D6B"/>
    <w:rsid w:val="00C53805"/>
    <w:rsid w:val="00C56567"/>
    <w:rsid w:val="00C60FDC"/>
    <w:rsid w:val="00C755F0"/>
    <w:rsid w:val="00C87450"/>
    <w:rsid w:val="00C9750A"/>
    <w:rsid w:val="00CB3960"/>
    <w:rsid w:val="00CB5E00"/>
    <w:rsid w:val="00CC131D"/>
    <w:rsid w:val="00CC584E"/>
    <w:rsid w:val="00CC72E0"/>
    <w:rsid w:val="00CD03DB"/>
    <w:rsid w:val="00CD725B"/>
    <w:rsid w:val="00CD795E"/>
    <w:rsid w:val="00CF6C47"/>
    <w:rsid w:val="00D14471"/>
    <w:rsid w:val="00D25ACA"/>
    <w:rsid w:val="00D31216"/>
    <w:rsid w:val="00D31D77"/>
    <w:rsid w:val="00D34370"/>
    <w:rsid w:val="00D63FA6"/>
    <w:rsid w:val="00D66695"/>
    <w:rsid w:val="00D77D5E"/>
    <w:rsid w:val="00D907A4"/>
    <w:rsid w:val="00D92549"/>
    <w:rsid w:val="00D97D2D"/>
    <w:rsid w:val="00DA1FAF"/>
    <w:rsid w:val="00DA3E3C"/>
    <w:rsid w:val="00DA5EA7"/>
    <w:rsid w:val="00DC6EA4"/>
    <w:rsid w:val="00DD591F"/>
    <w:rsid w:val="00DD7785"/>
    <w:rsid w:val="00DF02EC"/>
    <w:rsid w:val="00E40B34"/>
    <w:rsid w:val="00E4703B"/>
    <w:rsid w:val="00E50B02"/>
    <w:rsid w:val="00E67984"/>
    <w:rsid w:val="00E70E49"/>
    <w:rsid w:val="00E72776"/>
    <w:rsid w:val="00E808A3"/>
    <w:rsid w:val="00E836FA"/>
    <w:rsid w:val="00E9764E"/>
    <w:rsid w:val="00EA3460"/>
    <w:rsid w:val="00EE3B19"/>
    <w:rsid w:val="00EF2368"/>
    <w:rsid w:val="00EF356B"/>
    <w:rsid w:val="00EF7448"/>
    <w:rsid w:val="00F159AD"/>
    <w:rsid w:val="00F16CAD"/>
    <w:rsid w:val="00F21373"/>
    <w:rsid w:val="00F21467"/>
    <w:rsid w:val="00F240C2"/>
    <w:rsid w:val="00F339B2"/>
    <w:rsid w:val="00F33DF1"/>
    <w:rsid w:val="00F57F88"/>
    <w:rsid w:val="00F76D57"/>
    <w:rsid w:val="00F84AED"/>
    <w:rsid w:val="00F8705E"/>
    <w:rsid w:val="00FA09D3"/>
    <w:rsid w:val="00FA6F37"/>
    <w:rsid w:val="00FC3B85"/>
    <w:rsid w:val="00FC63C0"/>
    <w:rsid w:val="00FD74B8"/>
    <w:rsid w:val="00FD793F"/>
    <w:rsid w:val="00FE5D8E"/>
    <w:rsid w:val="00FF26EE"/>
    <w:rsid w:val="00FF6A0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EF315"/>
  <w15:chartTrackingRefBased/>
  <w15:docId w15:val="{946B5E99-7062-4434-AF2F-4EBEA9A2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13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6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45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24CB"/>
    <w:pPr>
      <w:spacing w:after="200" w:line="240" w:lineRule="auto"/>
    </w:pPr>
    <w:rPr>
      <w:i/>
      <w:iCs/>
      <w:color w:val="44546A" w:themeColor="text2"/>
      <w:sz w:val="18"/>
      <w:szCs w:val="18"/>
    </w:rPr>
  </w:style>
  <w:style w:type="paragraph" w:customStyle="1" w:styleId="Standard">
    <w:name w:val="Standard"/>
    <w:rsid w:val="00D66695"/>
    <w:pPr>
      <w:suppressAutoHyphens/>
      <w:autoSpaceDN w:val="0"/>
      <w:spacing w:line="256" w:lineRule="auto"/>
      <w:textAlignment w:val="baseline"/>
    </w:pPr>
    <w:rPr>
      <w:rFonts w:ascii="Calibri" w:eastAsia="DengXian" w:hAnsi="Calibri" w:cs="DejaVu Sans"/>
    </w:rPr>
  </w:style>
  <w:style w:type="character" w:customStyle="1" w:styleId="10">
    <w:name w:val="标题 1 字符"/>
    <w:basedOn w:val="a0"/>
    <w:link w:val="1"/>
    <w:uiPriority w:val="9"/>
    <w:rsid w:val="00F21373"/>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21373"/>
    <w:pPr>
      <w:outlineLvl w:val="9"/>
    </w:pPr>
  </w:style>
  <w:style w:type="paragraph" w:styleId="TOC1">
    <w:name w:val="toc 1"/>
    <w:basedOn w:val="a"/>
    <w:next w:val="a"/>
    <w:autoRedefine/>
    <w:uiPriority w:val="39"/>
    <w:unhideWhenUsed/>
    <w:rsid w:val="00137275"/>
    <w:pPr>
      <w:tabs>
        <w:tab w:val="left" w:pos="440"/>
        <w:tab w:val="right" w:leader="dot" w:pos="9062"/>
      </w:tabs>
      <w:spacing w:after="100"/>
    </w:pPr>
  </w:style>
  <w:style w:type="character" w:styleId="a4">
    <w:name w:val="Hyperlink"/>
    <w:basedOn w:val="a0"/>
    <w:uiPriority w:val="99"/>
    <w:unhideWhenUsed/>
    <w:rsid w:val="006C7F8C"/>
    <w:rPr>
      <w:color w:val="0563C1" w:themeColor="hyperlink"/>
      <w:u w:val="single"/>
    </w:rPr>
  </w:style>
  <w:style w:type="paragraph" w:styleId="a5">
    <w:name w:val="List Paragraph"/>
    <w:basedOn w:val="a"/>
    <w:uiPriority w:val="34"/>
    <w:qFormat/>
    <w:rsid w:val="009E2111"/>
    <w:pPr>
      <w:ind w:left="720"/>
      <w:contextualSpacing/>
    </w:pPr>
  </w:style>
  <w:style w:type="character" w:customStyle="1" w:styleId="20">
    <w:name w:val="标题 2 字符"/>
    <w:basedOn w:val="a0"/>
    <w:link w:val="2"/>
    <w:uiPriority w:val="9"/>
    <w:rsid w:val="00CF6C4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F6C47"/>
    <w:pPr>
      <w:spacing w:after="100"/>
      <w:ind w:left="220"/>
    </w:pPr>
  </w:style>
  <w:style w:type="paragraph" w:styleId="a6">
    <w:name w:val="No Spacing"/>
    <w:uiPriority w:val="1"/>
    <w:qFormat/>
    <w:rsid w:val="007813F0"/>
    <w:pPr>
      <w:spacing w:after="0" w:line="240" w:lineRule="auto"/>
    </w:pPr>
  </w:style>
  <w:style w:type="table" w:styleId="a7">
    <w:name w:val="Table Grid"/>
    <w:basedOn w:val="a1"/>
    <w:uiPriority w:val="39"/>
    <w:rsid w:val="007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7813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A45D4B"/>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6E3369"/>
    <w:rPr>
      <w:color w:val="808080"/>
    </w:rPr>
  </w:style>
  <w:style w:type="paragraph" w:styleId="TOC3">
    <w:name w:val="toc 3"/>
    <w:basedOn w:val="a"/>
    <w:next w:val="a"/>
    <w:autoRedefine/>
    <w:uiPriority w:val="39"/>
    <w:unhideWhenUsed/>
    <w:rsid w:val="000915EC"/>
    <w:pPr>
      <w:spacing w:after="100"/>
      <w:ind w:left="440"/>
    </w:pPr>
  </w:style>
  <w:style w:type="table" w:styleId="4-1">
    <w:name w:val="Grid Table 4 Accent 1"/>
    <w:basedOn w:val="a1"/>
    <w:uiPriority w:val="49"/>
    <w:rsid w:val="005C05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9">
    <w:name w:val="header"/>
    <w:basedOn w:val="a"/>
    <w:link w:val="aa"/>
    <w:uiPriority w:val="99"/>
    <w:unhideWhenUsed/>
    <w:rsid w:val="00813040"/>
    <w:pPr>
      <w:tabs>
        <w:tab w:val="center" w:pos="4536"/>
        <w:tab w:val="right" w:pos="9072"/>
      </w:tabs>
      <w:spacing w:after="0" w:line="240" w:lineRule="auto"/>
    </w:pPr>
  </w:style>
  <w:style w:type="character" w:customStyle="1" w:styleId="aa">
    <w:name w:val="页眉 字符"/>
    <w:basedOn w:val="a0"/>
    <w:link w:val="a9"/>
    <w:uiPriority w:val="99"/>
    <w:rsid w:val="00813040"/>
  </w:style>
  <w:style w:type="paragraph" w:styleId="ab">
    <w:name w:val="footer"/>
    <w:basedOn w:val="a"/>
    <w:link w:val="ac"/>
    <w:uiPriority w:val="99"/>
    <w:unhideWhenUsed/>
    <w:rsid w:val="00813040"/>
    <w:pPr>
      <w:tabs>
        <w:tab w:val="center" w:pos="4536"/>
        <w:tab w:val="right" w:pos="9072"/>
      </w:tabs>
      <w:spacing w:after="0" w:line="240" w:lineRule="auto"/>
    </w:pPr>
  </w:style>
  <w:style w:type="character" w:customStyle="1" w:styleId="ac">
    <w:name w:val="页脚 字符"/>
    <w:basedOn w:val="a0"/>
    <w:link w:val="ab"/>
    <w:uiPriority w:val="99"/>
    <w:rsid w:val="00813040"/>
  </w:style>
  <w:style w:type="character" w:styleId="ad">
    <w:name w:val="Unresolved Mention"/>
    <w:basedOn w:val="a0"/>
    <w:uiPriority w:val="99"/>
    <w:semiHidden/>
    <w:unhideWhenUsed/>
    <w:rsid w:val="00977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5C8-D1E3-4D24-8D2F-F26F1A1B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1</Pages>
  <Words>919</Words>
  <Characters>5058</Characters>
  <Application>Microsoft Office Word</Application>
  <DocSecurity>0</DocSecurity>
  <Lines>42</Lines>
  <Paragraphs>11</Paragraphs>
  <ScaleCrop>false</ScaleCrop>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Tianning</dc:creator>
  <cp:keywords/>
  <dc:description/>
  <cp:lastModifiedBy>Ma Tianning</cp:lastModifiedBy>
  <cp:revision>72</cp:revision>
  <cp:lastPrinted>2020-12-08T10:34:00Z</cp:lastPrinted>
  <dcterms:created xsi:type="dcterms:W3CDTF">2020-10-19T10:11:00Z</dcterms:created>
  <dcterms:modified xsi:type="dcterms:W3CDTF">2020-12-08T10:34:00Z</dcterms:modified>
</cp:coreProperties>
</file>