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不 予 受 理 听 证 申 请 通 知 书</w:t>
      </w:r>
    </w:p>
    <w:p>
      <w:pPr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4.9pt;margin-top:29.15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AfPu/R4AAAAAg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听不受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_GB2312" w:hAnsi="宋体" w:eastAsia="仿宋_GB2312"/>
          <w:color w:val="333333"/>
          <w:sz w:val="24"/>
        </w:rPr>
        <w:t>经审查，你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关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333333"/>
          <w:sz w:val="24"/>
        </w:rPr>
        <w:t>提出的听证申请属于以下第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仿宋_GB2312" w:hAnsi="宋体" w:eastAsia="仿宋_GB2312"/>
          <w:color w:val="333333"/>
          <w:sz w:val="24"/>
        </w:rPr>
        <w:t>项情形</w:t>
      </w:r>
      <w:r>
        <w:rPr>
          <w:rFonts w:hint="eastAsia" w:ascii="仿宋_GB2312" w:hAnsi="宋体" w:eastAsia="仿宋_GB2312"/>
          <w:color w:val="333333"/>
          <w:sz w:val="24"/>
          <w:lang w:eastAsia="zh-CN"/>
        </w:rPr>
        <w:t>：</w:t>
      </w:r>
    </w:p>
    <w:p>
      <w:pPr>
        <w:spacing w:line="560" w:lineRule="exact"/>
        <w:ind w:left="1" w:firstLine="480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（一）申请人不是本案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instrText xml:space="preserve"> HYPERLINK "http://xingzheng.lawtime.cn/xzsscjrdangsiren/" \t "_blank" </w:instrTex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当事人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或者其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instrText xml:space="preserve"> HYPERLINK "http://www.lawtime.cn/info/minfa/daili/" \t "_blank" </w:instrTex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代理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人；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　　（二）未在规定期限内提出听证申请；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　　（三）不属于依法应当听证的范围。</w:t>
      </w:r>
    </w:p>
    <w:p>
      <w:pPr>
        <w:spacing w:line="56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_GB2312" w:hAnsi="宋体" w:eastAsia="仿宋_GB2312"/>
          <w:color w:val="333333"/>
          <w:sz w:val="24"/>
        </w:rPr>
        <w:t>根据《中华人民共和国行政处罚法》第四十二条之规定，我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{cellIdx8}</w:t>
      </w:r>
      <w:r>
        <w:rPr>
          <w:rFonts w:hint="eastAsia" w:ascii="仿宋_GB2312" w:hAnsi="宋体" w:eastAsia="仿宋_GB2312"/>
          <w:color w:val="333333"/>
          <w:sz w:val="24"/>
        </w:rPr>
        <w:t>决定不予受理你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{cellIdx9}的听证申请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签收人（签名）：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{cellIdx10}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 xml:space="preserve">日  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期: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{cellIdx11}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sz w:val="24"/>
        </w:rPr>
        <w:t>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{cellIdx12}</w:t>
      </w:r>
      <w:r>
        <w:rPr>
          <w:rFonts w:hint="eastAsia" w:ascii="仿宋_GB2312" w:hAnsi="宋体" w:eastAsia="仿宋_GB2312"/>
          <w:sz w:val="24"/>
        </w:rPr>
        <w:t>地址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 xml:space="preserve">{cellIdx13}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{cellIdx14}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{cellIdx15}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 xml:space="preserve">{cellIdx16}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{cellIdx17}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</w:t>
      </w:r>
    </w:p>
    <w:p>
      <w:pPr>
        <w:spacing w:line="560" w:lineRule="exact"/>
        <w:ind w:firstLine="570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ind w:right="360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{cellIdx18}</w:t>
      </w:r>
      <w:r>
        <w:rPr>
          <w:rFonts w:hint="eastAsia" w:ascii="仿宋" w:hAnsi="仿宋" w:eastAsia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sz w:val="24"/>
          <w:u w:val="none"/>
        </w:rPr>
        <w:t xml:space="preserve">   </w:t>
      </w:r>
    </w:p>
    <w:p>
      <w:pPr>
        <w:tabs>
          <w:tab w:val="left" w:pos="8280"/>
        </w:tabs>
        <w:spacing w:line="560" w:lineRule="exact"/>
        <w:ind w:right="360"/>
        <w:jc w:val="right"/>
        <w:rPr>
          <w:rFonts w:hint="default" w:ascii="仿宋_GB2312" w:eastAsia="仿宋_GB2312"/>
          <w:sz w:val="24"/>
          <w:u w:val="none"/>
          <w:lang w:val="en-US"/>
        </w:rPr>
      </w:pP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{cellIdx19}</w:t>
      </w:r>
    </w:p>
    <w:p>
      <w:pPr>
        <w:rPr>
          <w:rFonts w:ascii="仿宋_GB2312" w:eastAsia="仿宋_GB2312"/>
          <w:sz w:val="24"/>
        </w:rPr>
      </w:pPr>
      <w:r>
        <w:rPr>
          <w:rStyle w:val="8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</w:t>
      </w:r>
      <w:r>
        <w:rPr>
          <w:rFonts w:hint="eastAsia" w:ascii="仿宋_GB2312" w:eastAsia="仿宋_GB2312"/>
          <w:sz w:val="24"/>
        </w:rPr>
        <w:t>交申请听证</w:t>
      </w: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90747"/>
    <w:rsid w:val="000B3758"/>
    <w:rsid w:val="00110567"/>
    <w:rsid w:val="001275EA"/>
    <w:rsid w:val="00172A27"/>
    <w:rsid w:val="00256E8C"/>
    <w:rsid w:val="00266406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947EA"/>
    <w:rsid w:val="00594811"/>
    <w:rsid w:val="00595EB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C78BF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26822"/>
    <w:rsid w:val="00A532CD"/>
    <w:rsid w:val="00A575BC"/>
    <w:rsid w:val="00A7389C"/>
    <w:rsid w:val="00A86BA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D5541"/>
    <w:rsid w:val="00BF3088"/>
    <w:rsid w:val="00C214E0"/>
    <w:rsid w:val="00C25E5D"/>
    <w:rsid w:val="00C4583F"/>
    <w:rsid w:val="00C539B5"/>
    <w:rsid w:val="00C66731"/>
    <w:rsid w:val="00C74DFB"/>
    <w:rsid w:val="00C960E0"/>
    <w:rsid w:val="00CB4D79"/>
    <w:rsid w:val="00CC1A45"/>
    <w:rsid w:val="00CC6E90"/>
    <w:rsid w:val="00CD1369"/>
    <w:rsid w:val="00CE05A5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34903"/>
    <w:rsid w:val="00E46EB7"/>
    <w:rsid w:val="00E77454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36B4BCD"/>
    <w:rsid w:val="08534A7E"/>
    <w:rsid w:val="0C2D44B6"/>
    <w:rsid w:val="12F86C70"/>
    <w:rsid w:val="18964859"/>
    <w:rsid w:val="1AB1065B"/>
    <w:rsid w:val="1B3817FC"/>
    <w:rsid w:val="1F3311ED"/>
    <w:rsid w:val="1F343AE5"/>
    <w:rsid w:val="1FFD3950"/>
    <w:rsid w:val="2F997CB1"/>
    <w:rsid w:val="37F518C7"/>
    <w:rsid w:val="40616E9E"/>
    <w:rsid w:val="45551C5A"/>
    <w:rsid w:val="55A43453"/>
    <w:rsid w:val="699A4857"/>
    <w:rsid w:val="6D394EDF"/>
    <w:rsid w:val="71422640"/>
    <w:rsid w:val="76E43CB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2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2F303A-664C-45E4-8095-7BF08F59A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427</Characters>
  <Lines>3</Lines>
  <Paragraphs>1</Paragraphs>
  <TotalTime>1</TotalTime>
  <ScaleCrop>false</ScaleCrop>
  <LinksUpToDate>false</LinksUpToDate>
  <CharactersWithSpaces>500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2021-07-12T02:39:00Z</dcterms:created>
  <dc:creator>s</dc:creator>
  <cp:lastModifiedBy>chisNa</cp:lastModifiedBy>
  <dcterms:modified xsi:type="dcterms:W3CDTF">2021-10-31T01:11:14Z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CFC2E81EA5854AB59ED78730418F7A0F</vt:lpwstr>
  </property>
</Properties>
</file>