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9DC1" w14:textId="77777777" w:rsidR="00D96D80" w:rsidRDefault="009866D9">
      <w:pPr>
        <w:jc w:val="center"/>
        <w:rPr>
          <w:rFonts w:eastAsia="隶书"/>
          <w:b/>
          <w:bCs/>
          <w:sz w:val="44"/>
        </w:rPr>
      </w:pPr>
      <w:r>
        <w:rPr>
          <w:rFonts w:eastAsia="隶书" w:hint="eastAsia"/>
          <w:b/>
          <w:bCs/>
          <w:sz w:val="44"/>
        </w:rPr>
        <w:t>国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家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矿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山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安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全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监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察</w:t>
      </w:r>
    </w:p>
    <w:p w14:paraId="6406F264" w14:textId="77777777" w:rsidR="00D96D80" w:rsidRDefault="009866D9">
      <w:pPr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不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予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受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理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听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证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申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请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通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知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书</w:t>
      </w:r>
    </w:p>
    <w:p w14:paraId="798DDB23" w14:textId="77777777" w:rsidR="00D96D80" w:rsidRDefault="009866D9">
      <w:pPr>
        <w:jc w:val="right"/>
        <w:rPr>
          <w:rFonts w:asciiTheme="minorEastAsia" w:hAnsiTheme="minorEastAsia" w:cs="仿宋"/>
          <w:sz w:val="28"/>
          <w:szCs w:val="28"/>
        </w:rPr>
      </w:pPr>
      <w:r>
        <w:rPr>
          <w:rFonts w:ascii="宋体" w:hint="eastAsia"/>
          <w:sz w:val="28"/>
          <w:szCs w:val="28"/>
        </w:rPr>
        <w:t>{cellIdx0}</w:t>
      </w:r>
      <w:proofErr w:type="gramStart"/>
      <w:r>
        <w:rPr>
          <w:rFonts w:ascii="宋体" w:hint="eastAsia"/>
          <w:sz w:val="28"/>
          <w:szCs w:val="28"/>
        </w:rPr>
        <w:t>矿安监</w:t>
      </w:r>
      <w:proofErr w:type="gramEnd"/>
      <w:r>
        <w:rPr>
          <w:rFonts w:ascii="宋体" w:hint="eastAsia"/>
          <w:sz w:val="28"/>
          <w:szCs w:val="28"/>
        </w:rPr>
        <w:t>{cellIdx1}</w:t>
      </w:r>
      <w:r w:rsidR="000E4352">
        <w:rPr>
          <w:rFonts w:asciiTheme="minorEastAsia" w:hAnsiTheme="minorEastAsia"/>
          <w:sz w:val="28"/>
          <w:szCs w:val="28"/>
        </w:rPr>
        <w:pict w14:anchorId="2166F426">
          <v:line id="直接连接符 2" o:spid="_x0000_s1027" style="position:absolute;left:0;text-align:left;z-index:251659264;mso-position-horizontal-relative:text;mso-position-vertical-relative:text;mso-width-relative:page;mso-height-relative:page" from="-4.9pt,29.15pt" to="431.7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AfPu/R4AAAAAgBAAAPAAAAAAAAAAAAAAAAAEcEAABkcnMv&#10;ZG93bnJldi54bWxQSwUGAAAAAAQABADzAAAAVAUAAAAA&#10;" strokeweight="1.5pt">
            <v:stroke joinstyle="miter"/>
          </v:line>
        </w:pict>
      </w:r>
      <w:r>
        <w:rPr>
          <w:rFonts w:asciiTheme="minorEastAsia" w:hAnsiTheme="minorEastAsia" w:hint="eastAsia"/>
          <w:sz w:val="28"/>
          <w:szCs w:val="28"/>
        </w:rPr>
        <w:t>不听</w:t>
      </w:r>
      <w:r>
        <w:rPr>
          <w:rFonts w:ascii="宋体" w:hint="eastAsia"/>
          <w:sz w:val="28"/>
          <w:szCs w:val="28"/>
        </w:rPr>
        <w:t>〔{cellIdx2}</w:t>
      </w:r>
      <w:r>
        <w:rPr>
          <w:rFonts w:asciiTheme="minorEastAsia" w:hAnsiTheme="minorEastAsia" w:cs="仿宋" w:hint="eastAsia"/>
          <w:sz w:val="28"/>
          <w:szCs w:val="28"/>
        </w:rPr>
        <w:t>〕</w:t>
      </w:r>
      <w:r>
        <w:rPr>
          <w:rFonts w:ascii="宋体" w:hint="eastAsia"/>
          <w:sz w:val="28"/>
          <w:szCs w:val="28"/>
        </w:rPr>
        <w:t>{cellIdx3}</w:t>
      </w:r>
      <w:r>
        <w:rPr>
          <w:rFonts w:asciiTheme="minorEastAsia" w:hAnsiTheme="minorEastAsia" w:cs="仿宋" w:hint="eastAsia"/>
          <w:sz w:val="28"/>
          <w:szCs w:val="28"/>
        </w:rPr>
        <w:t>号</w:t>
      </w:r>
    </w:p>
    <w:p w14:paraId="521CD4BC" w14:textId="77777777" w:rsidR="00D96D80" w:rsidRDefault="009866D9">
      <w:pPr>
        <w:spacing w:before="100" w:beforeAutospacing="1" w:line="560" w:lineRule="exact"/>
        <w:jc w:val="left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sz w:val="24"/>
          <w:u w:val="single"/>
        </w:rPr>
        <w:t xml:space="preserve"> {cellIdx4} </w:t>
      </w:r>
      <w:r>
        <w:rPr>
          <w:rFonts w:ascii="仿宋" w:eastAsia="仿宋" w:hAnsi="仿宋" w:hint="eastAsia"/>
          <w:sz w:val="24"/>
        </w:rPr>
        <w:t>：</w:t>
      </w:r>
    </w:p>
    <w:p w14:paraId="371A166D" w14:textId="77777777" w:rsidR="00D96D80" w:rsidRDefault="009866D9">
      <w:pPr>
        <w:spacing w:line="560" w:lineRule="exact"/>
        <w:ind w:firstLineChars="200" w:firstLine="480"/>
        <w:rPr>
          <w:rFonts w:ascii="仿宋" w:eastAsia="仿宋" w:hAnsi="仿宋"/>
          <w:sz w:val="24"/>
        </w:rPr>
      </w:pPr>
      <w:r w:rsidRPr="006B6FF5">
        <w:rPr>
          <w:rFonts w:ascii="仿宋" w:eastAsia="仿宋" w:hAnsi="仿宋" w:cs="仿宋" w:hint="eastAsia"/>
          <w:sz w:val="24"/>
        </w:rPr>
        <w:t>经审查，你{cellIdx5}关</w:t>
      </w:r>
      <w:r>
        <w:rPr>
          <w:rFonts w:ascii="仿宋" w:eastAsia="仿宋" w:hAnsi="仿宋" w:cs="仿宋" w:hint="eastAsia"/>
          <w:sz w:val="24"/>
        </w:rPr>
        <w:t>于</w:t>
      </w:r>
      <w:r>
        <w:rPr>
          <w:rFonts w:ascii="仿宋" w:eastAsia="仿宋" w:hAnsi="仿宋" w:hint="eastAsia"/>
          <w:sz w:val="24"/>
          <w:u w:val="single"/>
        </w:rPr>
        <w:t xml:space="preserve"> {cellIdx6} </w:t>
      </w:r>
      <w:r w:rsidRPr="006B6FF5">
        <w:rPr>
          <w:rFonts w:ascii="仿宋" w:eastAsia="仿宋" w:hAnsi="仿宋" w:cs="仿宋" w:hint="eastAsia"/>
          <w:sz w:val="24"/>
        </w:rPr>
        <w:t>提出的听证申请属于以下第</w:t>
      </w:r>
      <w:r>
        <w:rPr>
          <w:rFonts w:ascii="仿宋" w:eastAsia="仿宋" w:hAnsi="仿宋" w:hint="eastAsia"/>
          <w:sz w:val="24"/>
          <w:u w:val="single"/>
        </w:rPr>
        <w:t xml:space="preserve"> {cellIdx7} </w:t>
      </w:r>
      <w:r w:rsidRPr="006B6FF5">
        <w:rPr>
          <w:rFonts w:ascii="仿宋" w:eastAsia="仿宋" w:hAnsi="仿宋" w:cs="仿宋" w:hint="eastAsia"/>
          <w:sz w:val="24"/>
        </w:rPr>
        <w:t>项情形：</w:t>
      </w:r>
    </w:p>
    <w:p w14:paraId="7EDB1D2C" w14:textId="77777777" w:rsidR="00D96D80" w:rsidRDefault="009866D9">
      <w:pPr>
        <w:spacing w:line="560" w:lineRule="exact"/>
        <w:ind w:left="1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（一）申请人不是本案</w:t>
      </w:r>
      <w:hyperlink r:id="rId8" w:tgtFrame="_blank" w:history="1">
        <w:r>
          <w:rPr>
            <w:rFonts w:ascii="仿宋" w:eastAsia="仿宋" w:hAnsi="仿宋" w:cs="仿宋" w:hint="eastAsia"/>
            <w:sz w:val="24"/>
          </w:rPr>
          <w:t>当事人</w:t>
        </w:r>
      </w:hyperlink>
      <w:r>
        <w:rPr>
          <w:rFonts w:ascii="仿宋" w:eastAsia="仿宋" w:hAnsi="仿宋" w:cs="仿宋" w:hint="eastAsia"/>
          <w:sz w:val="24"/>
        </w:rPr>
        <w:t>或者其</w:t>
      </w:r>
      <w:hyperlink r:id="rId9" w:tgtFrame="_blank" w:history="1">
        <w:r>
          <w:rPr>
            <w:rFonts w:ascii="仿宋" w:eastAsia="仿宋" w:hAnsi="仿宋" w:cs="仿宋" w:hint="eastAsia"/>
            <w:sz w:val="24"/>
          </w:rPr>
          <w:t>代理</w:t>
        </w:r>
      </w:hyperlink>
      <w:r>
        <w:rPr>
          <w:rFonts w:ascii="仿宋" w:eastAsia="仿宋" w:hAnsi="仿宋" w:cs="仿宋" w:hint="eastAsia"/>
          <w:sz w:val="24"/>
        </w:rPr>
        <w:t>人；</w:t>
      </w:r>
      <w:r>
        <w:rPr>
          <w:rFonts w:ascii="仿宋" w:eastAsia="仿宋" w:hAnsi="仿宋" w:cs="仿宋" w:hint="eastAsia"/>
          <w:sz w:val="24"/>
        </w:rPr>
        <w:br/>
        <w:t xml:space="preserve">　　（二）未在规定期限内提出听证申请；</w:t>
      </w:r>
      <w:r>
        <w:rPr>
          <w:rFonts w:ascii="仿宋" w:eastAsia="仿宋" w:hAnsi="仿宋" w:cs="仿宋" w:hint="eastAsia"/>
          <w:sz w:val="24"/>
        </w:rPr>
        <w:br/>
        <w:t xml:space="preserve">　　（三）不属于依法应当听证的范围。</w:t>
      </w:r>
    </w:p>
    <w:p w14:paraId="36FB2F6D" w14:textId="77777777" w:rsidR="00D96D80" w:rsidRDefault="009866D9">
      <w:pPr>
        <w:spacing w:line="560" w:lineRule="exact"/>
        <w:ind w:left="1" w:firstLine="480"/>
        <w:rPr>
          <w:rFonts w:ascii="仿宋" w:eastAsia="仿宋" w:hAnsi="仿宋"/>
          <w:sz w:val="24"/>
        </w:rPr>
      </w:pPr>
      <w:r w:rsidRPr="006B6FF5">
        <w:rPr>
          <w:rFonts w:ascii="仿宋" w:eastAsia="仿宋" w:hAnsi="仿宋" w:cs="仿宋" w:hint="eastAsia"/>
          <w:sz w:val="24"/>
        </w:rPr>
        <w:t>根据《中华人民共和国行政处罚法》第</w:t>
      </w:r>
      <w:r w:rsidRPr="006B6FF5">
        <w:rPr>
          <w:rFonts w:ascii="仿宋" w:eastAsia="仿宋" w:hAnsi="仿宋" w:hint="eastAsia"/>
          <w:sz w:val="24"/>
          <w:u w:val="single"/>
        </w:rPr>
        <w:t>六十三</w:t>
      </w:r>
      <w:r w:rsidRPr="006B6FF5">
        <w:rPr>
          <w:rFonts w:ascii="仿宋" w:eastAsia="仿宋" w:hAnsi="仿宋" w:cs="仿宋" w:hint="eastAsia"/>
          <w:sz w:val="24"/>
        </w:rPr>
        <w:t>条、第</w:t>
      </w:r>
      <w:r w:rsidRPr="006B6FF5">
        <w:rPr>
          <w:rFonts w:ascii="仿宋" w:eastAsia="仿宋" w:hAnsi="仿宋" w:hint="eastAsia"/>
          <w:sz w:val="24"/>
          <w:u w:val="single"/>
        </w:rPr>
        <w:t>六十四</w:t>
      </w:r>
      <w:r w:rsidRPr="006B6FF5">
        <w:rPr>
          <w:rFonts w:ascii="仿宋" w:eastAsia="仿宋" w:hAnsi="仿宋" w:cs="仿宋" w:hint="eastAsia"/>
          <w:sz w:val="24"/>
        </w:rPr>
        <w:t>条之规定，我</w:t>
      </w:r>
      <w:r>
        <w:rPr>
          <w:rFonts w:ascii="仿宋" w:eastAsia="仿宋" w:hAnsi="仿宋" w:cs="仿宋" w:hint="eastAsia"/>
          <w:sz w:val="24"/>
        </w:rPr>
        <w:t>{cellIdx8}</w:t>
      </w:r>
      <w:r w:rsidRPr="006B6FF5">
        <w:rPr>
          <w:rFonts w:ascii="仿宋" w:eastAsia="仿宋" w:hAnsi="仿宋" w:cs="仿宋" w:hint="eastAsia"/>
          <w:sz w:val="24"/>
        </w:rPr>
        <w:t>决定不予受理你</w:t>
      </w:r>
      <w:r>
        <w:rPr>
          <w:rFonts w:ascii="仿宋" w:eastAsia="仿宋" w:hAnsi="仿宋" w:cs="仿宋" w:hint="eastAsia"/>
          <w:sz w:val="24"/>
        </w:rPr>
        <w:t>{cellIdx9}的听证申请</w:t>
      </w:r>
      <w:r w:rsidRPr="006B6FF5">
        <w:rPr>
          <w:rFonts w:ascii="仿宋" w:eastAsia="仿宋" w:hAnsi="仿宋" w:cs="仿宋" w:hint="eastAsia"/>
          <w:sz w:val="24"/>
        </w:rPr>
        <w:t>。</w:t>
      </w:r>
    </w:p>
    <w:p w14:paraId="5D57279C" w14:textId="77777777" w:rsidR="00D96D80" w:rsidRDefault="00D96D80">
      <w:pPr>
        <w:spacing w:line="560" w:lineRule="exact"/>
        <w:ind w:firstLineChars="200" w:firstLine="480"/>
        <w:rPr>
          <w:rFonts w:ascii="仿宋" w:eastAsia="仿宋" w:hAnsi="仿宋"/>
          <w:sz w:val="24"/>
        </w:rPr>
      </w:pPr>
    </w:p>
    <w:p w14:paraId="739782A8" w14:textId="77777777" w:rsidR="00D96D80" w:rsidRDefault="009866D9">
      <w:pPr>
        <w:spacing w:line="560" w:lineRule="exact"/>
        <w:ind w:firstLineChars="200" w:firstLine="480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sz w:val="24"/>
        </w:rPr>
        <w:t>签收人（签名）：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>{cellIdx10}</w:t>
      </w:r>
      <w:r>
        <w:rPr>
          <w:rFonts w:ascii="仿宋" w:eastAsia="仿宋" w:hAnsi="仿宋" w:hint="eastAsia"/>
          <w:sz w:val="24"/>
          <w:u w:val="single"/>
        </w:rPr>
        <w:t xml:space="preserve">           </w:t>
      </w:r>
      <w:r>
        <w:rPr>
          <w:rFonts w:ascii="仿宋" w:eastAsia="仿宋" w:hAnsi="仿宋" w:hint="eastAsia"/>
          <w:sz w:val="24"/>
        </w:rPr>
        <w:t>日    期: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>{cellIdx11}</w:t>
      </w:r>
      <w:r>
        <w:rPr>
          <w:rFonts w:ascii="仿宋" w:eastAsia="仿宋" w:hAnsi="仿宋" w:hint="eastAsia"/>
          <w:sz w:val="24"/>
          <w:u w:val="single"/>
        </w:rPr>
        <w:t xml:space="preserve">                </w:t>
      </w:r>
    </w:p>
    <w:p w14:paraId="167C51F5" w14:textId="77777777" w:rsidR="00D96D80" w:rsidRDefault="009866D9">
      <w:pPr>
        <w:spacing w:line="560" w:lineRule="exact"/>
        <w:ind w:firstLineChars="200" w:firstLine="480"/>
        <w:rPr>
          <w:rFonts w:ascii="仿宋" w:eastAsia="仿宋" w:hAnsi="仿宋"/>
          <w:sz w:val="24"/>
          <w:u w:val="single"/>
        </w:rPr>
      </w:pPr>
      <w:r w:rsidRPr="00EE540C">
        <w:rPr>
          <w:rFonts w:ascii="仿宋" w:eastAsia="仿宋" w:hAnsi="仿宋" w:hint="eastAsia"/>
          <w:sz w:val="24"/>
        </w:rPr>
        <w:t>我{cellIdx12}地址</w:t>
      </w:r>
      <w:r>
        <w:rPr>
          <w:rFonts w:ascii="仿宋" w:eastAsia="仿宋" w:hAnsi="仿宋" w:hint="eastAsia"/>
          <w:sz w:val="24"/>
        </w:rPr>
        <w:t>：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 xml:space="preserve">{cellIdx13}               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</w:rPr>
        <w:t>邮政编码：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>{cellIdx14}</w:t>
      </w:r>
      <w:r>
        <w:rPr>
          <w:rFonts w:ascii="仿宋" w:eastAsia="仿宋" w:hAnsi="仿宋" w:hint="eastAsia"/>
          <w:sz w:val="24"/>
          <w:u w:val="single"/>
        </w:rPr>
        <w:t xml:space="preserve">                 </w:t>
      </w:r>
    </w:p>
    <w:p w14:paraId="3A60DF46" w14:textId="77777777" w:rsidR="00D96D80" w:rsidRDefault="009866D9">
      <w:pPr>
        <w:spacing w:line="560" w:lineRule="exact"/>
        <w:ind w:firstLineChars="200" w:firstLine="480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sz w:val="24"/>
        </w:rPr>
        <w:t>我</w:t>
      </w:r>
      <w:r>
        <w:rPr>
          <w:rFonts w:ascii="仿宋" w:eastAsia="仿宋" w:hAnsi="仿宋" w:cs="仿宋" w:hint="eastAsia"/>
          <w:sz w:val="24"/>
        </w:rPr>
        <w:t>{cellIdx15}</w:t>
      </w:r>
      <w:r>
        <w:rPr>
          <w:rFonts w:ascii="仿宋" w:eastAsia="仿宋" w:hAnsi="仿宋" w:hint="eastAsia"/>
          <w:sz w:val="24"/>
        </w:rPr>
        <w:t>联系人：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 xml:space="preserve">{cellIdx16}             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</w:rPr>
        <w:t>联系电话：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>{cellIdx17}</w:t>
      </w:r>
      <w:r>
        <w:rPr>
          <w:rFonts w:ascii="仿宋" w:eastAsia="仿宋" w:hAnsi="仿宋" w:hint="eastAsia"/>
          <w:sz w:val="24"/>
          <w:u w:val="single"/>
        </w:rPr>
        <w:t xml:space="preserve">               </w:t>
      </w:r>
    </w:p>
    <w:p w14:paraId="31624DE8" w14:textId="77777777" w:rsidR="00D96D80" w:rsidRDefault="00D96D80">
      <w:pPr>
        <w:spacing w:line="560" w:lineRule="exact"/>
        <w:ind w:firstLine="570"/>
        <w:rPr>
          <w:rFonts w:ascii="仿宋" w:eastAsia="仿宋" w:hAnsi="仿宋"/>
          <w:sz w:val="24"/>
        </w:rPr>
      </w:pPr>
    </w:p>
    <w:p w14:paraId="23539014" w14:textId="77777777" w:rsidR="00D96D80" w:rsidRDefault="009866D9">
      <w:pPr>
        <w:tabs>
          <w:tab w:val="left" w:pos="8280"/>
        </w:tabs>
        <w:spacing w:line="560" w:lineRule="exact"/>
        <w:ind w:right="360"/>
        <w:jc w:val="right"/>
        <w:rPr>
          <w:rFonts w:ascii="仿宋" w:eastAsia="仿宋" w:hAnsi="仿宋" w:cs="仿宋"/>
          <w:sz w:val="24"/>
        </w:rPr>
      </w:pP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 w:cs="仿宋" w:hint="eastAsia"/>
          <w:sz w:val="24"/>
        </w:rPr>
        <w:t>{cellIdx18}</w:t>
      </w: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 w:cs="仿宋" w:hint="eastAsia"/>
          <w:sz w:val="24"/>
        </w:rPr>
        <w:t xml:space="preserve">   </w:t>
      </w:r>
    </w:p>
    <w:p w14:paraId="57CB1E17" w14:textId="77777777" w:rsidR="00D96D80" w:rsidRDefault="009866D9">
      <w:pPr>
        <w:tabs>
          <w:tab w:val="left" w:pos="8280"/>
        </w:tabs>
        <w:spacing w:line="560" w:lineRule="exact"/>
        <w:ind w:right="360"/>
        <w:jc w:val="right"/>
        <w:rPr>
          <w:rFonts w:ascii="仿宋_GB2312" w:eastAsia="仿宋_GB2312"/>
          <w:sz w:val="24"/>
        </w:rPr>
      </w:pPr>
      <w:r>
        <w:rPr>
          <w:rFonts w:ascii="仿宋" w:eastAsia="仿宋" w:hAnsi="仿宋" w:cs="仿宋" w:hint="eastAsia"/>
          <w:sz w:val="24"/>
        </w:rPr>
        <w:t>{cellIdx19}</w:t>
      </w:r>
    </w:p>
    <w:p w14:paraId="264E357E" w14:textId="77777777" w:rsidR="00D96D80" w:rsidRDefault="009866D9">
      <w:pPr>
        <w:rPr>
          <w:rFonts w:ascii="仿宋_GB2312" w:eastAsia="仿宋_GB2312"/>
          <w:sz w:val="24"/>
        </w:rPr>
      </w:pPr>
      <w:r>
        <w:rPr>
          <w:rStyle w:val="ab"/>
          <w:rFonts w:ascii="仿宋_GB2312" w:eastAsia="仿宋_GB2312"/>
          <w:sz w:val="24"/>
        </w:rPr>
        <w:footnoteReference w:customMarkFollows="1" w:id="1"/>
        <w:sym w:font="Symbol" w:char="F020"/>
      </w:r>
    </w:p>
    <w:sectPr w:rsidR="00D96D80">
      <w:footerReference w:type="default" r:id="rId10"/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AECF8" w14:textId="77777777" w:rsidR="000E4352" w:rsidRDefault="000E4352"/>
  </w:endnote>
  <w:endnote w:type="continuationSeparator" w:id="0">
    <w:p w14:paraId="1CDB544C" w14:textId="77777777" w:rsidR="000E4352" w:rsidRDefault="000E43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1001373"/>
    </w:sdtPr>
    <w:sdtEndPr>
      <w:rPr>
        <w:rFonts w:asciiTheme="majorEastAsia" w:eastAsiaTheme="majorEastAsia" w:hAnsiTheme="majorEastAsia"/>
        <w:sz w:val="28"/>
        <w:szCs w:val="28"/>
      </w:rPr>
    </w:sdtEndPr>
    <w:sdtContent>
      <w:p w14:paraId="0DED71B5" w14:textId="77777777" w:rsidR="00D96D80" w:rsidRDefault="009866D9">
        <w:pPr>
          <w:pStyle w:val="a5"/>
          <w:jc w:val="center"/>
          <w:rPr>
            <w:rFonts w:asciiTheme="majorEastAsia" w:eastAsiaTheme="majorEastAsia" w:hAnsiTheme="majorEastAsia"/>
            <w:sz w:val="28"/>
            <w:szCs w:val="28"/>
          </w:rPr>
        </w:pPr>
        <w:r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>
          <w:rPr>
            <w:rFonts w:asciiTheme="majorEastAsia" w:eastAsiaTheme="majorEastAsia" w:hAnsiTheme="majorEastAsia"/>
            <w:sz w:val="28"/>
            <w:szCs w:val="28"/>
          </w:rPr>
          <w:instrText>PAGE   \* MERGEFORMAT</w:instrText>
        </w:r>
        <w:r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>
          <w:rPr>
            <w:rFonts w:asciiTheme="majorEastAsia" w:eastAsiaTheme="majorEastAsia" w:hAnsiTheme="majorEastAsia"/>
            <w:sz w:val="28"/>
            <w:szCs w:val="28"/>
            <w:lang w:val="zh-CN"/>
          </w:rPr>
          <w:t>1</w:t>
        </w:r>
        <w:r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p>
    </w:sdtContent>
  </w:sdt>
  <w:p w14:paraId="692FD630" w14:textId="77777777" w:rsidR="00D96D80" w:rsidRDefault="00D96D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82FA2" w14:textId="77777777" w:rsidR="000E4352" w:rsidRDefault="000E4352"/>
  </w:footnote>
  <w:footnote w:type="continuationSeparator" w:id="0">
    <w:p w14:paraId="4878B05C" w14:textId="77777777" w:rsidR="000E4352" w:rsidRDefault="000E4352"/>
  </w:footnote>
  <w:footnote w:id="1">
    <w:p w14:paraId="25F9B9A9" w14:textId="77777777" w:rsidR="00D96D80" w:rsidRDefault="009866D9">
      <w:pPr>
        <w:rPr>
          <w:sz w:val="18"/>
          <w:szCs w:val="18"/>
        </w:rPr>
      </w:pPr>
      <w:r>
        <w:rPr>
          <w:rStyle w:val="ab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 w14:paraId="7854405D" w14:textId="77777777" w:rsidR="00D96D80" w:rsidRDefault="009866D9">
      <w:pPr>
        <w:rPr>
          <w:rFonts w:ascii="仿宋" w:eastAsia="仿宋" w:hAnsi="仿宋"/>
        </w:rPr>
      </w:pPr>
      <w:r>
        <w:rPr>
          <w:rFonts w:ascii="仿宋" w:eastAsia="仿宋" w:hAnsi="仿宋" w:hint="eastAsia"/>
          <w:sz w:val="24"/>
        </w:rPr>
        <w:t>备注：本文书一式两份，一份</w:t>
      </w:r>
      <w:r w:rsidRPr="006B6FF5">
        <w:rPr>
          <w:rFonts w:ascii="仿宋" w:eastAsia="仿宋" w:hAnsi="仿宋" w:hint="eastAsia"/>
          <w:sz w:val="24"/>
        </w:rPr>
        <w:t>交申请听证单位</w:t>
      </w:r>
      <w:r>
        <w:rPr>
          <w:rFonts w:ascii="仿宋" w:eastAsia="仿宋" w:hAnsi="仿宋" w:hint="eastAsia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90747"/>
    <w:rsid w:val="000B3758"/>
    <w:rsid w:val="000E4352"/>
    <w:rsid w:val="00110567"/>
    <w:rsid w:val="001275EA"/>
    <w:rsid w:val="00172A27"/>
    <w:rsid w:val="00256E8C"/>
    <w:rsid w:val="00266406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947EA"/>
    <w:rsid w:val="00594811"/>
    <w:rsid w:val="00595EB3"/>
    <w:rsid w:val="005C2D8A"/>
    <w:rsid w:val="005D0184"/>
    <w:rsid w:val="005F75A5"/>
    <w:rsid w:val="0065441D"/>
    <w:rsid w:val="006561ED"/>
    <w:rsid w:val="006849AB"/>
    <w:rsid w:val="00691CD8"/>
    <w:rsid w:val="006A360C"/>
    <w:rsid w:val="006B6FF5"/>
    <w:rsid w:val="006E32FE"/>
    <w:rsid w:val="006E4B5B"/>
    <w:rsid w:val="006F2678"/>
    <w:rsid w:val="0072221C"/>
    <w:rsid w:val="00730EEC"/>
    <w:rsid w:val="00787802"/>
    <w:rsid w:val="00792BF5"/>
    <w:rsid w:val="007B5D03"/>
    <w:rsid w:val="007C78BF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866D9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26822"/>
    <w:rsid w:val="00A532CD"/>
    <w:rsid w:val="00A575BC"/>
    <w:rsid w:val="00A7389C"/>
    <w:rsid w:val="00A86BA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D5541"/>
    <w:rsid w:val="00BF3088"/>
    <w:rsid w:val="00C214E0"/>
    <w:rsid w:val="00C25E5D"/>
    <w:rsid w:val="00C4583F"/>
    <w:rsid w:val="00C539B5"/>
    <w:rsid w:val="00C66731"/>
    <w:rsid w:val="00C74DFB"/>
    <w:rsid w:val="00C960E0"/>
    <w:rsid w:val="00CB4D79"/>
    <w:rsid w:val="00CC1A45"/>
    <w:rsid w:val="00CC6E90"/>
    <w:rsid w:val="00CD1369"/>
    <w:rsid w:val="00CE05A5"/>
    <w:rsid w:val="00D3496E"/>
    <w:rsid w:val="00D378FD"/>
    <w:rsid w:val="00D43F29"/>
    <w:rsid w:val="00D53898"/>
    <w:rsid w:val="00D74C52"/>
    <w:rsid w:val="00D9175C"/>
    <w:rsid w:val="00D96D80"/>
    <w:rsid w:val="00DC2EE7"/>
    <w:rsid w:val="00DE319A"/>
    <w:rsid w:val="00DF4A3E"/>
    <w:rsid w:val="00DF5431"/>
    <w:rsid w:val="00E018EC"/>
    <w:rsid w:val="00E03C54"/>
    <w:rsid w:val="00E34903"/>
    <w:rsid w:val="00E46EB7"/>
    <w:rsid w:val="00E77454"/>
    <w:rsid w:val="00ED22EF"/>
    <w:rsid w:val="00EE540C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36B4BCD"/>
    <w:rsid w:val="08534A7E"/>
    <w:rsid w:val="0C2D44B6"/>
    <w:rsid w:val="12F86C70"/>
    <w:rsid w:val="18964859"/>
    <w:rsid w:val="18DA27CE"/>
    <w:rsid w:val="1AB1065B"/>
    <w:rsid w:val="1B3817FC"/>
    <w:rsid w:val="1F3311ED"/>
    <w:rsid w:val="1F343AE5"/>
    <w:rsid w:val="1FFD3950"/>
    <w:rsid w:val="2BFE75D2"/>
    <w:rsid w:val="2F997CB1"/>
    <w:rsid w:val="37F518C7"/>
    <w:rsid w:val="3F3E21A0"/>
    <w:rsid w:val="40616E9E"/>
    <w:rsid w:val="45551C5A"/>
    <w:rsid w:val="559943E7"/>
    <w:rsid w:val="55A43453"/>
    <w:rsid w:val="60412058"/>
    <w:rsid w:val="699A4857"/>
    <w:rsid w:val="6A7A3168"/>
    <w:rsid w:val="6D394EDF"/>
    <w:rsid w:val="71422640"/>
    <w:rsid w:val="76E43CB4"/>
    <w:rsid w:val="7E893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114E2ADE"/>
  <w15:docId w15:val="{6AA74F16-CB29-46F6-B01B-195EBE81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semiHidden/>
    <w:unhideWhenUsed/>
    <w:qFormat/>
    <w:pPr>
      <w:snapToGrid w:val="0"/>
      <w:jc w:val="left"/>
    </w:pPr>
    <w:rPr>
      <w:sz w:val="18"/>
      <w:szCs w:val="18"/>
    </w:rPr>
  </w:style>
  <w:style w:type="character" w:styleId="ab">
    <w:name w:val="footnote reference"/>
    <w:basedOn w:val="a0"/>
    <w:semiHidden/>
    <w:unhideWhenUsed/>
    <w:qFormat/>
    <w:rPr>
      <w:vertAlign w:val="superscript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paragraph" w:styleId="ac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a">
    <w:name w:val="脚注文本 字符"/>
    <w:basedOn w:val="a0"/>
    <w:link w:val="a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ngzheng.lawtime.cn/xzsscjrdangsir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awtime.cn/info/minfa/dail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982F303A-664C-45E4-8095-7BF08F59A0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马 小娜</cp:lastModifiedBy>
  <cp:revision>5</cp:revision>
  <dcterms:created xsi:type="dcterms:W3CDTF">2021-07-12T02:39:00Z</dcterms:created>
  <dcterms:modified xsi:type="dcterms:W3CDTF">2022-06-29T01:16:00Z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CFC2E81EA5854AB59ED78730418F7A0F</vt:lpwstr>
  </property>
</Properties>
</file>