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的规定，根据《中华人民共和国安全生产法》第六十</w:t>
      </w:r>
      <w:r>
        <w:rPr>
          <w:rFonts w:hint="eastAsia" w:ascii="仿宋" w:hAnsi="仿宋" w:eastAsia="仿宋" w:cs="仿宋"/>
          <w:sz w:val="24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条第一款第四项规定，我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（详见《物品清单》）。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人民法院提起行政诉讼，但不停止执行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附件：《物品清单》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spacing w:line="320" w:lineRule="exact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spacing w:line="440" w:lineRule="exact"/>
        <w:rPr>
          <w:rFonts w:ascii="仿宋" w:hAnsi="仿宋" w:eastAsia="仿宋"/>
          <w:sz w:val="24"/>
        </w:rPr>
      </w:pPr>
    </w:p>
    <w:p>
      <w:pPr>
        <w:spacing w:line="64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64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rPr>
          <w:rFonts w:ascii="仿宋" w:hAnsi="仿宋" w:eastAsia="仿宋"/>
        </w:rPr>
      </w:pPr>
    </w:p>
    <w:p>
      <w:pPr>
        <w:widowControl/>
        <w:jc w:val="left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1524D1A"/>
    <w:rsid w:val="064F0C5C"/>
    <w:rsid w:val="0A634CD7"/>
    <w:rsid w:val="10917FAC"/>
    <w:rsid w:val="161D0F5E"/>
    <w:rsid w:val="18B176F3"/>
    <w:rsid w:val="20914572"/>
    <w:rsid w:val="224E0D85"/>
    <w:rsid w:val="27B166DA"/>
    <w:rsid w:val="307644C7"/>
    <w:rsid w:val="33414336"/>
    <w:rsid w:val="36DF4F50"/>
    <w:rsid w:val="39DB4D41"/>
    <w:rsid w:val="3EEE2467"/>
    <w:rsid w:val="452D477C"/>
    <w:rsid w:val="4B6049CD"/>
    <w:rsid w:val="4CC25B6E"/>
    <w:rsid w:val="4CCF735C"/>
    <w:rsid w:val="5258404B"/>
    <w:rsid w:val="52D733D6"/>
    <w:rsid w:val="53EC7A33"/>
    <w:rsid w:val="556368BF"/>
    <w:rsid w:val="57BF68B0"/>
    <w:rsid w:val="5C71615A"/>
    <w:rsid w:val="657A0246"/>
    <w:rsid w:val="6B4F4B6A"/>
    <w:rsid w:val="6BFF2C84"/>
    <w:rsid w:val="6FF550BD"/>
    <w:rsid w:val="715E410F"/>
    <w:rsid w:val="79087FC9"/>
    <w:rsid w:val="7A6B6167"/>
    <w:rsid w:val="7CCA67D9"/>
    <w:rsid w:val="7E644C77"/>
    <w:rsid w:val="7F17750F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2021-10-30T15:27:00Z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811FA8BF4C3946C1A1362198FC902CBC</vt:lpwstr>
  </property>
</Properties>
</file>