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  <w:lang w:val="en-US" w:eastAsia="zh-CN"/>
        </w:rPr>
        <w:t>解除</w:t>
      </w: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>{cellIdx0}通知书</w:t>
      </w:r>
    </w:p>
    <w:p>
      <w:pPr>
        <w:spacing w:line="460" w:lineRule="exact"/>
        <w:jc w:val="right"/>
        <w:rPr>
          <w:rFonts w:ascii="黑体" w:hAnsi="黑体" w:eastAsia="黑体" w:cs="宋体"/>
          <w:color w:val="000000"/>
          <w:kern w:val="0"/>
          <w:sz w:val="32"/>
          <w:szCs w:val="32"/>
        </w:rPr>
      </w:pPr>
    </w:p>
    <w:p>
      <w:pPr>
        <w:spacing w:line="32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矿</w:t>
      </w:r>
      <w:r>
        <w:rPr>
          <w:rFonts w:hint="eastAsia" w:asciiTheme="minorEastAsia" w:hAnsiTheme="minorEastAsia"/>
          <w:sz w:val="28"/>
          <w:szCs w:val="28"/>
        </w:rPr>
        <w:t>安监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解停〔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320" w:lineRule="exact"/>
        <w:jc w:val="center"/>
        <w:rPr>
          <w:rFonts w:ascii="仿宋_GB2312" w:hAnsi="宋体" w:eastAsia="仿宋_GB2312"/>
          <w:sz w:val="2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0.9pt;margin-top:1.35pt;height:0pt;width:454.3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yltu1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u w:val="none"/>
          <w:lang w:eastAsia="zh-CN"/>
        </w:rPr>
        <w:t>：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　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>已依法履行行政决定，采取相应措施消除了安全隐患，发生生产安全事故的现实危险已不存在，根据《中华人民共和国安全生产法》第</w:t>
      </w:r>
      <w:r>
        <w:rPr>
          <w:rFonts w:hint="eastAsia" w:ascii="仿宋_GB2312" w:hAnsi="宋体" w:eastAsia="仿宋_GB2312"/>
          <w:sz w:val="24"/>
          <w:u w:val="single"/>
        </w:rPr>
        <w:t>七十</w:t>
      </w:r>
      <w:r>
        <w:rPr>
          <w:rFonts w:hint="eastAsia" w:ascii="仿宋_GB2312" w:hAnsi="宋体" w:eastAsia="仿宋_GB2312"/>
          <w:sz w:val="24"/>
        </w:rPr>
        <w:t>条第</w:t>
      </w:r>
      <w:r>
        <w:rPr>
          <w:rFonts w:hint="eastAsia" w:ascii="仿宋_GB2312" w:hAnsi="宋体" w:eastAsia="仿宋_GB2312"/>
          <w:sz w:val="24"/>
          <w:u w:val="single"/>
          <w:lang w:val="en-US" w:eastAsia="zh-CN"/>
        </w:rPr>
        <w:t>二</w:t>
      </w:r>
      <w:r>
        <w:rPr>
          <w:rFonts w:hint="eastAsia" w:ascii="仿宋_GB2312" w:hAnsi="宋体" w:eastAsia="仿宋_GB2312"/>
          <w:sz w:val="24"/>
        </w:rPr>
        <w:t>款规定，请贵单位解除对其</w:t>
      </w:r>
      <w:r>
        <w:rPr>
          <w:rFonts w:ascii="仿宋_GB2312" w:hAnsi="宋体" w:eastAsia="仿宋_GB2312"/>
          <w:sz w:val="24"/>
        </w:rPr>
        <w:t>采取</w:t>
      </w:r>
      <w:r>
        <w:rPr>
          <w:rFonts w:hint="eastAsia" w:ascii="仿宋_GB2312" w:hAnsi="宋体" w:eastAsia="仿宋_GB2312"/>
          <w:sz w:val="24"/>
        </w:rPr>
        <w:t>的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措施。</w:t>
      </w:r>
      <w:bookmarkStart w:id="0" w:name="_GoBack"/>
      <w:bookmarkEnd w:id="0"/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 xml:space="preserve">}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</w:p>
    <w:p/>
    <w:p>
      <w:r>
        <w:rPr>
          <w:rStyle w:val="9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  <w:rPr>
          <w:u w:val="single"/>
        </w:rPr>
      </w:pPr>
      <w:r>
        <w:rPr>
          <w:rFonts w:hint="eastAsia"/>
          <w:u w:val="single"/>
        </w:rPr>
        <w:t>__________________________________________________________________________________________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</w:t>
      </w:r>
    </w:p>
    <w:p>
      <w:pPr>
        <w:pStyle w:val="5"/>
        <w:rPr>
          <w:rFonts w:ascii="仿宋" w:hAnsi="仿宋" w:eastAsia="仿宋"/>
        </w:rPr>
      </w:pPr>
      <w:r>
        <w:rPr>
          <w:rStyle w:val="9"/>
          <w:rFonts w:ascii="仿宋" w:hAnsi="仿宋" w:eastAsia="仿宋"/>
        </w:rPr>
        <w:sym w:font="Symbol" w:char="F020"/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备注：本文书一式三份，一份交</w:t>
      </w:r>
      <w:r>
        <w:rPr>
          <w:rFonts w:hint="eastAsia" w:ascii="仿宋" w:hAnsi="仿宋" w:eastAsia="仿宋"/>
          <w:sz w:val="24"/>
        </w:rPr>
        <w:t>公安机关</w:t>
      </w:r>
      <w:r>
        <w:rPr>
          <w:rFonts w:hint="eastAsia" w:ascii="仿宋" w:hAnsi="仿宋" w:eastAsia="仿宋"/>
          <w:sz w:val="24"/>
          <w:szCs w:val="24"/>
        </w:rPr>
        <w:t>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174E7"/>
    <w:rsid w:val="00025D98"/>
    <w:rsid w:val="0005058F"/>
    <w:rsid w:val="000C0B41"/>
    <w:rsid w:val="000F02A5"/>
    <w:rsid w:val="00106472"/>
    <w:rsid w:val="00166DB5"/>
    <w:rsid w:val="00172A27"/>
    <w:rsid w:val="00181A65"/>
    <w:rsid w:val="00185BBA"/>
    <w:rsid w:val="001A08E4"/>
    <w:rsid w:val="001C0AB8"/>
    <w:rsid w:val="001C110F"/>
    <w:rsid w:val="001F4E5F"/>
    <w:rsid w:val="002064DC"/>
    <w:rsid w:val="002401EE"/>
    <w:rsid w:val="0024208E"/>
    <w:rsid w:val="00291649"/>
    <w:rsid w:val="00292C11"/>
    <w:rsid w:val="002B6BFE"/>
    <w:rsid w:val="002D3F6B"/>
    <w:rsid w:val="00300543"/>
    <w:rsid w:val="003677F5"/>
    <w:rsid w:val="00383FE1"/>
    <w:rsid w:val="00402664"/>
    <w:rsid w:val="00513CAF"/>
    <w:rsid w:val="005313A2"/>
    <w:rsid w:val="005853B3"/>
    <w:rsid w:val="005902D5"/>
    <w:rsid w:val="005E3CD8"/>
    <w:rsid w:val="005E6BC4"/>
    <w:rsid w:val="005F478D"/>
    <w:rsid w:val="006076E2"/>
    <w:rsid w:val="0061425A"/>
    <w:rsid w:val="006634A7"/>
    <w:rsid w:val="00675672"/>
    <w:rsid w:val="00682032"/>
    <w:rsid w:val="00684077"/>
    <w:rsid w:val="006C1344"/>
    <w:rsid w:val="007A1A6E"/>
    <w:rsid w:val="007A6633"/>
    <w:rsid w:val="007A682B"/>
    <w:rsid w:val="007B2729"/>
    <w:rsid w:val="007F3D80"/>
    <w:rsid w:val="00826AD8"/>
    <w:rsid w:val="008303F4"/>
    <w:rsid w:val="0087696D"/>
    <w:rsid w:val="00883807"/>
    <w:rsid w:val="00897D90"/>
    <w:rsid w:val="008C33A8"/>
    <w:rsid w:val="00934F3D"/>
    <w:rsid w:val="009350B4"/>
    <w:rsid w:val="0098688E"/>
    <w:rsid w:val="009A6686"/>
    <w:rsid w:val="009E5D9C"/>
    <w:rsid w:val="009F68D7"/>
    <w:rsid w:val="00A3002B"/>
    <w:rsid w:val="00A41AB3"/>
    <w:rsid w:val="00A44848"/>
    <w:rsid w:val="00A54EF8"/>
    <w:rsid w:val="00A673B3"/>
    <w:rsid w:val="00A718FF"/>
    <w:rsid w:val="00AF4374"/>
    <w:rsid w:val="00B03F82"/>
    <w:rsid w:val="00B22021"/>
    <w:rsid w:val="00B44672"/>
    <w:rsid w:val="00B56AFB"/>
    <w:rsid w:val="00B84C2A"/>
    <w:rsid w:val="00B92F43"/>
    <w:rsid w:val="00B97461"/>
    <w:rsid w:val="00BD40D9"/>
    <w:rsid w:val="00BF4818"/>
    <w:rsid w:val="00CC1157"/>
    <w:rsid w:val="00DA1519"/>
    <w:rsid w:val="00E0430C"/>
    <w:rsid w:val="00E60110"/>
    <w:rsid w:val="00E95059"/>
    <w:rsid w:val="00EC1686"/>
    <w:rsid w:val="00ED33B5"/>
    <w:rsid w:val="00EE7635"/>
    <w:rsid w:val="00FD5B42"/>
    <w:rsid w:val="02CD31EC"/>
    <w:rsid w:val="02FD4D1E"/>
    <w:rsid w:val="05A41096"/>
    <w:rsid w:val="0A3E6BC3"/>
    <w:rsid w:val="0E364892"/>
    <w:rsid w:val="144741BB"/>
    <w:rsid w:val="18161E27"/>
    <w:rsid w:val="19260369"/>
    <w:rsid w:val="1B43272F"/>
    <w:rsid w:val="1C1879B8"/>
    <w:rsid w:val="1E1A6B2B"/>
    <w:rsid w:val="28DC1653"/>
    <w:rsid w:val="2AD55DE2"/>
    <w:rsid w:val="315D03B0"/>
    <w:rsid w:val="3B5B328D"/>
    <w:rsid w:val="4E8222EC"/>
    <w:rsid w:val="54494A28"/>
    <w:rsid w:val="57AE4BB5"/>
    <w:rsid w:val="5A9D20C5"/>
    <w:rsid w:val="61131E4A"/>
    <w:rsid w:val="63DA7CC1"/>
    <w:rsid w:val="71546F1E"/>
    <w:rsid w:val="730C5BB7"/>
    <w:rsid w:val="75F20C0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4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不明显强调1"/>
    <w:basedOn w:val="8"/>
    <w:qFormat/>
    <w:uiPriority w:val="19"/>
    <w:rPr>
      <w:i/>
      <w:iCs/>
      <w:color w:val="7F7F7F" w:themeColor="text1" w:themeTint="7F"/>
    </w:rPr>
  </w:style>
  <w:style w:type="character" w:customStyle="1" w:styleId="13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4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A2D78D-9A3C-4B95-B8E6-0CFFB5CABE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437</Characters>
  <Lines>3</Lines>
  <Paragraphs>1</Paragraphs>
  <TotalTime>0</TotalTime>
  <ScaleCrop>false</ScaleCrop>
  <LinksUpToDate>false</LinksUpToDate>
  <CharactersWithSpaces>512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2022-01-06T07:07:25Z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E7F00749EF9F417EA49B78E5FE261424</vt:lpwstr>
  </property>
</Properties>
</file>