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</w:rPr>
        <w:t>延长{cellIdx0}</w:t>
      </w:r>
      <w:r>
        <w:rPr>
          <w:rFonts w:hint="eastAsia" w:eastAsia="黑体"/>
          <w:b/>
          <w:bCs/>
          <w:kern w:val="0"/>
          <w:sz w:val="44"/>
        </w:rPr>
        <w:t>期限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2055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延{cellIdx3}〔{cellIdx4}〕{cellIdx5}号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宋体"/>
          <w:kern w:val="0"/>
          <w:sz w:val="28"/>
          <w:szCs w:val="28"/>
        </w:rPr>
      </w:pP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我{cellIdx7}于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{cellIdx8}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{cellIdx9}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{cellIdx10}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{cellIdx11}</w:t>
      </w:r>
      <w:r>
        <w:rPr>
          <w:rFonts w:hint="eastAsia" w:ascii="仿宋" w:hAnsi="仿宋" w:eastAsia="仿宋" w:cs="仿宋"/>
          <w:kern w:val="0"/>
          <w:sz w:val="24"/>
        </w:rPr>
        <w:t>予以{cellIdx12}（{cellIdx13}煤安监{cellIdx14}{cellIdx15}〔{cellIdx16}〕{cellIdx17}号）。因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二十五</w:t>
      </w:r>
      <w:r>
        <w:rPr>
          <w:rFonts w:hint="eastAsia" w:ascii="仿宋" w:hAnsi="仿宋" w:eastAsia="仿宋" w:cs="仿宋"/>
          <w:kern w:val="0"/>
          <w:sz w:val="24"/>
        </w:rPr>
        <w:t>条规定，决定将以上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0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如不服本决定，可在接到本决定书之日起60日内向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申请行政复议或6个月内向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法院提起行政诉讼，但不停止执行本决定。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-92" w:rightChars="-44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1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="等线" w:hAnsi="等线" w:cs="等线"/>
                    <w:sz w:val="24"/>
                    <w:szCs w:val="24"/>
                  </w:rPr>
                </w:pP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separate"/>
                </w:r>
                <w:r>
                  <w:rPr>
                    <w:rFonts w:ascii="等线" w:hAnsi="等线" w:cs="等线"/>
                    <w:sz w:val="24"/>
                    <w:szCs w:val="24"/>
                  </w:rPr>
                  <w:t>1</w: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bookmarkStart w:id="0" w:name="_GoBack"/>
      <w:bookmarkEnd w:id="0"/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="等线" w:hAnsi="等线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16FD9"/>
    <w:rsid w:val="00027C83"/>
    <w:rsid w:val="00030726"/>
    <w:rsid w:val="000472EA"/>
    <w:rsid w:val="00054640"/>
    <w:rsid w:val="00084893"/>
    <w:rsid w:val="00087C12"/>
    <w:rsid w:val="000B6179"/>
    <w:rsid w:val="000E237E"/>
    <w:rsid w:val="00112AB7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2AE4"/>
    <w:rsid w:val="001F38AA"/>
    <w:rsid w:val="0020389F"/>
    <w:rsid w:val="00236FD5"/>
    <w:rsid w:val="0024318E"/>
    <w:rsid w:val="00257FE7"/>
    <w:rsid w:val="002823FA"/>
    <w:rsid w:val="002E2333"/>
    <w:rsid w:val="002F343B"/>
    <w:rsid w:val="002F724F"/>
    <w:rsid w:val="002F7E6D"/>
    <w:rsid w:val="003041E2"/>
    <w:rsid w:val="00315EC8"/>
    <w:rsid w:val="0033726F"/>
    <w:rsid w:val="00377678"/>
    <w:rsid w:val="00377FCD"/>
    <w:rsid w:val="003811E8"/>
    <w:rsid w:val="00396CB9"/>
    <w:rsid w:val="003B09BB"/>
    <w:rsid w:val="003D3C76"/>
    <w:rsid w:val="003D79F9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11A19"/>
    <w:rsid w:val="00556ADD"/>
    <w:rsid w:val="00561D9C"/>
    <w:rsid w:val="00572001"/>
    <w:rsid w:val="005D4ADC"/>
    <w:rsid w:val="005E1FA7"/>
    <w:rsid w:val="005E5952"/>
    <w:rsid w:val="00606D5F"/>
    <w:rsid w:val="00633DC9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97CF3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400B3"/>
    <w:rsid w:val="00965C53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AE7563"/>
    <w:rsid w:val="00B14293"/>
    <w:rsid w:val="00B15E4B"/>
    <w:rsid w:val="00B31E30"/>
    <w:rsid w:val="00B64ECB"/>
    <w:rsid w:val="00B91D4C"/>
    <w:rsid w:val="00B9653F"/>
    <w:rsid w:val="00BB062D"/>
    <w:rsid w:val="00BD43EC"/>
    <w:rsid w:val="00BE5B31"/>
    <w:rsid w:val="00BF32AB"/>
    <w:rsid w:val="00C06F42"/>
    <w:rsid w:val="00C21D1D"/>
    <w:rsid w:val="00C60B38"/>
    <w:rsid w:val="00C62228"/>
    <w:rsid w:val="00C64395"/>
    <w:rsid w:val="00C83FCE"/>
    <w:rsid w:val="00C84F5F"/>
    <w:rsid w:val="00CB2CF8"/>
    <w:rsid w:val="00CB47B3"/>
    <w:rsid w:val="00CC2ECD"/>
    <w:rsid w:val="00CE55E8"/>
    <w:rsid w:val="00CF5633"/>
    <w:rsid w:val="00D03CEE"/>
    <w:rsid w:val="00D05A22"/>
    <w:rsid w:val="00D26241"/>
    <w:rsid w:val="00D37133"/>
    <w:rsid w:val="00D53CCB"/>
    <w:rsid w:val="00D611FA"/>
    <w:rsid w:val="00D944D1"/>
    <w:rsid w:val="00DA4C80"/>
    <w:rsid w:val="00DB0B89"/>
    <w:rsid w:val="00DB294F"/>
    <w:rsid w:val="00DB76EB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C5C66"/>
    <w:rsid w:val="00EE0BDB"/>
    <w:rsid w:val="00EF49BF"/>
    <w:rsid w:val="00F043DD"/>
    <w:rsid w:val="00F112BB"/>
    <w:rsid w:val="00F13428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40E687B"/>
    <w:rsid w:val="064F0C5C"/>
    <w:rsid w:val="0BA70B05"/>
    <w:rsid w:val="18B176F3"/>
    <w:rsid w:val="27B166DA"/>
    <w:rsid w:val="28200C1D"/>
    <w:rsid w:val="29E81BB9"/>
    <w:rsid w:val="2A20462E"/>
    <w:rsid w:val="2DE07F2C"/>
    <w:rsid w:val="33414336"/>
    <w:rsid w:val="36DF4F50"/>
    <w:rsid w:val="39DB4D41"/>
    <w:rsid w:val="3EEE2467"/>
    <w:rsid w:val="42A96149"/>
    <w:rsid w:val="4B6049CD"/>
    <w:rsid w:val="4C2E6585"/>
    <w:rsid w:val="4C8425A9"/>
    <w:rsid w:val="4CC25B6E"/>
    <w:rsid w:val="4CCF735C"/>
    <w:rsid w:val="517B6F0B"/>
    <w:rsid w:val="5258404B"/>
    <w:rsid w:val="52D733D6"/>
    <w:rsid w:val="53EC7A33"/>
    <w:rsid w:val="542B0A27"/>
    <w:rsid w:val="556368BF"/>
    <w:rsid w:val="58E764AC"/>
    <w:rsid w:val="605B6292"/>
    <w:rsid w:val="6B4F4B6A"/>
    <w:rsid w:val="6BFF2C84"/>
    <w:rsid w:val="6CBA205F"/>
    <w:rsid w:val="715E410F"/>
    <w:rsid w:val="73DA4EEC"/>
    <w:rsid w:val="79087FC9"/>
    <w:rsid w:val="79584446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2022-01-08T14:43:55Z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84EEEB5ACEF74FF59DECBD15B61F2F8E</vt:lpwstr>
  </property>
</Properties>
</file>