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</w:t>
      </w:r>
      <w:r>
        <w:rPr>
          <w:rFonts w:hint="eastAsia" w:ascii="仿宋" w:hAnsi="仿宋" w:eastAsia="仿宋"/>
          <w:kern w:val="0"/>
          <w:sz w:val="24"/>
        </w:rPr>
        <w:t>{cellIdx16}</w:t>
      </w:r>
      <w:r>
        <w:rPr>
          <w:rFonts w:hint="eastAsia" w:ascii="仿宋" w:hAnsi="仿宋" w:eastAsia="仿宋" w:cs="仿宋"/>
          <w:kern w:val="0"/>
          <w:sz w:val="24"/>
        </w:rPr>
        <w:t>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人民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kern w:val="0"/>
        </w:rPr>
      </w:pP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扣押单位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AA93737"/>
    <w:rsid w:val="0DED301E"/>
    <w:rsid w:val="14D078C3"/>
    <w:rsid w:val="18B176F3"/>
    <w:rsid w:val="27B166DA"/>
    <w:rsid w:val="31585728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E44004"/>
    <w:rsid w:val="6AD0680C"/>
    <w:rsid w:val="6B4F4B6A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2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2022-01-03T14:01:08Z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