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560" w:lineRule="atLeast"/>
        <w:jc w:val="center"/>
        <w:textAlignment w:val="auto"/>
        <w:rPr>
          <w:rFonts w:eastAsia="隶书"/>
          <w:b/>
          <w:bCs/>
          <w:sz w:val="44"/>
        </w:rPr>
      </w:pPr>
      <w:r>
        <w:rPr>
          <w:rFonts w:hint="eastAsia" w:eastAsia="隶书"/>
          <w:b/>
          <w:bCs/>
          <w:sz w:val="44"/>
        </w:rPr>
        <w:t xml:space="preserve">国 家 </w:t>
      </w:r>
      <w:r>
        <w:rPr>
          <w:rFonts w:hint="eastAsia" w:eastAsia="隶书"/>
          <w:b/>
          <w:bCs/>
          <w:sz w:val="44"/>
          <w:lang w:val="en-US" w:eastAsia="zh-CN"/>
        </w:rPr>
        <w:t>矿</w:t>
      </w:r>
      <w:r>
        <w:rPr>
          <w:rFonts w:hint="eastAsia" w:eastAsia="隶书"/>
          <w:b/>
          <w:bCs/>
          <w:sz w:val="44"/>
        </w:rPr>
        <w:t xml:space="preserve"> </w:t>
      </w:r>
      <w:r>
        <w:rPr>
          <w:rFonts w:hint="eastAsia" w:eastAsia="隶书"/>
          <w:b/>
          <w:bCs/>
          <w:sz w:val="44"/>
          <w:lang w:val="en-US" w:eastAsia="zh-CN"/>
        </w:rPr>
        <w:t>山</w:t>
      </w:r>
      <w:r>
        <w:rPr>
          <w:rFonts w:hint="eastAsia" w:eastAsia="隶书"/>
          <w:b/>
          <w:bCs/>
          <w:sz w:val="44"/>
        </w:rPr>
        <w:t xml:space="preserve"> 安 全 监 察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560" w:lineRule="atLeast"/>
        <w:jc w:val="center"/>
        <w:textAlignment w:val="auto"/>
        <w:rPr>
          <w:rFonts w:eastAsia="黑体"/>
          <w:b/>
          <w:bCs/>
          <w:sz w:val="44"/>
        </w:rPr>
      </w:pPr>
      <w:r>
        <w:rPr>
          <w:rFonts w:hint="eastAsia" w:eastAsia="黑体"/>
          <w:b/>
          <w:bCs/>
          <w:sz w:val="44"/>
        </w:rPr>
        <w:t>行</w:t>
      </w:r>
      <w:r>
        <w:rPr>
          <w:rFonts w:eastAsia="黑体"/>
          <w:b/>
          <w:bCs/>
          <w:sz w:val="44"/>
        </w:rPr>
        <w:t xml:space="preserve"> </w:t>
      </w:r>
      <w:r>
        <w:rPr>
          <w:rFonts w:hint="eastAsia" w:eastAsia="黑体"/>
          <w:b/>
          <w:bCs/>
          <w:sz w:val="44"/>
        </w:rPr>
        <w:t>政</w:t>
      </w:r>
      <w:r>
        <w:rPr>
          <w:rFonts w:eastAsia="黑体"/>
          <w:b/>
          <w:bCs/>
          <w:sz w:val="44"/>
        </w:rPr>
        <w:t xml:space="preserve"> </w:t>
      </w:r>
      <w:r>
        <w:rPr>
          <w:rFonts w:hint="eastAsia" w:eastAsia="黑体"/>
          <w:b/>
          <w:bCs/>
          <w:sz w:val="44"/>
        </w:rPr>
        <w:t>处</w:t>
      </w:r>
      <w:r>
        <w:rPr>
          <w:rFonts w:eastAsia="黑体"/>
          <w:b/>
          <w:bCs/>
          <w:sz w:val="44"/>
        </w:rPr>
        <w:t xml:space="preserve"> </w:t>
      </w:r>
      <w:r>
        <w:rPr>
          <w:rFonts w:hint="eastAsia" w:eastAsia="黑体"/>
          <w:b/>
          <w:bCs/>
          <w:sz w:val="44"/>
        </w:rPr>
        <w:t>罚</w:t>
      </w:r>
      <w:r>
        <w:rPr>
          <w:rFonts w:eastAsia="黑体"/>
          <w:b/>
          <w:bCs/>
          <w:sz w:val="44"/>
        </w:rPr>
        <w:t xml:space="preserve"> </w:t>
      </w:r>
      <w:r>
        <w:rPr>
          <w:rFonts w:hint="eastAsia" w:eastAsia="黑体"/>
          <w:b/>
          <w:bCs/>
          <w:sz w:val="44"/>
        </w:rPr>
        <w:t>告</w:t>
      </w:r>
      <w:r>
        <w:rPr>
          <w:rFonts w:eastAsia="黑体"/>
          <w:b/>
          <w:bCs/>
          <w:sz w:val="44"/>
        </w:rPr>
        <w:t xml:space="preserve"> </w:t>
      </w:r>
      <w:r>
        <w:rPr>
          <w:rFonts w:hint="eastAsia" w:eastAsia="黑体"/>
          <w:b/>
          <w:bCs/>
          <w:sz w:val="44"/>
        </w:rPr>
        <w:t>知</w:t>
      </w:r>
      <w:r>
        <w:rPr>
          <w:rFonts w:eastAsia="黑体"/>
          <w:b/>
          <w:bCs/>
          <w:sz w:val="44"/>
        </w:rPr>
        <w:t xml:space="preserve"> </w:t>
      </w:r>
      <w:r>
        <w:rPr>
          <w:rFonts w:hint="eastAsia" w:eastAsia="黑体"/>
          <w:b/>
          <w:bCs/>
          <w:sz w:val="44"/>
        </w:rPr>
        <w:t>书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560" w:lineRule="atLeast"/>
        <w:jc w:val="right"/>
        <w:textAlignment w:val="auto"/>
        <w:rPr>
          <w:b/>
          <w:sz w:val="28"/>
          <w:szCs w:val="28"/>
        </w:rPr>
      </w:pPr>
      <w:r>
        <w:rPr>
          <w:rFonts w:hint="eastAsia" w:ascii="宋体"/>
          <w:sz w:val="28"/>
          <w:szCs w:val="28"/>
        </w:rPr>
        <w:t>{cellIdx0}</w:t>
      </w:r>
      <w:r>
        <w:rPr>
          <w:rFonts w:hint="eastAsia" w:ascii="宋体"/>
          <w:sz w:val="28"/>
          <w:szCs w:val="28"/>
          <w:lang w:val="en-US" w:eastAsia="zh-CN"/>
        </w:rPr>
        <w:t>煤</w:t>
      </w:r>
      <w:bookmarkStart w:id="0" w:name="_GoBack"/>
      <w:bookmarkEnd w:id="0"/>
      <w:r>
        <w:rPr>
          <w:rFonts w:hint="eastAsia" w:ascii="宋体"/>
          <w:sz w:val="28"/>
          <w:szCs w:val="28"/>
        </w:rPr>
        <w:t>安监{cellIdx</w:t>
      </w:r>
      <w:r>
        <w:rPr>
          <w:rFonts w:hint="eastAsia" w:ascii="宋体"/>
          <w:sz w:val="28"/>
          <w:szCs w:val="28"/>
          <w:lang w:val="en-US" w:eastAsia="zh-CN"/>
        </w:rPr>
        <w:t>1</w:t>
      </w:r>
      <w:r>
        <w:rPr>
          <w:rFonts w:hint="eastAsia" w:ascii="宋体"/>
          <w:sz w:val="28"/>
          <w:szCs w:val="28"/>
        </w:rPr>
        <w:t>}</w:t>
      </w:r>
      <w:r>
        <w:pict>
          <v:line id="直接连接符 2" o:spid="_x0000_s1028" o:spt="20" style="position:absolute;left:0pt;margin-left:-10.15pt;margin-top:28.4pt;height:0pt;width:436.65pt;z-index:251660288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">
            <v:path arrowok="t"/>
            <v:fill focussize="0,0"/>
            <v:stroke weight="1.5pt" color="#000000" joinstyle="miter"/>
            <v:imagedata o:title=""/>
            <o:lock v:ext="edit"/>
          </v:line>
        </w:pict>
      </w:r>
      <w:r>
        <w:rPr>
          <w:rFonts w:hint="eastAsia" w:ascii="宋体"/>
          <w:sz w:val="28"/>
          <w:szCs w:val="28"/>
        </w:rPr>
        <w:t>告〔{cellIdx</w:t>
      </w:r>
      <w:r>
        <w:rPr>
          <w:rFonts w:hint="eastAsia" w:ascii="宋体"/>
          <w:sz w:val="28"/>
          <w:szCs w:val="28"/>
          <w:lang w:val="en-US" w:eastAsia="zh-CN"/>
        </w:rPr>
        <w:t>2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〕</w:t>
      </w:r>
      <w:r>
        <w:rPr>
          <w:rFonts w:hint="eastAsia" w:ascii="宋体"/>
          <w:sz w:val="28"/>
          <w:szCs w:val="28"/>
        </w:rPr>
        <w:t>{cellIdx</w:t>
      </w:r>
      <w:r>
        <w:rPr>
          <w:rFonts w:hint="eastAsia" w:ascii="宋体"/>
          <w:sz w:val="28"/>
          <w:szCs w:val="28"/>
          <w:lang w:val="en-US" w:eastAsia="zh-CN"/>
        </w:rPr>
        <w:t>3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ascii="宋体" w:hAnsi="宋体"/>
          <w:sz w:val="28"/>
          <w:szCs w:val="28"/>
        </w:rPr>
        <w:t>号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560" w:lineRule="atLeast"/>
        <w:jc w:val="left"/>
        <w:textAlignment w:val="auto"/>
        <w:rPr>
          <w:rFonts w:hint="eastAsia" w:ascii="仿宋" w:hAnsi="仿宋" w:eastAsia="仿宋"/>
          <w:b/>
          <w:sz w:val="28"/>
          <w:lang w:eastAsia="zh-CN"/>
        </w:rPr>
      </w:pP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4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</w:t>
      </w:r>
      <w:r>
        <w:rPr>
          <w:rFonts w:hint="eastAsia" w:ascii="仿宋" w:hAnsi="仿宋" w:eastAsia="仿宋"/>
          <w:sz w:val="24"/>
          <w:szCs w:val="24"/>
          <w:u w:val="none"/>
          <w:lang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560" w:lineRule="atLeast"/>
        <w:ind w:firstLine="480" w:firstLineChars="200"/>
        <w:jc w:val="left"/>
        <w:textAlignment w:val="auto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</w:rPr>
        <w:t>经查，你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5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</w:rPr>
        <w:t>的以下行为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6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违法了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7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的规定，依据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8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的规定，拟对你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9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作出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10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的行政处罚。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560" w:lineRule="atLeast"/>
        <w:ind w:firstLine="480" w:firstLineChars="200"/>
        <w:jc w:val="left"/>
        <w:textAlignment w:val="auto"/>
        <w:rPr>
          <w:rFonts w:hint="eastAsia" w:ascii="仿宋" w:hAnsi="仿宋" w:eastAsia="仿宋"/>
          <w:sz w:val="24"/>
        </w:rPr>
      </w:pPr>
      <w:r>
        <w:rPr>
          <w:rFonts w:hint="eastAsia" w:ascii="仿宋" w:hAnsi="仿宋" w:eastAsia="仿宋"/>
          <w:sz w:val="24"/>
          <w:szCs w:val="24"/>
          <w:u w:val="none"/>
        </w:rPr>
        <w:t>根据《中华人民共和国行政处罚法》第</w:t>
      </w:r>
      <w:r>
        <w:rPr>
          <w:rFonts w:hint="eastAsia" w:ascii="仿宋" w:hAnsi="仿宋" w:eastAsia="仿宋"/>
          <w:sz w:val="24"/>
          <w:szCs w:val="24"/>
          <w:u w:val="single"/>
        </w:rPr>
        <w:t>四十五</w:t>
      </w:r>
      <w:r>
        <w:rPr>
          <w:rFonts w:hint="eastAsia" w:ascii="仿宋" w:hAnsi="仿宋" w:eastAsia="仿宋"/>
          <w:sz w:val="24"/>
          <w:szCs w:val="24"/>
          <w:u w:val="none"/>
        </w:rPr>
        <w:t>条规定，你{cellIdx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11</w:t>
      </w:r>
      <w:r>
        <w:rPr>
          <w:rFonts w:hint="eastAsia" w:ascii="仿宋" w:hAnsi="仿宋" w:eastAsia="仿宋"/>
          <w:sz w:val="24"/>
          <w:szCs w:val="24"/>
          <w:u w:val="none"/>
        </w:rPr>
        <w:t>}对上述拟作出的行政处罚有陈述、申辩的权利。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560" w:lineRule="atLeast"/>
        <w:ind w:firstLine="480" w:firstLineChars="200"/>
        <w:jc w:val="left"/>
        <w:textAlignment w:val="auto"/>
        <w:rPr>
          <w:rFonts w:hint="eastAsia" w:ascii="仿宋" w:hAnsi="仿宋" w:eastAsia="仿宋"/>
          <w:sz w:val="24"/>
        </w:rPr>
      </w:pPr>
      <w:r>
        <w:rPr>
          <w:rFonts w:hint="eastAsia" w:ascii="仿宋" w:hAnsi="仿宋" w:eastAsia="仿宋"/>
          <w:sz w:val="24"/>
          <w:szCs w:val="24"/>
          <w:u w:val="none"/>
        </w:rPr>
        <w:t>根据《中华人民共和国行政处罚法》第</w:t>
      </w:r>
      <w:r>
        <w:rPr>
          <w:rFonts w:hint="eastAsia" w:ascii="仿宋" w:hAnsi="仿宋" w:eastAsia="仿宋"/>
          <w:sz w:val="24"/>
          <w:szCs w:val="24"/>
          <w:u w:val="single"/>
        </w:rPr>
        <w:t>六十三</w:t>
      </w:r>
      <w:r>
        <w:rPr>
          <w:rFonts w:hint="eastAsia" w:ascii="仿宋" w:hAnsi="仿宋" w:eastAsia="仿宋"/>
          <w:sz w:val="24"/>
          <w:szCs w:val="24"/>
          <w:u w:val="none"/>
        </w:rPr>
        <w:t>条、第</w:t>
      </w:r>
      <w:r>
        <w:rPr>
          <w:rFonts w:hint="eastAsia" w:ascii="仿宋" w:hAnsi="仿宋" w:eastAsia="仿宋"/>
          <w:sz w:val="24"/>
          <w:szCs w:val="24"/>
          <w:u w:val="single"/>
        </w:rPr>
        <w:t>六十四</w:t>
      </w:r>
      <w:r>
        <w:rPr>
          <w:rFonts w:hint="eastAsia" w:ascii="仿宋" w:hAnsi="仿宋" w:eastAsia="仿宋"/>
          <w:sz w:val="24"/>
          <w:szCs w:val="24"/>
          <w:u w:val="none"/>
        </w:rPr>
        <w:t>条规定，你{cellIdx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11</w:t>
      </w:r>
      <w:r>
        <w:rPr>
          <w:rFonts w:hint="eastAsia" w:ascii="仿宋" w:hAnsi="仿宋" w:eastAsia="仿宋"/>
          <w:sz w:val="24"/>
          <w:szCs w:val="24"/>
          <w:u w:val="none"/>
        </w:rPr>
        <w:t>}对上述拟作出的行政处罚有要求举行听证的权利。要求举行听证的，应当在收到本告知书之日起五个工作日内提出。逾期未提出的，视为放弃此权利。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560" w:lineRule="atLeast"/>
        <w:textAlignment w:val="auto"/>
        <w:rPr>
          <w:rFonts w:ascii="仿宋" w:hAnsi="仿宋" w:eastAsia="仿宋"/>
          <w:sz w:val="24"/>
        </w:rPr>
      </w:pP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560" w:lineRule="atLeast"/>
        <w:ind w:firstLine="480" w:firstLineChars="200"/>
        <w:jc w:val="left"/>
        <w:textAlignment w:val="auto"/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</w:rPr>
        <w:t>收件人（签名）: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13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</w:rPr>
        <w:t xml:space="preserve">       </w:t>
      </w:r>
      <w:r>
        <w:rPr>
          <w:rFonts w:hint="eastAsia" w:ascii="仿宋" w:hAnsi="仿宋" w:eastAsia="仿宋" w:cs="仿宋"/>
          <w:sz w:val="24"/>
        </w:rPr>
        <w:t xml:space="preserve">日   </w:t>
      </w:r>
      <w:r>
        <w:rPr>
          <w:rFonts w:hint="eastAsia" w:ascii="仿宋" w:hAnsi="仿宋" w:eastAsia="仿宋" w:cs="仿宋"/>
          <w:sz w:val="24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</w:rPr>
        <w:t>期: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14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</w:rPr>
        <w:t xml:space="preserve">          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</w:rPr>
        <w:t xml:space="preserve">                                         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560" w:lineRule="atLeast"/>
        <w:ind w:firstLine="480" w:firstLineChars="200"/>
        <w:jc w:val="left"/>
        <w:textAlignment w:val="auto"/>
        <w:rPr>
          <w:rFonts w:hint="default" w:ascii="仿宋" w:hAnsi="仿宋" w:eastAsia="仿宋" w:cs="仿宋"/>
          <w:sz w:val="24"/>
          <w:u w:val="single"/>
          <w:lang w:val="en-US" w:eastAsia="zh-CN"/>
        </w:rPr>
      </w:pPr>
      <w:r>
        <w:rPr>
          <w:rFonts w:hint="eastAsia" w:ascii="仿宋_GB2312" w:eastAsia="仿宋_GB2312"/>
          <w:sz w:val="24"/>
        </w:rPr>
        <w:t>我局地址</w:t>
      </w:r>
      <w:r>
        <w:rPr>
          <w:rFonts w:hint="eastAsia" w:ascii="仿宋" w:hAnsi="仿宋" w:eastAsia="仿宋" w:cs="仿宋"/>
          <w:sz w:val="24"/>
        </w:rPr>
        <w:t>: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15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           </w:t>
      </w:r>
      <w:r>
        <w:rPr>
          <w:rFonts w:hint="eastAsia" w:ascii="仿宋" w:hAnsi="仿宋" w:eastAsia="仿宋" w:cs="仿宋"/>
          <w:sz w:val="24"/>
        </w:rPr>
        <w:t>邮政编码: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16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                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560" w:lineRule="atLeast"/>
        <w:ind w:firstLine="480" w:firstLineChars="200"/>
        <w:jc w:val="left"/>
        <w:textAlignment w:val="auto"/>
        <w:rPr>
          <w:rFonts w:ascii="仿宋" w:hAnsi="仿宋" w:eastAsia="仿宋" w:cs="仿宋"/>
          <w:sz w:val="24"/>
          <w:u w:val="single"/>
        </w:rPr>
      </w:pPr>
      <w:r>
        <w:rPr>
          <w:rFonts w:hint="eastAsia" w:ascii="仿宋_GB2312" w:eastAsia="仿宋_GB2312"/>
          <w:sz w:val="24"/>
        </w:rPr>
        <w:t>我局联系人</w:t>
      </w:r>
      <w:r>
        <w:rPr>
          <w:rFonts w:hint="eastAsia" w:ascii="仿宋" w:hAnsi="仿宋" w:eastAsia="仿宋" w:cs="仿宋"/>
          <w:sz w:val="24"/>
        </w:rPr>
        <w:t>: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17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         </w:t>
      </w:r>
      <w:r>
        <w:rPr>
          <w:rFonts w:hint="eastAsia" w:ascii="仿宋" w:hAnsi="仿宋" w:eastAsia="仿宋" w:cs="仿宋"/>
          <w:sz w:val="24"/>
        </w:rPr>
        <w:t>联系电话: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18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        </w:t>
      </w:r>
      <w:r>
        <w:rPr>
          <w:rFonts w:hint="eastAsia" w:ascii="仿宋" w:hAnsi="仿宋" w:eastAsia="仿宋" w:cs="仿宋"/>
          <w:sz w:val="24"/>
          <w:u w:val="single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560" w:lineRule="atLeast"/>
        <w:ind w:firstLine="480" w:firstLineChars="200"/>
        <w:jc w:val="left"/>
        <w:textAlignment w:val="auto"/>
        <w:rPr>
          <w:rFonts w:ascii="仿宋" w:hAnsi="仿宋" w:eastAsia="仿宋" w:cs="仿宋"/>
          <w:sz w:val="24"/>
          <w:u w:val="single"/>
        </w:rPr>
      </w:pPr>
    </w:p>
    <w:p>
      <w:pPr>
        <w:keepNext w:val="0"/>
        <w:keepLines w:val="0"/>
        <w:pageBreakBefore w:val="0"/>
        <w:widowControl w:val="0"/>
        <w:tabs>
          <w:tab w:val="left" w:pos="8280"/>
        </w:tabs>
        <w:kinsoku/>
        <w:overflowPunct/>
        <w:topLinePunct w:val="0"/>
        <w:autoSpaceDE/>
        <w:autoSpaceDN/>
        <w:bidi w:val="0"/>
        <w:adjustRightInd/>
        <w:snapToGrid/>
        <w:spacing w:line="560" w:lineRule="atLeast"/>
        <w:ind w:right="720"/>
        <w:jc w:val="right"/>
        <w:textAlignment w:val="auto"/>
        <w:rPr>
          <w:rFonts w:hint="eastAsia" w:ascii="仿宋" w:hAnsi="仿宋" w:eastAsia="仿宋" w:cs="仿宋"/>
          <w:sz w:val="24"/>
          <w:u w:val="none"/>
        </w:rPr>
      </w:pP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19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 w:cs="仿宋"/>
          <w:sz w:val="24"/>
          <w:u w:val="none"/>
        </w:rPr>
        <w:t xml:space="preserve"> </w:t>
      </w:r>
    </w:p>
    <w:p>
      <w:pPr>
        <w:keepNext w:val="0"/>
        <w:keepLines w:val="0"/>
        <w:pageBreakBefore w:val="0"/>
        <w:widowControl w:val="0"/>
        <w:tabs>
          <w:tab w:val="left" w:pos="8280"/>
        </w:tabs>
        <w:kinsoku/>
        <w:overflowPunct/>
        <w:topLinePunct w:val="0"/>
        <w:autoSpaceDE/>
        <w:autoSpaceDN/>
        <w:bidi w:val="0"/>
        <w:adjustRightInd/>
        <w:snapToGrid/>
        <w:spacing w:line="560" w:lineRule="atLeast"/>
        <w:ind w:right="720"/>
        <w:jc w:val="right"/>
        <w:textAlignment w:val="auto"/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  <w:u w:val="non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20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 w:cs="仿宋"/>
          <w:sz w:val="24"/>
          <w:u w:val="single"/>
        </w:rPr>
        <w:t xml:space="preserve"> </w:t>
      </w:r>
    </w:p>
    <w:p>
      <w:pPr>
        <w:keepNext w:val="0"/>
        <w:keepLines w:val="0"/>
        <w:pageBreakBefore w:val="0"/>
        <w:widowControl w:val="0"/>
        <w:tabs>
          <w:tab w:val="left" w:pos="8280"/>
        </w:tabs>
        <w:kinsoku/>
        <w:overflowPunct/>
        <w:topLinePunct w:val="0"/>
        <w:autoSpaceDE/>
        <w:autoSpaceDN/>
        <w:bidi w:val="0"/>
        <w:adjustRightInd/>
        <w:snapToGrid/>
        <w:spacing w:line="560" w:lineRule="atLeast"/>
        <w:jc w:val="right"/>
        <w:textAlignment w:val="auto"/>
        <w:rPr>
          <w:rFonts w:ascii="仿宋_GB2312" w:hAnsi="仿宋" w:eastAsia="仿宋_GB2312" w:cs="仿宋"/>
          <w:sz w:val="24"/>
        </w:rPr>
      </w:pP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560" w:lineRule="atLeast"/>
        <w:textAlignment w:val="auto"/>
      </w:pPr>
      <w:r>
        <w:rPr>
          <w:rStyle w:val="8"/>
        </w:rPr>
        <w:footnoteReference w:id="0" w:customMarkFollows="1"/>
        <w:sym w:font="Symbol" w:char="F020"/>
      </w:r>
    </w:p>
    <w:sectPr>
      <w:footerReference r:id="rId7" w:type="first"/>
      <w:headerReference r:id="rId5" w:type="default"/>
      <w:footerReference r:id="rId6" w:type="default"/>
      <w:pgSz w:w="11906" w:h="16838"/>
      <w:pgMar w:top="2098" w:right="1474" w:bottom="1984" w:left="1587" w:header="851" w:footer="992" w:gutter="0"/>
      <w:cols w:space="425" w:num="1"/>
      <w:titlePg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_x0000_s2051" o:spid="_x0000_s2051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3"/>
                  <w:rPr>
                    <w:sz w:val="24"/>
                    <w:szCs w:val="24"/>
                  </w:rPr>
                </w:pPr>
                <w:r>
                  <w:rPr>
                    <w:rFonts w:hint="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/>
                    <w:sz w:val="24"/>
                    <w:szCs w:val="24"/>
                  </w:rPr>
                  <w:fldChar w:fldCharType="separate"/>
                </w:r>
                <w:r>
                  <w:rPr>
                    <w:sz w:val="24"/>
                    <w:szCs w:val="24"/>
                  </w:rPr>
                  <w:t>2</w:t>
                </w:r>
                <w:r>
                  <w:rPr>
                    <w:rFonts w:hint="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  <w:r>
      <w:pict>
        <v:shape id="_x0000_s2052" o:spid="_x0000_s2052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3"/>
                  <w:rPr>
                    <w:rFonts w:asciiTheme="majorEastAsia" w:hAnsiTheme="majorEastAsia" w:eastAsiaTheme="majorEastAsia" w:cstheme="majorEastAsia"/>
                    <w:sz w:val="24"/>
                    <w:szCs w:val="24"/>
                  </w:rPr>
                </w:pP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fldChar w:fldCharType="separate"/>
                </w:r>
                <w:r>
                  <w:rPr>
                    <w:rFonts w:asciiTheme="majorEastAsia" w:hAnsiTheme="majorEastAsia" w:eastAsiaTheme="majorEastAsia" w:cstheme="majorEastAsia"/>
                    <w:sz w:val="24"/>
                    <w:szCs w:val="24"/>
                  </w:rPr>
                  <w:t>1</w:t>
                </w: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/>
  </w:footnote>
  <w:footnote w:type="continuationSeparator" w:id="3">
    <w:p/>
  </w:footnote>
  <w:footnote w:id="0">
    <w:p>
      <w:pPr>
        <w:jc w:val="left"/>
        <w:rPr>
          <w:sz w:val="18"/>
          <w:szCs w:val="18"/>
        </w:rPr>
      </w:pPr>
      <w:r>
        <w:rPr>
          <w:rStyle w:val="8"/>
          <w:sz w:val="18"/>
          <w:szCs w:val="18"/>
        </w:rPr>
        <w:sym w:font="Symbol" w:char="F020"/>
      </w:r>
      <w:r>
        <w:rPr>
          <w:rFonts w:hint="eastAsia"/>
          <w:sz w:val="18"/>
          <w:szCs w:val="18"/>
        </w:rPr>
        <w:t>____________________________________________________________________________________________</w:t>
      </w:r>
    </w:p>
    <w:p>
      <w:pPr>
        <w:jc w:val="left"/>
        <w:rPr>
          <w:rFonts w:ascii="仿宋" w:hAnsi="仿宋" w:eastAsia="仿宋"/>
        </w:rPr>
      </w:pPr>
      <w:r>
        <w:rPr>
          <w:rFonts w:hint="eastAsia" w:ascii="仿宋" w:hAnsi="仿宋" w:eastAsia="仿宋"/>
          <w:sz w:val="24"/>
        </w:rPr>
        <w:t>备注：本文书一式两份，一份送被拟处罚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个人</w:t>
      </w:r>
      <w:r>
        <w:rPr>
          <w:rFonts w:hint="eastAsia" w:ascii="仿宋" w:hAnsi="仿宋" w:eastAsia="仿宋"/>
          <w:sz w:val="24"/>
        </w:rPr>
        <w:t>，一份存档。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1"/>
      </w:pBdr>
      <w:ind w:right="1124"/>
      <w:jc w:val="both"/>
      <w:rPr>
        <w:rFonts w:asciiTheme="minorEastAsia" w:hAnsiTheme="minorEastAsia"/>
        <w:b/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footnotePr>
    <w:footnote w:id="2"/>
    <w:footnote w:id="3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rsids>
    <w:rsidRoot w:val="00172A27"/>
    <w:rsid w:val="00034355"/>
    <w:rsid w:val="0004242C"/>
    <w:rsid w:val="00075170"/>
    <w:rsid w:val="00087539"/>
    <w:rsid w:val="00096004"/>
    <w:rsid w:val="000A5D61"/>
    <w:rsid w:val="000D4F5A"/>
    <w:rsid w:val="000E440C"/>
    <w:rsid w:val="000F1769"/>
    <w:rsid w:val="00110A1B"/>
    <w:rsid w:val="00112417"/>
    <w:rsid w:val="0011269F"/>
    <w:rsid w:val="00125E3F"/>
    <w:rsid w:val="00161D8B"/>
    <w:rsid w:val="00172060"/>
    <w:rsid w:val="00172A27"/>
    <w:rsid w:val="0017428E"/>
    <w:rsid w:val="001757D5"/>
    <w:rsid w:val="0018010D"/>
    <w:rsid w:val="00191CAD"/>
    <w:rsid w:val="0019350E"/>
    <w:rsid w:val="001937AF"/>
    <w:rsid w:val="00196BC3"/>
    <w:rsid w:val="001A2745"/>
    <w:rsid w:val="001C20F0"/>
    <w:rsid w:val="001D7DA3"/>
    <w:rsid w:val="001E20E8"/>
    <w:rsid w:val="001E2EDE"/>
    <w:rsid w:val="001F417F"/>
    <w:rsid w:val="001F6B9E"/>
    <w:rsid w:val="002220C4"/>
    <w:rsid w:val="002503DF"/>
    <w:rsid w:val="00271782"/>
    <w:rsid w:val="00277380"/>
    <w:rsid w:val="00290DBC"/>
    <w:rsid w:val="002C008A"/>
    <w:rsid w:val="002C311B"/>
    <w:rsid w:val="002F21CC"/>
    <w:rsid w:val="002F78C7"/>
    <w:rsid w:val="00305F5B"/>
    <w:rsid w:val="0031591D"/>
    <w:rsid w:val="00340F1A"/>
    <w:rsid w:val="0034135B"/>
    <w:rsid w:val="00346D36"/>
    <w:rsid w:val="003557F8"/>
    <w:rsid w:val="003731AB"/>
    <w:rsid w:val="00375CC4"/>
    <w:rsid w:val="003771F9"/>
    <w:rsid w:val="003A3597"/>
    <w:rsid w:val="003A5C49"/>
    <w:rsid w:val="003B29DA"/>
    <w:rsid w:val="003C222A"/>
    <w:rsid w:val="003C3CCE"/>
    <w:rsid w:val="003F5033"/>
    <w:rsid w:val="003F652C"/>
    <w:rsid w:val="00401C60"/>
    <w:rsid w:val="00432B1E"/>
    <w:rsid w:val="004732BD"/>
    <w:rsid w:val="004C38DD"/>
    <w:rsid w:val="004C7A15"/>
    <w:rsid w:val="004D4727"/>
    <w:rsid w:val="004E11AA"/>
    <w:rsid w:val="00502853"/>
    <w:rsid w:val="0050300E"/>
    <w:rsid w:val="00503C6C"/>
    <w:rsid w:val="00532EF3"/>
    <w:rsid w:val="0054150D"/>
    <w:rsid w:val="00547AC1"/>
    <w:rsid w:val="00553DF7"/>
    <w:rsid w:val="00571DB6"/>
    <w:rsid w:val="00574F82"/>
    <w:rsid w:val="00590408"/>
    <w:rsid w:val="0059683B"/>
    <w:rsid w:val="005A1BE2"/>
    <w:rsid w:val="005A6E17"/>
    <w:rsid w:val="005B3EE1"/>
    <w:rsid w:val="005B7EDF"/>
    <w:rsid w:val="005C59AA"/>
    <w:rsid w:val="005C6F7D"/>
    <w:rsid w:val="005D6AA5"/>
    <w:rsid w:val="005D7852"/>
    <w:rsid w:val="00606026"/>
    <w:rsid w:val="00613B94"/>
    <w:rsid w:val="006161AE"/>
    <w:rsid w:val="00627C46"/>
    <w:rsid w:val="00633DC5"/>
    <w:rsid w:val="00655724"/>
    <w:rsid w:val="00664B8B"/>
    <w:rsid w:val="00673F13"/>
    <w:rsid w:val="006C1019"/>
    <w:rsid w:val="006F4707"/>
    <w:rsid w:val="006F62EC"/>
    <w:rsid w:val="00723E7A"/>
    <w:rsid w:val="0072503C"/>
    <w:rsid w:val="00726DD8"/>
    <w:rsid w:val="00733468"/>
    <w:rsid w:val="00735276"/>
    <w:rsid w:val="007441E6"/>
    <w:rsid w:val="0074739C"/>
    <w:rsid w:val="00754BEB"/>
    <w:rsid w:val="00782D53"/>
    <w:rsid w:val="00785A2C"/>
    <w:rsid w:val="00793A33"/>
    <w:rsid w:val="007B6446"/>
    <w:rsid w:val="007D3957"/>
    <w:rsid w:val="007E1D55"/>
    <w:rsid w:val="007F3B95"/>
    <w:rsid w:val="00826991"/>
    <w:rsid w:val="00830815"/>
    <w:rsid w:val="00833AD3"/>
    <w:rsid w:val="00836495"/>
    <w:rsid w:val="00872934"/>
    <w:rsid w:val="008B6419"/>
    <w:rsid w:val="008E7364"/>
    <w:rsid w:val="00904FC7"/>
    <w:rsid w:val="00910A59"/>
    <w:rsid w:val="00922147"/>
    <w:rsid w:val="00922404"/>
    <w:rsid w:val="00934C9B"/>
    <w:rsid w:val="00935212"/>
    <w:rsid w:val="00936741"/>
    <w:rsid w:val="00943D90"/>
    <w:rsid w:val="0099141D"/>
    <w:rsid w:val="009A26E2"/>
    <w:rsid w:val="009A30C7"/>
    <w:rsid w:val="00A60E6D"/>
    <w:rsid w:val="00A77191"/>
    <w:rsid w:val="00A85C8D"/>
    <w:rsid w:val="00A920F1"/>
    <w:rsid w:val="00AA3163"/>
    <w:rsid w:val="00AD7168"/>
    <w:rsid w:val="00B2164A"/>
    <w:rsid w:val="00B21C44"/>
    <w:rsid w:val="00B4270B"/>
    <w:rsid w:val="00B62B33"/>
    <w:rsid w:val="00B6732D"/>
    <w:rsid w:val="00BD4C16"/>
    <w:rsid w:val="00C20E4D"/>
    <w:rsid w:val="00C30CC2"/>
    <w:rsid w:val="00C406BE"/>
    <w:rsid w:val="00C422B5"/>
    <w:rsid w:val="00C52F76"/>
    <w:rsid w:val="00C54E2E"/>
    <w:rsid w:val="00C75EA1"/>
    <w:rsid w:val="00CA2750"/>
    <w:rsid w:val="00CB36A2"/>
    <w:rsid w:val="00CB52CF"/>
    <w:rsid w:val="00CC0A6D"/>
    <w:rsid w:val="00CD4E95"/>
    <w:rsid w:val="00D0470D"/>
    <w:rsid w:val="00D208F5"/>
    <w:rsid w:val="00D35C1F"/>
    <w:rsid w:val="00D8250C"/>
    <w:rsid w:val="00DB3C3A"/>
    <w:rsid w:val="00DB5ABB"/>
    <w:rsid w:val="00DE0DD9"/>
    <w:rsid w:val="00E129DE"/>
    <w:rsid w:val="00E52750"/>
    <w:rsid w:val="00E87183"/>
    <w:rsid w:val="00EA4774"/>
    <w:rsid w:val="00EB6F78"/>
    <w:rsid w:val="00EC7120"/>
    <w:rsid w:val="00ED14C5"/>
    <w:rsid w:val="00EE2E4F"/>
    <w:rsid w:val="00F00DBB"/>
    <w:rsid w:val="00F02DFB"/>
    <w:rsid w:val="00F06BAC"/>
    <w:rsid w:val="00F17D3B"/>
    <w:rsid w:val="00F218A3"/>
    <w:rsid w:val="00F37103"/>
    <w:rsid w:val="00F433FF"/>
    <w:rsid w:val="00F62235"/>
    <w:rsid w:val="00FC68F0"/>
    <w:rsid w:val="00FC6BB2"/>
    <w:rsid w:val="00FF2CD8"/>
    <w:rsid w:val="00FF633F"/>
    <w:rsid w:val="048A2E0E"/>
    <w:rsid w:val="0ABB51C1"/>
    <w:rsid w:val="143F076A"/>
    <w:rsid w:val="15F43B07"/>
    <w:rsid w:val="1B1A4B7F"/>
    <w:rsid w:val="1D71483D"/>
    <w:rsid w:val="1DE739BA"/>
    <w:rsid w:val="22C9185D"/>
    <w:rsid w:val="284509F8"/>
    <w:rsid w:val="2C99772B"/>
    <w:rsid w:val="2E3433FA"/>
    <w:rsid w:val="2F8A436E"/>
    <w:rsid w:val="31023307"/>
    <w:rsid w:val="337F755F"/>
    <w:rsid w:val="354C055B"/>
    <w:rsid w:val="39A87AE8"/>
    <w:rsid w:val="39F2056D"/>
    <w:rsid w:val="3D7435EC"/>
    <w:rsid w:val="40FC2C54"/>
    <w:rsid w:val="430E556A"/>
    <w:rsid w:val="439449A1"/>
    <w:rsid w:val="450E5E74"/>
    <w:rsid w:val="492C36E8"/>
    <w:rsid w:val="49D25536"/>
    <w:rsid w:val="4C1020DE"/>
    <w:rsid w:val="4F5A6B36"/>
    <w:rsid w:val="524941D4"/>
    <w:rsid w:val="60A3075F"/>
    <w:rsid w:val="647A46E5"/>
    <w:rsid w:val="6534485F"/>
    <w:rsid w:val="66E467A4"/>
    <w:rsid w:val="7D985790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qFormat="1" w:uiPriority="0" w:name="footnote text"/>
    <w:lsdException w:uiPriority="0" w:name="annotation text"/>
    <w:lsdException w:qFormat="1" w:unhideWhenUsed="0" w:uiPriority="99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qFormat="1"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uiPriority w:val="0"/>
    <w:rPr>
      <w:sz w:val="18"/>
      <w:szCs w:val="18"/>
    </w:rPr>
  </w:style>
  <w:style w:type="paragraph" w:styleId="3">
    <w:name w:val="footer"/>
    <w:basedOn w:val="1"/>
    <w:link w:val="10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footnote text"/>
    <w:basedOn w:val="1"/>
    <w:link w:val="12"/>
    <w:semiHidden/>
    <w:unhideWhenUsed/>
    <w:qFormat/>
    <w:uiPriority w:val="0"/>
    <w:pPr>
      <w:snapToGrid w:val="0"/>
      <w:jc w:val="left"/>
    </w:pPr>
    <w:rPr>
      <w:sz w:val="18"/>
      <w:szCs w:val="18"/>
    </w:rPr>
  </w:style>
  <w:style w:type="character" w:styleId="8">
    <w:name w:val="footnote reference"/>
    <w:basedOn w:val="7"/>
    <w:semiHidden/>
    <w:unhideWhenUsed/>
    <w:qFormat/>
    <w:uiPriority w:val="0"/>
    <w:rPr>
      <w:vertAlign w:val="superscript"/>
    </w:rPr>
  </w:style>
  <w:style w:type="character" w:customStyle="1" w:styleId="9">
    <w:name w:val="页眉 字符"/>
    <w:basedOn w:val="7"/>
    <w:link w:val="4"/>
    <w:qFormat/>
    <w:uiPriority w:val="99"/>
    <w:rPr>
      <w:kern w:val="2"/>
      <w:sz w:val="18"/>
      <w:szCs w:val="18"/>
    </w:rPr>
  </w:style>
  <w:style w:type="character" w:customStyle="1" w:styleId="10">
    <w:name w:val="页脚 字符"/>
    <w:basedOn w:val="7"/>
    <w:link w:val="3"/>
    <w:qFormat/>
    <w:uiPriority w:val="99"/>
    <w:rPr>
      <w:kern w:val="2"/>
      <w:sz w:val="18"/>
      <w:szCs w:val="18"/>
    </w:rPr>
  </w:style>
  <w:style w:type="character" w:customStyle="1" w:styleId="11">
    <w:name w:val="批注框文本 字符"/>
    <w:basedOn w:val="7"/>
    <w:link w:val="2"/>
    <w:qFormat/>
    <w:uiPriority w:val="0"/>
    <w:rPr>
      <w:kern w:val="2"/>
      <w:sz w:val="18"/>
      <w:szCs w:val="18"/>
    </w:rPr>
  </w:style>
  <w:style w:type="character" w:customStyle="1" w:styleId="12">
    <w:name w:val="脚注文本 字符"/>
    <w:basedOn w:val="7"/>
    <w:link w:val="5"/>
    <w:semiHidden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1"/>
    <customShpInfo spid="_x0000_s2052"/>
    <customShpInfo spid="_x0000_s1028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D9DA9BF-CF5C-4AFE-ABA2-A5937A9BD4C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99</Words>
  <Characters>566</Characters>
  <Lines>4</Lines>
  <Paragraphs>1</Paragraphs>
  <TotalTime>0</TotalTime>
  <ScaleCrop>false</ScaleCrop>
  <LinksUpToDate>false</LinksUpToDate>
  <CharactersWithSpaces>664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2021-07-12T02:16:00Z</dcterms:created>
  <dc:creator>s</dc:creator>
  <cp:lastModifiedBy>chisNa</cp:lastModifiedBy>
  <dcterms:modified xsi:type="dcterms:W3CDTF">2022-01-07T03:00:49Z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D91059F142CA475B97D3FC33902A59FB</vt:lpwstr>
  </property>
</Properties>
</file>