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5" o:spid="_x0000_s1027" o:spt="20" style="position:absolute;left:0pt;margin-left:5.25pt;margin-top:3.85pt;height:0pt;width:413.85pt;z-index:251660288;mso-width-relative:page;mso-height-relative:page;" coordsize="21600,21600" o:allowincell="f" o:gfxdata="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zeoY0wAAAAYBAAAPAAAAAAAA&#10;AAEAIAAAACIAAABkcnMvZG93bnJldi54bWxQSwECFAAUAAAACACHTuJAwRwRKt4BAACk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行政执法有关事项审批报告</w:t>
      </w:r>
    </w:p>
    <w:p>
      <w:pPr>
        <w:wordWrap w:val="0"/>
        <w:spacing w:before="312" w:beforeLines="100" w:line="50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{</w:t>
      </w:r>
      <w:r>
        <w:rPr>
          <w:rFonts w:hint="default" w:cs="Calibri" w:asciiTheme="minorEastAsia" w:hAnsiTheme="minorEastAsia"/>
          <w:sz w:val="28"/>
          <w:szCs w:val="28"/>
          <w:u w:val="single"/>
          <w:lang w:val="en-US" w:eastAsia="zh-CN"/>
        </w:rPr>
        <w:t>cellIdx1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}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560" w:lineRule="exact"/>
        <w:rPr>
          <w:rFonts w:hint="default" w:ascii="仿宋" w:hAnsi="仿宋" w:eastAsia="仿宋" w:cs="Calibri"/>
          <w:sz w:val="28"/>
          <w:szCs w:val="28"/>
          <w:u w:val="single"/>
          <w:lang w:val="en-US"/>
        </w:rPr>
      </w:pPr>
      <w:r>
        <w:rPr>
          <w:rFonts w:hint="eastAsia" w:ascii="仿宋" w:hAnsi="仿宋" w:eastAsia="仿宋" w:cs="Calibri"/>
          <w:sz w:val="28"/>
          <w:szCs w:val="28"/>
        </w:rPr>
        <w:t>案  由：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2}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审批事项：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3}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w w:val="90"/>
          <w:sz w:val="28"/>
          <w:szCs w:val="28"/>
        </w:rPr>
        <w:t>行政相对人基本情况：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4}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案情摘要：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5}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提请审批的理由及依据：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6}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</w:rPr>
        <w:t>承办人意见：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7}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承办人（签名）: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Calibri"/>
          <w:sz w:val="28"/>
          <w:szCs w:val="28"/>
        </w:rPr>
        <w:t xml:space="preserve"> 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  <w:r>
        <w:rPr>
          <w:rFonts w:ascii="仿宋" w:hAnsi="仿宋" w:eastAsia="仿宋" w:cs="Calibri"/>
          <w:sz w:val="28"/>
          <w:szCs w:val="28"/>
        </w:rPr>
        <w:t xml:space="preserve"> 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  </w:t>
      </w:r>
    </w:p>
    <w:p>
      <w:pPr>
        <w:spacing w:line="560" w:lineRule="exact"/>
        <w:jc w:val="lef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分管负责人意见：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14}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主要负责人意见：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17}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    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{cellIdx18}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{cellIdx19}</w:t>
      </w: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5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A1A4B"/>
    <w:rsid w:val="000B6A52"/>
    <w:rsid w:val="000D2A6A"/>
    <w:rsid w:val="000F76B4"/>
    <w:rsid w:val="00102480"/>
    <w:rsid w:val="00126682"/>
    <w:rsid w:val="00153BCF"/>
    <w:rsid w:val="00165A42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A67D9"/>
    <w:rsid w:val="003C022F"/>
    <w:rsid w:val="003E2D59"/>
    <w:rsid w:val="003F10F9"/>
    <w:rsid w:val="0040106B"/>
    <w:rsid w:val="00401FF1"/>
    <w:rsid w:val="004219CF"/>
    <w:rsid w:val="00430789"/>
    <w:rsid w:val="00472852"/>
    <w:rsid w:val="00490F97"/>
    <w:rsid w:val="004B6408"/>
    <w:rsid w:val="004D32CB"/>
    <w:rsid w:val="005300D8"/>
    <w:rsid w:val="00530D0E"/>
    <w:rsid w:val="005426BE"/>
    <w:rsid w:val="00543211"/>
    <w:rsid w:val="00554714"/>
    <w:rsid w:val="00573DF0"/>
    <w:rsid w:val="0059599A"/>
    <w:rsid w:val="005A0C72"/>
    <w:rsid w:val="005E6D9E"/>
    <w:rsid w:val="005F6F4A"/>
    <w:rsid w:val="00602B45"/>
    <w:rsid w:val="0060529B"/>
    <w:rsid w:val="00636A87"/>
    <w:rsid w:val="00662387"/>
    <w:rsid w:val="006C192B"/>
    <w:rsid w:val="006D129A"/>
    <w:rsid w:val="006D6A86"/>
    <w:rsid w:val="006F098E"/>
    <w:rsid w:val="006F33EE"/>
    <w:rsid w:val="007240F2"/>
    <w:rsid w:val="00731C78"/>
    <w:rsid w:val="007B2DB4"/>
    <w:rsid w:val="007C1F6E"/>
    <w:rsid w:val="00817A63"/>
    <w:rsid w:val="00824D6A"/>
    <w:rsid w:val="00860519"/>
    <w:rsid w:val="0087513C"/>
    <w:rsid w:val="008C3E27"/>
    <w:rsid w:val="009036A4"/>
    <w:rsid w:val="00921228"/>
    <w:rsid w:val="00924D39"/>
    <w:rsid w:val="00977A34"/>
    <w:rsid w:val="0098592C"/>
    <w:rsid w:val="009D3415"/>
    <w:rsid w:val="009E4CD7"/>
    <w:rsid w:val="009F4388"/>
    <w:rsid w:val="00A2232C"/>
    <w:rsid w:val="00AB15CE"/>
    <w:rsid w:val="00AE535B"/>
    <w:rsid w:val="00B12DBC"/>
    <w:rsid w:val="00B40C55"/>
    <w:rsid w:val="00B41FF1"/>
    <w:rsid w:val="00B613CA"/>
    <w:rsid w:val="00B64CD7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02610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D04E0"/>
    <w:rsid w:val="00EE2A2C"/>
    <w:rsid w:val="00F03A7E"/>
    <w:rsid w:val="00F04986"/>
    <w:rsid w:val="00F2054B"/>
    <w:rsid w:val="00F35A94"/>
    <w:rsid w:val="00F94046"/>
    <w:rsid w:val="00FF04BF"/>
    <w:rsid w:val="1C5B72F7"/>
    <w:rsid w:val="28B31C29"/>
    <w:rsid w:val="2C8259D6"/>
    <w:rsid w:val="308A1E61"/>
    <w:rsid w:val="357E1664"/>
    <w:rsid w:val="38004298"/>
    <w:rsid w:val="3B7C2E4B"/>
    <w:rsid w:val="3DBA3EB8"/>
    <w:rsid w:val="47FB5E0B"/>
    <w:rsid w:val="4C6039CC"/>
    <w:rsid w:val="4DDA1EAF"/>
    <w:rsid w:val="4E84498C"/>
    <w:rsid w:val="4F31274C"/>
    <w:rsid w:val="54734CFB"/>
    <w:rsid w:val="620131FB"/>
    <w:rsid w:val="6E6943CA"/>
    <w:rsid w:val="725A2F01"/>
    <w:rsid w:val="72B4277D"/>
    <w:rsid w:val="76803355"/>
    <w:rsid w:val="7AAB2433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14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文字 字符"/>
    <w:basedOn w:val="9"/>
    <w:link w:val="3"/>
    <w:semiHidden/>
    <w:qFormat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2020-10-17T08:43:00Z</dcterms:created>
  <dcterms:modified xsi:type="dcterms:W3CDTF">2021-10-18T09:49:02Z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75A24266F71D4AA79C0FE481387AF880</vt:lpwstr>
  </property>
</Properties>
</file>