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Fiche de liaison - Consultation addictologie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</w:t>
            </w:r>
          </w:p>
        </w:tc>
        <w:tc>
          <w:tcPr>
            <w:tcW w:type="dxa" w:w="4320"/>
          </w:tcPr>
          <w:p>
            <w:r>
              <w:t>BOUVIER</w:t>
            </w:r>
          </w:p>
        </w:tc>
      </w:tr>
      <w:tr>
        <w:tc>
          <w:tcPr>
            <w:tcW w:type="dxa" w:w="4320"/>
          </w:tcPr>
          <w:p>
            <w:r>
              <w:t>Prénom</w:t>
            </w:r>
          </w:p>
        </w:tc>
        <w:tc>
          <w:tcPr>
            <w:tcW w:type="dxa" w:w="4320"/>
          </w:tcPr>
          <w:p>
            <w:r>
              <w:t>Kévin</w:t>
            </w:r>
          </w:p>
        </w:tc>
      </w:tr>
      <w:tr>
        <w:tc>
          <w:tcPr>
            <w:tcW w:type="dxa" w:w="4320"/>
          </w:tcPr>
          <w:p>
            <w:r>
              <w:t>Né le</w:t>
            </w:r>
          </w:p>
        </w:tc>
        <w:tc>
          <w:tcPr>
            <w:tcW w:type="dxa" w:w="4320"/>
          </w:tcPr>
          <w:p>
            <w:r>
              <w:t>03/02/1991</w:t>
            </w:r>
          </w:p>
        </w:tc>
      </w:tr>
      <w:tr>
        <w:tc>
          <w:tcPr>
            <w:tcW w:type="dxa" w:w="4320"/>
          </w:tcPr>
          <w:p>
            <w:r>
              <w:t>IPP</w:t>
            </w:r>
          </w:p>
        </w:tc>
        <w:tc>
          <w:tcPr>
            <w:tcW w:type="dxa" w:w="4320"/>
          </w:tcPr>
          <w:p>
            <w:r>
              <w:t>0078451236</w:t>
            </w:r>
          </w:p>
        </w:tc>
      </w:tr>
      <w:tr>
        <w:tc>
          <w:tcPr>
            <w:tcW w:type="dxa" w:w="4320"/>
          </w:tcPr>
          <w:p>
            <w:r>
              <w:t>Adresse</w:t>
            </w:r>
          </w:p>
        </w:tc>
        <w:tc>
          <w:tcPr>
            <w:tcW w:type="dxa" w:w="4320"/>
          </w:tcPr>
          <w:p>
            <w:r>
              <w:t>7 impasse des Mésanges, 33600 PESSAC</w:t>
            </w:r>
          </w:p>
        </w:tc>
      </w:tr>
      <w:tr>
        <w:tc>
          <w:tcPr>
            <w:tcW w:type="dxa" w:w="4320"/>
          </w:tcPr>
          <w:p>
            <w:r>
              <w:t>Téléphone</w:t>
            </w:r>
          </w:p>
        </w:tc>
        <w:tc>
          <w:tcPr>
            <w:tcW w:type="dxa" w:w="4320"/>
          </w:tcPr>
          <w:p>
            <w:r>
              <w:t>07 81 22 45 90</w:t>
            </w:r>
          </w:p>
        </w:tc>
      </w:tr>
    </w:tbl>
    <w:p>
      <w:r>
        <w:t>Consultation du 18/09/2024. Patient de 33 ans adressé par le Dr GIRAUDEAU pour mésusage d'alcool. Vit avec sa compagne Mme Laetitia PRUVOST. Consommation déclarée : 8 à 10 verres/jour, majoration depuis la perte d'emploi.</w:t>
      </w:r>
    </w:p>
    <w:p>
      <w:r>
        <w:t>Conduite à tenir : sevrage ambulatoire, diazépam selon protocole, revoir dans 8 jours. Courrier au médecin traitant, Dr GIRAUDEAU.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