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DE16" w14:textId="77777777" w:rsidR="0003309E" w:rsidRDefault="0003309E" w:rsidP="0003309E"/>
    <w:p w14:paraId="554BBF8B"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4EB01E4C" w14:textId="77777777" w:rsidR="0003309E" w:rsidRDefault="0003309E" w:rsidP="0003309E">
                              <w:pPr>
                                <w:spacing w:after="0" w:line="240" w:lineRule="auto"/>
                                <w:rPr>
                                  <w:b/>
                                  <w:color w:val="FF0000"/>
                                  <w:sz w:val="48"/>
                                  <w:szCs w:val="48"/>
                                </w:rPr>
                              </w:pPr>
                            </w:p>
                            <w:p w14:paraId="55872CF7"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DD4D406"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56001142" w14:textId="77777777" w:rsidR="0003309E" w:rsidRDefault="0003309E" w:rsidP="0003309E">
      <w:pPr>
        <w:rPr>
          <w:rFonts w:cs="Calibri Light"/>
          <w:color w:val="595959" w:themeColor="text1" w:themeTint="A6"/>
          <w:sz w:val="24"/>
          <w:szCs w:val="24"/>
          <w:lang w:val="es-ES"/>
        </w:rPr>
      </w:pPr>
    </w:p>
    <w:p w14:paraId="5BA3020B" w14:textId="77777777" w:rsidR="0003309E" w:rsidRDefault="0003309E" w:rsidP="0003309E">
      <w:pPr>
        <w:rPr>
          <w:rFonts w:cs="Calibri Light"/>
          <w:color w:val="595959" w:themeColor="text1" w:themeTint="A6"/>
          <w:sz w:val="24"/>
          <w:szCs w:val="24"/>
          <w:lang w:val="es-ES"/>
        </w:rPr>
      </w:pPr>
    </w:p>
    <w:p w14:paraId="17923D82" w14:textId="77777777" w:rsidR="0003309E" w:rsidRDefault="0003309E" w:rsidP="0003309E">
      <w:pPr>
        <w:rPr>
          <w:rFonts w:cs="Calibri Light"/>
          <w:color w:val="595959" w:themeColor="text1" w:themeTint="A6"/>
          <w:sz w:val="24"/>
          <w:szCs w:val="24"/>
          <w:lang w:val="es-ES"/>
        </w:rPr>
      </w:pPr>
    </w:p>
    <w:p w14:paraId="604E7213" w14:textId="77777777" w:rsidR="0003309E" w:rsidRDefault="0003309E" w:rsidP="0003309E">
      <w:pPr>
        <w:rPr>
          <w:rFonts w:cs="Calibri Light"/>
          <w:color w:val="595959" w:themeColor="text1" w:themeTint="A6"/>
          <w:sz w:val="24"/>
          <w:szCs w:val="24"/>
          <w:lang w:val="es-ES"/>
        </w:rPr>
      </w:pPr>
    </w:p>
    <w:p w14:paraId="3C7B388A" w14:textId="77777777" w:rsidR="0003309E" w:rsidRDefault="0003309E" w:rsidP="0003309E">
      <w:pPr>
        <w:rPr>
          <w:rFonts w:cs="Calibri Light"/>
          <w:color w:val="595959" w:themeColor="text1" w:themeTint="A6"/>
          <w:sz w:val="24"/>
          <w:szCs w:val="24"/>
          <w:lang w:val="es-ES"/>
        </w:rPr>
      </w:pPr>
    </w:p>
    <w:p w14:paraId="5E34E6B7"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133B768A" w14:textId="77777777" w:rsidTr="00C5122E">
        <w:trPr>
          <w:trHeight w:val="440"/>
        </w:trPr>
        <w:tc>
          <w:tcPr>
            <w:tcW w:w="9639" w:type="dxa"/>
            <w:vAlign w:val="center"/>
          </w:tcPr>
          <w:p w14:paraId="2E83D97E"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77C80F31" w14:textId="77777777" w:rsidTr="00C5122E">
        <w:trPr>
          <w:trHeight w:val="800"/>
        </w:trPr>
        <w:tc>
          <w:tcPr>
            <w:tcW w:w="9639" w:type="dxa"/>
            <w:shd w:val="clear" w:color="auto" w:fill="D9E2F3" w:themeFill="accent1" w:themeFillTint="33"/>
            <w:vAlign w:val="center"/>
          </w:tcPr>
          <w:p w14:paraId="6B3F55B6"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0FBB02E" w14:textId="77777777" w:rsidR="0003309E" w:rsidRDefault="0003309E" w:rsidP="0003309E">
      <w:pPr>
        <w:spacing w:after="0" w:line="240" w:lineRule="auto"/>
        <w:rPr>
          <w:rFonts w:cs="Calibri Light"/>
          <w:color w:val="595959" w:themeColor="text1" w:themeTint="A6"/>
          <w:sz w:val="24"/>
          <w:szCs w:val="24"/>
          <w:lang w:val="es-ES"/>
        </w:rPr>
      </w:pPr>
    </w:p>
    <w:p w14:paraId="62A2A568"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164136F5" w14:textId="77777777" w:rsidTr="000A1331">
        <w:tc>
          <w:tcPr>
            <w:tcW w:w="2528" w:type="dxa"/>
            <w:shd w:val="clear" w:color="auto" w:fill="EDF3FA"/>
            <w:tcMar>
              <w:top w:w="70" w:type="dxa"/>
              <w:left w:w="80" w:type="dxa"/>
              <w:bottom w:w="70" w:type="dxa"/>
              <w:right w:w="80" w:type="dxa"/>
            </w:tcMar>
            <w:vAlign w:val="center"/>
          </w:tcPr>
          <w:p w14:paraId="14B078AD" w14:textId="77777777" w:rsidR="0003309E" w:rsidRPr="00CA22A9" w:rsidRDefault="0003309E" w:rsidP="00585A13">
            <w:pPr>
              <w:spacing w:after="0" w:line="240" w:lineRule="auto"/>
            </w:pPr>
            <w:r>
              <w:rPr>
                <w:rFonts w:ascii="Arial" w:hAnsi="Arial"/>
                <w:b/>
                <w:color w:val="1F3864"/>
                <w:sz w:val="20"/>
              </w:rPr>
              <w:t>Resumen de avance proyecto APT</w:t>
            </w:r>
          </w:p>
        </w:tc>
        <w:tc>
          <w:tcPr>
            <w:tcW w:w="7111" w:type="dxa"/>
            <w:tcMar>
              <w:top w:w="90" w:type="dxa"/>
              <w:left w:w="100" w:type="dxa"/>
              <w:bottom w:w="90" w:type="dxa"/>
              <w:right w:w="100" w:type="dxa"/>
            </w:tcMar>
          </w:tcPr>
          <w:p w14:paraId="51123BEB" w14:textId="77777777" w:rsidR="0003309E" w:rsidRDefault="0003309E" w:rsidP="00585A13">
            <w:pPr>
              <w:spacing w:after="80" w:line="252" w:lineRule="auto"/>
              <w:jc w:val="both"/>
            </w:pPr>
            <w:r>
              <w:rPr>
                <w:rFonts w:ascii="Arial" w:hAnsi="Arial"/>
                <w:color w:val="000000"/>
                <w:sz w:val="18"/>
              </w:rPr>
              <w:t xml:space="preserve">Al cierre del Sprint 3, el 9 de octubre de 2026, el proyecto mantiene el alcance de seis módulos y ha avanzado conforme a la planificación acordada. Durante la etapa inicial se completaron la definición de la problemática, el levantamiento de requerimientos, el alcance, el </w:t>
            </w:r>
            <w:proofErr w:type="spellStart"/>
            <w:r>
              <w:rPr>
                <w:rFonts w:ascii="Arial" w:hAnsi="Arial"/>
                <w:color w:val="000000"/>
                <w:sz w:val="18"/>
              </w:rPr>
              <w:t>Product</w:t>
            </w:r>
            <w:proofErr w:type="spellEnd"/>
            <w:r>
              <w:rPr>
                <w:rFonts w:ascii="Arial" w:hAnsi="Arial"/>
                <w:color w:val="000000"/>
                <w:sz w:val="18"/>
              </w:rPr>
              <w:t xml:space="preserve"> Backlog, el análisis de procesos, la arquitectura, el modelo de datos y los prototipos de interfaz.</w:t>
            </w:r>
          </w:p>
          <w:p w14:paraId="4391939E" w14:textId="77777777" w:rsidR="00B0713C" w:rsidRDefault="00000000">
            <w:pPr>
              <w:spacing w:after="80" w:line="252" w:lineRule="auto"/>
              <w:jc w:val="both"/>
            </w:pPr>
            <w:r>
              <w:rPr>
                <w:rFonts w:ascii="Arial" w:hAnsi="Arial"/>
                <w:color w:val="000000"/>
                <w:sz w:val="18"/>
              </w:rPr>
              <w:t xml:space="preserve">En la Fase 2 se completaron tres de los seis </w:t>
            </w:r>
            <w:proofErr w:type="spellStart"/>
            <w:r>
              <w:rPr>
                <w:rFonts w:ascii="Arial" w:hAnsi="Arial"/>
                <w:color w:val="000000"/>
                <w:sz w:val="18"/>
              </w:rPr>
              <w:t>sprints</w:t>
            </w:r>
            <w:proofErr w:type="spellEnd"/>
            <w:r>
              <w:rPr>
                <w:rFonts w:ascii="Arial" w:hAnsi="Arial"/>
                <w:color w:val="000000"/>
                <w:sz w:val="18"/>
              </w:rPr>
              <w:t xml:space="preserve"> planificados. El Sprint 1 entregó la gestión de usuarios, roles, permisos y contexto de empresa; el Sprint 2 incorporó solicitudes, autorizaciones, seguimiento y notificaciones; y el Sprint 3 completó la API de lectura, las consultas de productos, stock y clientes, la creación de cotizaciones y los avisos de cambios de estado. Con ello se alcanzan 12 de 20 historias de usuario y 84 de 145 Story Points, equivalentes al 57,9 % del </w:t>
            </w:r>
            <w:proofErr w:type="spellStart"/>
            <w:r>
              <w:rPr>
                <w:rFonts w:ascii="Arial" w:hAnsi="Arial"/>
                <w:color w:val="000000"/>
                <w:sz w:val="18"/>
              </w:rPr>
              <w:t>Product</w:t>
            </w:r>
            <w:proofErr w:type="spellEnd"/>
            <w:r>
              <w:rPr>
                <w:rFonts w:ascii="Arial" w:hAnsi="Arial"/>
                <w:color w:val="000000"/>
                <w:sz w:val="18"/>
              </w:rPr>
              <w:t xml:space="preserve"> Backlog estimado.</w:t>
            </w:r>
          </w:p>
          <w:p w14:paraId="42D8E7CB" w14:textId="77777777" w:rsidR="00B0713C" w:rsidRDefault="00000000">
            <w:pPr>
              <w:spacing w:after="80" w:line="252" w:lineRule="auto"/>
              <w:jc w:val="both"/>
            </w:pPr>
            <w:r>
              <w:rPr>
                <w:rFonts w:ascii="Arial" w:hAnsi="Arial"/>
                <w:color w:val="000000"/>
                <w:sz w:val="18"/>
              </w:rPr>
              <w:t xml:space="preserve">Los </w:t>
            </w:r>
            <w:proofErr w:type="spellStart"/>
            <w:r>
              <w:rPr>
                <w:rFonts w:ascii="Arial" w:hAnsi="Arial"/>
                <w:color w:val="000000"/>
                <w:sz w:val="18"/>
              </w:rPr>
              <w:t>Sprints</w:t>
            </w:r>
            <w:proofErr w:type="spellEnd"/>
            <w:r>
              <w:rPr>
                <w:rFonts w:ascii="Arial" w:hAnsi="Arial"/>
                <w:color w:val="000000"/>
                <w:sz w:val="18"/>
              </w:rPr>
              <w:t xml:space="preserve"> 4 a 6 permanecen programados para completar las órdenes de venta y escritura mediante Service Layer, la gestión de posventa, la trazabilidad transversal, la integración final y la estabilización del producto.</w:t>
            </w:r>
          </w:p>
        </w:tc>
      </w:tr>
      <w:tr w:rsidR="0003309E" w14:paraId="5F60FFC3" w14:textId="77777777" w:rsidTr="000A1331">
        <w:tc>
          <w:tcPr>
            <w:tcW w:w="2528" w:type="dxa"/>
            <w:shd w:val="clear" w:color="auto" w:fill="EDF3FA"/>
            <w:tcMar>
              <w:top w:w="70" w:type="dxa"/>
              <w:left w:w="80" w:type="dxa"/>
              <w:bottom w:w="70" w:type="dxa"/>
              <w:right w:w="80" w:type="dxa"/>
            </w:tcMar>
            <w:vAlign w:val="center"/>
          </w:tcPr>
          <w:p w14:paraId="5EE6112B" w14:textId="77777777" w:rsidR="0003309E" w:rsidRPr="00CA22A9" w:rsidRDefault="0003309E" w:rsidP="00585A13">
            <w:pPr>
              <w:spacing w:after="0" w:line="240" w:lineRule="auto"/>
            </w:pPr>
            <w:r>
              <w:rPr>
                <w:rFonts w:ascii="Arial" w:hAnsi="Arial"/>
                <w:b/>
                <w:color w:val="1F3864"/>
                <w:sz w:val="20"/>
              </w:rPr>
              <w:t>Objetivos</w:t>
            </w:r>
          </w:p>
        </w:tc>
        <w:tc>
          <w:tcPr>
            <w:tcW w:w="7111" w:type="dxa"/>
            <w:tcMar>
              <w:top w:w="90" w:type="dxa"/>
              <w:left w:w="100" w:type="dxa"/>
              <w:bottom w:w="90" w:type="dxa"/>
              <w:right w:w="100" w:type="dxa"/>
            </w:tcMar>
          </w:tcPr>
          <w:p w14:paraId="3B2D995B" w14:textId="77777777" w:rsidR="0003309E" w:rsidRPr="00A370C8" w:rsidRDefault="0003309E" w:rsidP="00585A13">
            <w:pPr>
              <w:spacing w:after="80" w:line="252" w:lineRule="auto"/>
              <w:jc w:val="both"/>
            </w:pPr>
            <w:r>
              <w:rPr>
                <w:rFonts w:ascii="Arial" w:hAnsi="Arial"/>
                <w:color w:val="000000"/>
                <w:sz w:val="18"/>
              </w:rPr>
              <w:t xml:space="preserve">No fue necesario modificar el objetivo general ni los siete objetivos específicos. Los objetivos de análisis, levantamiento, priorización, arquitectura, datos e interfaces se encuentran cumplidos. La implementación de los seis módulos, la integración completa con SAP Business One, las pruebas globales y la documentación final continúan según los </w:t>
            </w:r>
            <w:proofErr w:type="spellStart"/>
            <w:r>
              <w:rPr>
                <w:rFonts w:ascii="Arial" w:hAnsi="Arial"/>
                <w:color w:val="000000"/>
                <w:sz w:val="18"/>
              </w:rPr>
              <w:t>Sprints</w:t>
            </w:r>
            <w:proofErr w:type="spellEnd"/>
            <w:r>
              <w:rPr>
                <w:rFonts w:ascii="Arial" w:hAnsi="Arial"/>
                <w:color w:val="000000"/>
                <w:sz w:val="18"/>
              </w:rPr>
              <w:t xml:space="preserve"> 4 a 6 y la fase de cierre.</w:t>
            </w:r>
          </w:p>
        </w:tc>
      </w:tr>
      <w:tr w:rsidR="0003309E" w14:paraId="737C7405" w14:textId="77777777" w:rsidTr="000A1331">
        <w:tc>
          <w:tcPr>
            <w:tcW w:w="2528" w:type="dxa"/>
            <w:shd w:val="clear" w:color="auto" w:fill="EDF3FA"/>
            <w:tcMar>
              <w:top w:w="70" w:type="dxa"/>
              <w:left w:w="80" w:type="dxa"/>
              <w:bottom w:w="70" w:type="dxa"/>
              <w:right w:w="80" w:type="dxa"/>
            </w:tcMar>
            <w:vAlign w:val="center"/>
          </w:tcPr>
          <w:p w14:paraId="2740D586" w14:textId="77777777" w:rsidR="0003309E" w:rsidRPr="00CA22A9" w:rsidRDefault="0003309E" w:rsidP="00585A13">
            <w:pPr>
              <w:spacing w:after="0" w:line="240" w:lineRule="auto"/>
            </w:pPr>
            <w:r>
              <w:rPr>
                <w:rFonts w:ascii="Arial" w:hAnsi="Arial"/>
                <w:b/>
                <w:color w:val="1F3864"/>
                <w:sz w:val="20"/>
              </w:rPr>
              <w:t>Metodología</w:t>
            </w:r>
          </w:p>
        </w:tc>
        <w:tc>
          <w:tcPr>
            <w:tcW w:w="7111" w:type="dxa"/>
            <w:tcMar>
              <w:top w:w="90" w:type="dxa"/>
              <w:left w:w="100" w:type="dxa"/>
              <w:bottom w:w="90" w:type="dxa"/>
              <w:right w:w="100" w:type="dxa"/>
            </w:tcMar>
          </w:tcPr>
          <w:p w14:paraId="7D4C4EEA" w14:textId="77777777" w:rsidR="0003309E" w:rsidRPr="00711C16" w:rsidRDefault="0003309E" w:rsidP="00585A13">
            <w:pPr>
              <w:spacing w:after="80" w:line="252" w:lineRule="auto"/>
              <w:jc w:val="both"/>
            </w:pPr>
            <w:r>
              <w:rPr>
                <w:rFonts w:ascii="Arial" w:hAnsi="Arial"/>
                <w:color w:val="000000"/>
                <w:sz w:val="18"/>
              </w:rPr>
              <w:t xml:space="preserve">Se mantuvo Scrum con </w:t>
            </w:r>
            <w:proofErr w:type="spellStart"/>
            <w:r>
              <w:rPr>
                <w:rFonts w:ascii="Arial" w:hAnsi="Arial"/>
                <w:color w:val="000000"/>
                <w:sz w:val="18"/>
              </w:rPr>
              <w:t>sprints</w:t>
            </w:r>
            <w:proofErr w:type="spellEnd"/>
            <w:r>
              <w:rPr>
                <w:rFonts w:ascii="Arial" w:hAnsi="Arial"/>
                <w:color w:val="000000"/>
                <w:sz w:val="18"/>
              </w:rPr>
              <w:t xml:space="preserve"> de aproximadamente dos semanas, </w:t>
            </w:r>
            <w:proofErr w:type="spellStart"/>
            <w:r>
              <w:rPr>
                <w:rFonts w:ascii="Arial" w:hAnsi="Arial"/>
                <w:color w:val="000000"/>
                <w:sz w:val="18"/>
              </w:rPr>
              <w:t>Product</w:t>
            </w:r>
            <w:proofErr w:type="spellEnd"/>
            <w:r>
              <w:rPr>
                <w:rFonts w:ascii="Arial" w:hAnsi="Arial"/>
                <w:color w:val="000000"/>
                <w:sz w:val="18"/>
              </w:rPr>
              <w:t xml:space="preserve"> Backlog priorizado, Sprint </w:t>
            </w:r>
            <w:proofErr w:type="spellStart"/>
            <w:r>
              <w:rPr>
                <w:rFonts w:ascii="Arial" w:hAnsi="Arial"/>
                <w:color w:val="000000"/>
                <w:sz w:val="18"/>
              </w:rPr>
              <w:t>Goal</w:t>
            </w:r>
            <w:proofErr w:type="spellEnd"/>
            <w:r>
              <w:rPr>
                <w:rFonts w:ascii="Arial" w:hAnsi="Arial"/>
                <w:color w:val="000000"/>
                <w:sz w:val="18"/>
              </w:rPr>
              <w:t xml:space="preserve">, Sprint Backlog, seguimiento diario, refinamiento, Sprint </w:t>
            </w:r>
            <w:proofErr w:type="spellStart"/>
            <w:r>
              <w:rPr>
                <w:rFonts w:ascii="Arial" w:hAnsi="Arial"/>
                <w:color w:val="000000"/>
                <w:sz w:val="18"/>
              </w:rPr>
              <w:t>Review</w:t>
            </w:r>
            <w:proofErr w:type="spellEnd"/>
            <w:r>
              <w:rPr>
                <w:rFonts w:ascii="Arial" w:hAnsi="Arial"/>
                <w:color w:val="000000"/>
                <w:sz w:val="18"/>
              </w:rPr>
              <w:t xml:space="preserve"> y Sprint Retrospective. Los roles rotaron según lo planificado: Matías fue </w:t>
            </w:r>
            <w:proofErr w:type="spellStart"/>
            <w:r>
              <w:rPr>
                <w:rFonts w:ascii="Arial" w:hAnsi="Arial"/>
                <w:color w:val="000000"/>
                <w:sz w:val="18"/>
              </w:rPr>
              <w:t>Product</w:t>
            </w:r>
            <w:proofErr w:type="spellEnd"/>
            <w:r>
              <w:rPr>
                <w:rFonts w:ascii="Arial" w:hAnsi="Arial"/>
                <w:color w:val="000000"/>
                <w:sz w:val="18"/>
              </w:rPr>
              <w:t xml:space="preserve"> Owner en el Sprint 1, Millaray en el Sprint 2 y </w:t>
            </w:r>
            <w:proofErr w:type="spellStart"/>
            <w:r>
              <w:rPr>
                <w:rFonts w:ascii="Arial" w:hAnsi="Arial"/>
                <w:color w:val="000000"/>
                <w:sz w:val="18"/>
              </w:rPr>
              <w:t>Alexssander</w:t>
            </w:r>
            <w:proofErr w:type="spellEnd"/>
            <w:r>
              <w:rPr>
                <w:rFonts w:ascii="Arial" w:hAnsi="Arial"/>
                <w:color w:val="000000"/>
                <w:sz w:val="18"/>
              </w:rPr>
              <w:t xml:space="preserve"> en el Sprint 3; las responsabilidades de Scrum </w:t>
            </w:r>
            <w:proofErr w:type="gramStart"/>
            <w:r>
              <w:rPr>
                <w:rFonts w:ascii="Arial" w:hAnsi="Arial"/>
                <w:color w:val="000000"/>
                <w:sz w:val="18"/>
              </w:rPr>
              <w:t>Master</w:t>
            </w:r>
            <w:proofErr w:type="gramEnd"/>
            <w:r>
              <w:rPr>
                <w:rFonts w:ascii="Arial" w:hAnsi="Arial"/>
                <w:color w:val="000000"/>
                <w:sz w:val="18"/>
              </w:rPr>
              <w:t xml:space="preserve"> también rotaron entre Millaray, </w:t>
            </w:r>
            <w:proofErr w:type="spellStart"/>
            <w:r>
              <w:rPr>
                <w:rFonts w:ascii="Arial" w:hAnsi="Arial"/>
                <w:color w:val="000000"/>
                <w:sz w:val="18"/>
              </w:rPr>
              <w:t>Alexssander</w:t>
            </w:r>
            <w:proofErr w:type="spellEnd"/>
            <w:r>
              <w:rPr>
                <w:rFonts w:ascii="Arial" w:hAnsi="Arial"/>
                <w:color w:val="000000"/>
                <w:sz w:val="18"/>
              </w:rPr>
              <w:t xml:space="preserve"> y Matías. Los tres integrantes participaron como </w:t>
            </w:r>
            <w:proofErr w:type="spellStart"/>
            <w:r>
              <w:rPr>
                <w:rFonts w:ascii="Arial" w:hAnsi="Arial"/>
                <w:color w:val="000000"/>
                <w:sz w:val="18"/>
              </w:rPr>
              <w:t>Developers</w:t>
            </w:r>
            <w:proofErr w:type="spellEnd"/>
            <w:r>
              <w:rPr>
                <w:rFonts w:ascii="Arial" w:hAnsi="Arial"/>
                <w:color w:val="000000"/>
                <w:sz w:val="18"/>
              </w:rPr>
              <w:t>. No se requirieron cambios metodológicos.</w:t>
            </w:r>
          </w:p>
        </w:tc>
      </w:tr>
      <w:tr w:rsidR="0003309E" w14:paraId="6CE3DA03" w14:textId="77777777" w:rsidTr="000A1331">
        <w:tc>
          <w:tcPr>
            <w:tcW w:w="2528" w:type="dxa"/>
            <w:shd w:val="clear" w:color="auto" w:fill="EDF3FA"/>
            <w:tcMar>
              <w:top w:w="70" w:type="dxa"/>
              <w:left w:w="80" w:type="dxa"/>
              <w:bottom w:w="70" w:type="dxa"/>
              <w:right w:w="80" w:type="dxa"/>
            </w:tcMar>
            <w:vAlign w:val="center"/>
          </w:tcPr>
          <w:p w14:paraId="087BDE54" w14:textId="77777777" w:rsidR="0003309E" w:rsidRPr="00CA22A9" w:rsidRDefault="0003309E" w:rsidP="00585A13">
            <w:pPr>
              <w:spacing w:after="0" w:line="240" w:lineRule="auto"/>
            </w:pPr>
            <w:r>
              <w:rPr>
                <w:rFonts w:ascii="Arial" w:hAnsi="Arial"/>
                <w:b/>
                <w:color w:val="1F3864"/>
                <w:sz w:val="20"/>
              </w:rPr>
              <w:t>Evidencias de avance</w:t>
            </w:r>
          </w:p>
        </w:tc>
        <w:tc>
          <w:tcPr>
            <w:tcW w:w="7111" w:type="dxa"/>
            <w:tcMar>
              <w:top w:w="90" w:type="dxa"/>
              <w:left w:w="100" w:type="dxa"/>
              <w:bottom w:w="90" w:type="dxa"/>
              <w:right w:w="100" w:type="dxa"/>
            </w:tcMar>
          </w:tcPr>
          <w:p w14:paraId="130CEF65" w14:textId="77777777" w:rsidR="0003309E" w:rsidRDefault="0003309E" w:rsidP="00585A13">
            <w:pPr>
              <w:spacing w:after="80" w:line="252" w:lineRule="auto"/>
              <w:jc w:val="both"/>
            </w:pPr>
            <w:r>
              <w:rPr>
                <w:rFonts w:ascii="Arial" w:hAnsi="Arial"/>
                <w:color w:val="000000"/>
                <w:sz w:val="18"/>
              </w:rPr>
              <w:t xml:space="preserve">Se presenta la carpeta Evidencias Proyecto, que contiene la visión y el </w:t>
            </w:r>
            <w:proofErr w:type="spellStart"/>
            <w:r>
              <w:rPr>
                <w:rFonts w:ascii="Arial" w:hAnsi="Arial"/>
                <w:color w:val="000000"/>
                <w:sz w:val="18"/>
              </w:rPr>
              <w:t>Product</w:t>
            </w:r>
            <w:proofErr w:type="spellEnd"/>
            <w:r>
              <w:rPr>
                <w:rFonts w:ascii="Arial" w:hAnsi="Arial"/>
                <w:color w:val="000000"/>
                <w:sz w:val="18"/>
              </w:rPr>
              <w:t xml:space="preserve"> </w:t>
            </w:r>
            <w:proofErr w:type="spellStart"/>
            <w:r>
              <w:rPr>
                <w:rFonts w:ascii="Arial" w:hAnsi="Arial"/>
                <w:color w:val="000000"/>
                <w:sz w:val="18"/>
              </w:rPr>
              <w:t>Goal</w:t>
            </w:r>
            <w:proofErr w:type="spellEnd"/>
            <w:r>
              <w:rPr>
                <w:rFonts w:ascii="Arial" w:hAnsi="Arial"/>
                <w:color w:val="000000"/>
                <w:sz w:val="18"/>
              </w:rPr>
              <w:t xml:space="preserve">, el alcance funcional, el catálogo AS-IS y TO-BE, la especificación de requisitos, el </w:t>
            </w:r>
            <w:proofErr w:type="spellStart"/>
            <w:r>
              <w:rPr>
                <w:rFonts w:ascii="Arial" w:hAnsi="Arial"/>
                <w:color w:val="000000"/>
                <w:sz w:val="18"/>
              </w:rPr>
              <w:t>Product</w:t>
            </w:r>
            <w:proofErr w:type="spellEnd"/>
            <w:r>
              <w:rPr>
                <w:rFonts w:ascii="Arial" w:hAnsi="Arial"/>
                <w:color w:val="000000"/>
                <w:sz w:val="18"/>
              </w:rPr>
              <w:t xml:space="preserve"> Backlog, la arquitectura y sus vistas 4+1, los diagramas UML, el modelo de datos, los prototipos, la especificación de integración, la estrategia de pruebas y las matrices de interesados, comunicaciones, responsabilidades, riesgos y trazabilidad.</w:t>
            </w:r>
          </w:p>
          <w:p w14:paraId="7248B5FA" w14:textId="77777777" w:rsidR="00B0713C" w:rsidRDefault="00000000">
            <w:pPr>
              <w:spacing w:after="80" w:line="252" w:lineRule="auto"/>
              <w:jc w:val="both"/>
            </w:pPr>
            <w:r>
              <w:rPr>
                <w:rFonts w:ascii="Arial" w:hAnsi="Arial"/>
                <w:color w:val="000000"/>
                <w:sz w:val="18"/>
              </w:rPr>
              <w:t xml:space="preserve">Como evidencia de ejecución se incluyen la Carta Gantt de </w:t>
            </w:r>
            <w:proofErr w:type="spellStart"/>
            <w:r>
              <w:rPr>
                <w:rFonts w:ascii="Arial" w:hAnsi="Arial"/>
                <w:color w:val="000000"/>
                <w:sz w:val="18"/>
              </w:rPr>
              <w:t>sprints</w:t>
            </w:r>
            <w:proofErr w:type="spellEnd"/>
            <w:r>
              <w:rPr>
                <w:rFonts w:ascii="Arial" w:hAnsi="Arial"/>
                <w:color w:val="000000"/>
                <w:sz w:val="18"/>
              </w:rPr>
              <w:t xml:space="preserve"> y los expedientes de los </w:t>
            </w:r>
            <w:proofErr w:type="spellStart"/>
            <w:r>
              <w:rPr>
                <w:rFonts w:ascii="Arial" w:hAnsi="Arial"/>
                <w:color w:val="000000"/>
                <w:sz w:val="18"/>
              </w:rPr>
              <w:t>Sprints</w:t>
            </w:r>
            <w:proofErr w:type="spellEnd"/>
            <w:r>
              <w:rPr>
                <w:rFonts w:ascii="Arial" w:hAnsi="Arial"/>
                <w:color w:val="000000"/>
                <w:sz w:val="18"/>
              </w:rPr>
              <w:t xml:space="preserve"> 1, 2 y 3. Los dos primeros registran historias aceptadas, casos de prueba </w:t>
            </w:r>
            <w:r>
              <w:rPr>
                <w:rFonts w:ascii="Arial" w:hAnsi="Arial"/>
                <w:color w:val="000000"/>
                <w:sz w:val="18"/>
              </w:rPr>
              <w:lastRenderedPageBreak/>
              <w:t>aprobados, demostraciones y retrospectivas; el tercero respalda el incremento completado conforme a la planificación y debe mantenerse sincronizado con los resultados finales de pruebas y evidencias del cierre.</w:t>
            </w:r>
          </w:p>
          <w:p w14:paraId="6A7A322D" w14:textId="77777777" w:rsidR="00B0713C" w:rsidRDefault="00000000">
            <w:pPr>
              <w:spacing w:after="80" w:line="252" w:lineRule="auto"/>
              <w:jc w:val="both"/>
            </w:pPr>
            <w:r>
              <w:rPr>
                <w:rFonts w:ascii="Arial" w:hAnsi="Arial"/>
                <w:color w:val="000000"/>
                <w:sz w:val="18"/>
              </w:rPr>
              <w:t>La calidad se resguardó mediante criterios de aceptación, trazabilidad entre requerimientos, historias y casos de prueba, control de versiones, revisión por sprint, datos ficticios, servicios simulados cuando SAP no estuvo disponible y sanitización de las evidencias para evitar exponer credenciales o información empresarial.</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484CFDCB" w14:textId="77777777" w:rsidTr="000A1331">
        <w:trPr>
          <w:trHeight w:val="440"/>
        </w:trPr>
        <w:tc>
          <w:tcPr>
            <w:tcW w:w="9640" w:type="dxa"/>
            <w:vAlign w:val="center"/>
          </w:tcPr>
          <w:p w14:paraId="7C2F93FB"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43358F19" w14:textId="77777777" w:rsidTr="000A1331">
        <w:trPr>
          <w:trHeight w:val="800"/>
        </w:trPr>
        <w:tc>
          <w:tcPr>
            <w:tcW w:w="9640" w:type="dxa"/>
            <w:shd w:val="clear" w:color="auto" w:fill="D9E2F3" w:themeFill="accent1" w:themeFillTint="33"/>
            <w:vAlign w:val="center"/>
          </w:tcPr>
          <w:p w14:paraId="4CB12718"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78BF8194"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8"/>
        <w:gridCol w:w="1536"/>
        <w:gridCol w:w="1372"/>
        <w:gridCol w:w="800"/>
        <w:gridCol w:w="1181"/>
        <w:gridCol w:w="1617"/>
        <w:gridCol w:w="991"/>
        <w:gridCol w:w="1181"/>
      </w:tblGrid>
      <w:tr w:rsidR="00FD5149" w:rsidRPr="006E3B0D" w14:paraId="1DA59043" w14:textId="77777777" w:rsidTr="00EA0C09">
        <w:trPr>
          <w:tblHeader/>
        </w:trPr>
        <w:tc>
          <w:tcPr>
            <w:tcW w:w="9776" w:type="dxa"/>
            <w:gridSpan w:val="8"/>
            <w:vAlign w:val="center"/>
          </w:tcPr>
          <w:p w14:paraId="65DB00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0EC2B90D" w14:textId="77777777" w:rsidTr="009552E5">
        <w:trPr>
          <w:tblHeader/>
        </w:trPr>
        <w:tc>
          <w:tcPr>
            <w:tcW w:w="1152" w:type="dxa"/>
            <w:shd w:val="clear" w:color="auto" w:fill="203864"/>
            <w:tcMar>
              <w:top w:w="70" w:type="dxa"/>
              <w:left w:w="80" w:type="dxa"/>
              <w:bottom w:w="70" w:type="dxa"/>
              <w:right w:w="80" w:type="dxa"/>
            </w:tcMar>
            <w:vAlign w:val="center"/>
          </w:tcPr>
          <w:p w14:paraId="739C1B3A" w14:textId="77777777" w:rsidR="00FD5149" w:rsidRPr="006E3B0D" w:rsidRDefault="00FD5149" w:rsidP="00FD5149">
            <w:pPr>
              <w:spacing w:after="0" w:line="240" w:lineRule="auto"/>
              <w:jc w:val="center"/>
            </w:pPr>
            <w:r>
              <w:rPr>
                <w:rFonts w:ascii="Arial" w:hAnsi="Arial"/>
                <w:b/>
                <w:color w:val="FFFFFF"/>
                <w:sz w:val="15"/>
              </w:rPr>
              <w:t>Competencias</w:t>
            </w:r>
          </w:p>
        </w:tc>
        <w:tc>
          <w:tcPr>
            <w:tcW w:w="1613" w:type="dxa"/>
            <w:shd w:val="clear" w:color="auto" w:fill="203864"/>
            <w:tcMar>
              <w:top w:w="70" w:type="dxa"/>
              <w:left w:w="80" w:type="dxa"/>
              <w:bottom w:w="70" w:type="dxa"/>
              <w:right w:w="80" w:type="dxa"/>
            </w:tcMar>
            <w:vAlign w:val="center"/>
          </w:tcPr>
          <w:p w14:paraId="46CD6573" w14:textId="77777777" w:rsidR="00FD5149" w:rsidRPr="006E3B0D" w:rsidRDefault="00FD5149" w:rsidP="00FD5149">
            <w:pPr>
              <w:spacing w:after="0" w:line="240" w:lineRule="auto"/>
              <w:jc w:val="center"/>
            </w:pPr>
            <w:r>
              <w:rPr>
                <w:rFonts w:ascii="Arial" w:hAnsi="Arial"/>
                <w:b/>
                <w:color w:val="FFFFFF"/>
                <w:sz w:val="15"/>
              </w:rPr>
              <w:t>Actividad</w:t>
            </w:r>
          </w:p>
        </w:tc>
        <w:tc>
          <w:tcPr>
            <w:tcW w:w="1440" w:type="dxa"/>
            <w:shd w:val="clear" w:color="auto" w:fill="203864"/>
            <w:tcMar>
              <w:top w:w="70" w:type="dxa"/>
              <w:left w:w="80" w:type="dxa"/>
              <w:bottom w:w="70" w:type="dxa"/>
              <w:right w:w="80" w:type="dxa"/>
            </w:tcMar>
            <w:vAlign w:val="center"/>
          </w:tcPr>
          <w:p w14:paraId="50B9BD79" w14:textId="77777777" w:rsidR="00FD5149" w:rsidRPr="006E3B0D" w:rsidRDefault="00FD5149" w:rsidP="00FD5149">
            <w:pPr>
              <w:spacing w:after="0" w:line="240" w:lineRule="auto"/>
              <w:jc w:val="center"/>
            </w:pPr>
            <w:r>
              <w:rPr>
                <w:rFonts w:ascii="Arial" w:hAnsi="Arial"/>
                <w:b/>
                <w:color w:val="FFFFFF"/>
                <w:sz w:val="15"/>
              </w:rPr>
              <w:t>Recursos</w:t>
            </w:r>
          </w:p>
        </w:tc>
        <w:tc>
          <w:tcPr>
            <w:tcW w:w="835" w:type="dxa"/>
            <w:shd w:val="clear" w:color="auto" w:fill="203864"/>
            <w:tcMar>
              <w:top w:w="70" w:type="dxa"/>
              <w:left w:w="80" w:type="dxa"/>
              <w:bottom w:w="70" w:type="dxa"/>
              <w:right w:w="80" w:type="dxa"/>
            </w:tcMar>
            <w:vAlign w:val="center"/>
          </w:tcPr>
          <w:p w14:paraId="00A6BCDA" w14:textId="77777777" w:rsidR="00FD5149" w:rsidRPr="006E3B0D" w:rsidRDefault="00FD5149" w:rsidP="00FD5149">
            <w:pPr>
              <w:spacing w:after="0" w:line="240" w:lineRule="auto"/>
              <w:jc w:val="center"/>
            </w:pPr>
            <w:r>
              <w:rPr>
                <w:rFonts w:ascii="Arial" w:hAnsi="Arial"/>
                <w:b/>
                <w:color w:val="FFFFFF"/>
                <w:sz w:val="15"/>
              </w:rPr>
              <w:t>Duración</w:t>
            </w:r>
          </w:p>
        </w:tc>
        <w:tc>
          <w:tcPr>
            <w:tcW w:w="1238" w:type="dxa"/>
            <w:shd w:val="clear" w:color="auto" w:fill="203864"/>
            <w:tcMar>
              <w:top w:w="70" w:type="dxa"/>
              <w:left w:w="80" w:type="dxa"/>
              <w:bottom w:w="70" w:type="dxa"/>
              <w:right w:w="80" w:type="dxa"/>
            </w:tcMar>
            <w:vAlign w:val="center"/>
          </w:tcPr>
          <w:p w14:paraId="17A7AE45" w14:textId="77777777" w:rsidR="00FD5149" w:rsidRPr="006E3B0D" w:rsidRDefault="00FD5149" w:rsidP="00FD5149">
            <w:pPr>
              <w:spacing w:after="0" w:line="240" w:lineRule="auto"/>
              <w:jc w:val="center"/>
            </w:pPr>
            <w:r>
              <w:rPr>
                <w:rFonts w:ascii="Arial" w:hAnsi="Arial"/>
                <w:b/>
                <w:color w:val="FFFFFF"/>
                <w:sz w:val="15"/>
              </w:rPr>
              <w:t>Responsable</w:t>
            </w:r>
          </w:p>
        </w:tc>
        <w:tc>
          <w:tcPr>
            <w:tcW w:w="1699" w:type="dxa"/>
            <w:shd w:val="clear" w:color="auto" w:fill="203864"/>
            <w:tcMar>
              <w:top w:w="70" w:type="dxa"/>
              <w:left w:w="80" w:type="dxa"/>
              <w:bottom w:w="70" w:type="dxa"/>
              <w:right w:w="80" w:type="dxa"/>
            </w:tcMar>
            <w:vAlign w:val="center"/>
          </w:tcPr>
          <w:p w14:paraId="16D553F4" w14:textId="77777777" w:rsidR="00FD5149" w:rsidRPr="006E3B0D" w:rsidRDefault="00FD5149" w:rsidP="00FD5149">
            <w:pPr>
              <w:spacing w:after="0" w:line="240" w:lineRule="auto"/>
              <w:jc w:val="center"/>
            </w:pPr>
            <w:r>
              <w:rPr>
                <w:rFonts w:ascii="Arial" w:hAnsi="Arial"/>
                <w:b/>
                <w:color w:val="FFFFFF"/>
                <w:sz w:val="15"/>
              </w:rPr>
              <w:t>Observaciones</w:t>
            </w:r>
          </w:p>
        </w:tc>
        <w:tc>
          <w:tcPr>
            <w:tcW w:w="1037" w:type="dxa"/>
            <w:shd w:val="clear" w:color="auto" w:fill="203864"/>
            <w:tcMar>
              <w:top w:w="70" w:type="dxa"/>
              <w:left w:w="80" w:type="dxa"/>
              <w:bottom w:w="70" w:type="dxa"/>
              <w:right w:w="80" w:type="dxa"/>
            </w:tcMar>
            <w:vAlign w:val="center"/>
          </w:tcPr>
          <w:p w14:paraId="1102702D" w14:textId="77777777" w:rsidR="00FD5149" w:rsidRPr="006E3B0D" w:rsidRDefault="00FD5149" w:rsidP="00FD5149">
            <w:pPr>
              <w:spacing w:after="0" w:line="240" w:lineRule="auto"/>
              <w:jc w:val="center"/>
            </w:pPr>
            <w:r>
              <w:rPr>
                <w:rFonts w:ascii="Arial" w:hAnsi="Arial"/>
                <w:b/>
                <w:color w:val="FFFFFF"/>
                <w:sz w:val="15"/>
              </w:rPr>
              <w:t>Estado</w:t>
            </w:r>
          </w:p>
        </w:tc>
        <w:tc>
          <w:tcPr>
            <w:tcW w:w="1238" w:type="dxa"/>
            <w:shd w:val="clear" w:color="auto" w:fill="203864"/>
            <w:tcMar>
              <w:top w:w="70" w:type="dxa"/>
              <w:left w:w="80" w:type="dxa"/>
              <w:bottom w:w="70" w:type="dxa"/>
              <w:right w:w="80" w:type="dxa"/>
            </w:tcMar>
            <w:vAlign w:val="center"/>
          </w:tcPr>
          <w:p w14:paraId="259636D8" w14:textId="77777777" w:rsidR="00FD5149" w:rsidRPr="006E3B0D" w:rsidRDefault="00FD5149" w:rsidP="00FD5149">
            <w:pPr>
              <w:spacing w:after="0" w:line="240" w:lineRule="auto"/>
              <w:jc w:val="center"/>
            </w:pPr>
            <w:r>
              <w:rPr>
                <w:rFonts w:ascii="Arial" w:hAnsi="Arial"/>
                <w:b/>
                <w:color w:val="FFFFFF"/>
                <w:sz w:val="15"/>
              </w:rPr>
              <w:t>Ajustes</w:t>
            </w:r>
          </w:p>
        </w:tc>
      </w:tr>
      <w:tr w:rsidR="00FD5149" w:rsidRPr="006E3B0D" w14:paraId="64E7D9AD" w14:textId="77777777" w:rsidTr="00EA0C09">
        <w:tc>
          <w:tcPr>
            <w:tcW w:w="1152" w:type="dxa"/>
            <w:shd w:val="clear" w:color="auto" w:fill="EDF3FA"/>
            <w:tcMar>
              <w:top w:w="70" w:type="dxa"/>
              <w:left w:w="80" w:type="dxa"/>
              <w:bottom w:w="70" w:type="dxa"/>
              <w:right w:w="80" w:type="dxa"/>
            </w:tcMar>
          </w:tcPr>
          <w:p w14:paraId="5F41E8DF" w14:textId="77777777" w:rsidR="00FD5149" w:rsidRPr="006E3B0D" w:rsidRDefault="00FD5149" w:rsidP="00FD5149">
            <w:pPr>
              <w:spacing w:after="0" w:line="240" w:lineRule="auto"/>
            </w:pPr>
            <w:r>
              <w:rPr>
                <w:rFonts w:ascii="Arial" w:hAnsi="Arial"/>
                <w:color w:val="000000"/>
                <w:sz w:val="14"/>
              </w:rPr>
              <w:t>C3 y C4</w:t>
            </w:r>
          </w:p>
        </w:tc>
        <w:tc>
          <w:tcPr>
            <w:tcW w:w="1613" w:type="dxa"/>
            <w:shd w:val="clear" w:color="auto" w:fill="EDF3FA"/>
            <w:tcMar>
              <w:top w:w="70" w:type="dxa"/>
              <w:left w:w="80" w:type="dxa"/>
              <w:bottom w:w="70" w:type="dxa"/>
              <w:right w:w="80" w:type="dxa"/>
            </w:tcMar>
          </w:tcPr>
          <w:p w14:paraId="7E8F9D98" w14:textId="77777777" w:rsidR="00FD5149" w:rsidRPr="006E3B0D" w:rsidRDefault="00FD5149" w:rsidP="00FD5149">
            <w:pPr>
              <w:spacing w:after="0" w:line="240" w:lineRule="auto"/>
            </w:pPr>
            <w:r>
              <w:rPr>
                <w:rFonts w:ascii="Arial" w:hAnsi="Arial"/>
                <w:color w:val="000000"/>
                <w:sz w:val="14"/>
              </w:rPr>
              <w:t>Definición de la problemática</w:t>
            </w:r>
          </w:p>
        </w:tc>
        <w:tc>
          <w:tcPr>
            <w:tcW w:w="1440" w:type="dxa"/>
            <w:shd w:val="clear" w:color="auto" w:fill="EDF3FA"/>
            <w:tcMar>
              <w:top w:w="70" w:type="dxa"/>
              <w:left w:w="80" w:type="dxa"/>
              <w:bottom w:w="70" w:type="dxa"/>
              <w:right w:w="80" w:type="dxa"/>
            </w:tcMar>
          </w:tcPr>
          <w:p w14:paraId="669DCC00" w14:textId="77777777" w:rsidR="00FD5149" w:rsidRPr="006E3B0D" w:rsidRDefault="00FD5149" w:rsidP="00FD5149">
            <w:pPr>
              <w:spacing w:after="0" w:line="240" w:lineRule="auto"/>
            </w:pPr>
            <w:r>
              <w:rPr>
                <w:rFonts w:ascii="Arial" w:hAnsi="Arial"/>
                <w:color w:val="000000"/>
                <w:sz w:val="14"/>
              </w:rPr>
              <w:t>Antecedentes de GGH y reuniones</w:t>
            </w:r>
          </w:p>
        </w:tc>
        <w:tc>
          <w:tcPr>
            <w:tcW w:w="835" w:type="dxa"/>
            <w:shd w:val="clear" w:color="auto" w:fill="EDF3FA"/>
            <w:tcMar>
              <w:top w:w="70" w:type="dxa"/>
              <w:left w:w="80" w:type="dxa"/>
              <w:bottom w:w="70" w:type="dxa"/>
              <w:right w:w="80" w:type="dxa"/>
            </w:tcMar>
          </w:tcPr>
          <w:p w14:paraId="4EA7F889" w14:textId="77777777" w:rsidR="00FD5149" w:rsidRPr="006E3B0D" w:rsidRDefault="00FD5149" w:rsidP="00FD5149">
            <w:pPr>
              <w:spacing w:after="0" w:line="240" w:lineRule="auto"/>
            </w:pPr>
            <w:r>
              <w:rPr>
                <w:rFonts w:ascii="Arial" w:hAnsi="Arial"/>
                <w:color w:val="000000"/>
                <w:sz w:val="14"/>
              </w:rPr>
              <w:t>1 semana</w:t>
            </w:r>
          </w:p>
        </w:tc>
        <w:tc>
          <w:tcPr>
            <w:tcW w:w="1238" w:type="dxa"/>
            <w:shd w:val="clear" w:color="auto" w:fill="EDF3FA"/>
            <w:tcMar>
              <w:top w:w="70" w:type="dxa"/>
              <w:left w:w="80" w:type="dxa"/>
              <w:bottom w:w="70" w:type="dxa"/>
              <w:right w:w="80" w:type="dxa"/>
            </w:tcMar>
          </w:tcPr>
          <w:p w14:paraId="1CF68620" w14:textId="77777777" w:rsidR="00FD5149" w:rsidRPr="006E3B0D" w:rsidRDefault="00FD5149" w:rsidP="00FD5149">
            <w:pPr>
              <w:spacing w:after="0" w:line="240" w:lineRule="auto"/>
            </w:pPr>
            <w:r>
              <w:rPr>
                <w:rFonts w:ascii="Arial" w:hAnsi="Arial"/>
                <w:color w:val="000000"/>
                <w:sz w:val="14"/>
              </w:rPr>
              <w:t>Todo el equipo</w:t>
            </w:r>
          </w:p>
        </w:tc>
        <w:tc>
          <w:tcPr>
            <w:tcW w:w="1699" w:type="dxa"/>
            <w:shd w:val="clear" w:color="auto" w:fill="EDF3FA"/>
            <w:tcMar>
              <w:top w:w="70" w:type="dxa"/>
              <w:left w:w="80" w:type="dxa"/>
              <w:bottom w:w="70" w:type="dxa"/>
              <w:right w:w="80" w:type="dxa"/>
            </w:tcMar>
          </w:tcPr>
          <w:p w14:paraId="388431BF" w14:textId="77777777" w:rsidR="00FD5149" w:rsidRPr="006E3B0D" w:rsidRDefault="00FD5149" w:rsidP="00FD5149">
            <w:pPr>
              <w:spacing w:after="0" w:line="240" w:lineRule="auto"/>
            </w:pPr>
            <w:r>
              <w:rPr>
                <w:rFonts w:ascii="Arial" w:hAnsi="Arial"/>
                <w:color w:val="000000"/>
                <w:sz w:val="14"/>
              </w:rPr>
              <w:t>Problemática, valor organizacional y restricciones de SAP definidos.</w:t>
            </w:r>
          </w:p>
        </w:tc>
        <w:tc>
          <w:tcPr>
            <w:tcW w:w="1037" w:type="dxa"/>
            <w:shd w:val="clear" w:color="auto" w:fill="E2F0D9"/>
            <w:tcMar>
              <w:top w:w="70" w:type="dxa"/>
              <w:left w:w="80" w:type="dxa"/>
              <w:bottom w:w="70" w:type="dxa"/>
              <w:right w:w="80" w:type="dxa"/>
            </w:tcMar>
          </w:tcPr>
          <w:p w14:paraId="42754819" w14:textId="77777777" w:rsidR="00FD5149" w:rsidRPr="00E54467" w:rsidRDefault="00FD5149" w:rsidP="00FD5149">
            <w:pPr>
              <w:spacing w:after="0" w:line="240" w:lineRule="auto"/>
            </w:pPr>
            <w:r>
              <w:rPr>
                <w:rFonts w:ascii="Arial" w:hAnsi="Arial"/>
                <w:b/>
                <w:color w:val="000000"/>
                <w:sz w:val="14"/>
              </w:rPr>
              <w:t>Completado</w:t>
            </w:r>
          </w:p>
        </w:tc>
        <w:tc>
          <w:tcPr>
            <w:tcW w:w="1238" w:type="dxa"/>
            <w:shd w:val="clear" w:color="auto" w:fill="EDF3FA"/>
            <w:tcMar>
              <w:top w:w="70" w:type="dxa"/>
              <w:left w:w="80" w:type="dxa"/>
              <w:bottom w:w="70" w:type="dxa"/>
              <w:right w:w="80" w:type="dxa"/>
            </w:tcMar>
          </w:tcPr>
          <w:p w14:paraId="285BCD83" w14:textId="77777777" w:rsidR="00FD5149" w:rsidRPr="006E3B0D" w:rsidRDefault="00FD5149" w:rsidP="00FD5149">
            <w:pPr>
              <w:spacing w:after="0" w:line="240" w:lineRule="auto"/>
            </w:pPr>
            <w:r>
              <w:rPr>
                <w:rFonts w:ascii="Arial" w:hAnsi="Arial"/>
                <w:color w:val="000000"/>
                <w:sz w:val="14"/>
              </w:rPr>
              <w:t>Sin ajustes durante la Fase 2.</w:t>
            </w:r>
          </w:p>
        </w:tc>
      </w:tr>
      <w:tr w:rsidR="00B0713C" w14:paraId="7C3AB888" w14:textId="77777777">
        <w:tc>
          <w:tcPr>
            <w:tcW w:w="1152" w:type="dxa"/>
            <w:tcMar>
              <w:top w:w="70" w:type="dxa"/>
              <w:left w:w="80" w:type="dxa"/>
              <w:bottom w:w="70" w:type="dxa"/>
              <w:right w:w="80" w:type="dxa"/>
            </w:tcMar>
          </w:tcPr>
          <w:p w14:paraId="2D96BFCE" w14:textId="77777777" w:rsidR="00B0713C" w:rsidRDefault="00000000">
            <w:pPr>
              <w:spacing w:after="0" w:line="240" w:lineRule="auto"/>
            </w:pPr>
            <w:r>
              <w:rPr>
                <w:rFonts w:ascii="Arial" w:hAnsi="Arial"/>
                <w:color w:val="000000"/>
                <w:sz w:val="14"/>
              </w:rPr>
              <w:t>C3 y C4</w:t>
            </w:r>
          </w:p>
        </w:tc>
        <w:tc>
          <w:tcPr>
            <w:tcW w:w="1613" w:type="dxa"/>
            <w:tcMar>
              <w:top w:w="70" w:type="dxa"/>
              <w:left w:w="80" w:type="dxa"/>
              <w:bottom w:w="70" w:type="dxa"/>
              <w:right w:w="80" w:type="dxa"/>
            </w:tcMar>
          </w:tcPr>
          <w:p w14:paraId="0B490247" w14:textId="77777777" w:rsidR="00B0713C" w:rsidRDefault="00000000">
            <w:pPr>
              <w:spacing w:after="0" w:line="240" w:lineRule="auto"/>
            </w:pPr>
            <w:r>
              <w:rPr>
                <w:rFonts w:ascii="Arial" w:hAnsi="Arial"/>
                <w:color w:val="000000"/>
                <w:sz w:val="14"/>
              </w:rPr>
              <w:t>Levantamiento de requerimientos</w:t>
            </w:r>
          </w:p>
        </w:tc>
        <w:tc>
          <w:tcPr>
            <w:tcW w:w="1440" w:type="dxa"/>
            <w:tcMar>
              <w:top w:w="70" w:type="dxa"/>
              <w:left w:w="80" w:type="dxa"/>
              <w:bottom w:w="70" w:type="dxa"/>
              <w:right w:w="80" w:type="dxa"/>
            </w:tcMar>
          </w:tcPr>
          <w:p w14:paraId="0AE9195D" w14:textId="77777777" w:rsidR="00B0713C" w:rsidRDefault="00000000">
            <w:pPr>
              <w:spacing w:after="0" w:line="240" w:lineRule="auto"/>
            </w:pPr>
            <w:r>
              <w:rPr>
                <w:rFonts w:ascii="Arial" w:hAnsi="Arial"/>
                <w:color w:val="000000"/>
                <w:sz w:val="14"/>
              </w:rPr>
              <w:t>SRS, entrevistas y procesos</w:t>
            </w:r>
          </w:p>
        </w:tc>
        <w:tc>
          <w:tcPr>
            <w:tcW w:w="835" w:type="dxa"/>
            <w:tcMar>
              <w:top w:w="70" w:type="dxa"/>
              <w:left w:w="80" w:type="dxa"/>
              <w:bottom w:w="70" w:type="dxa"/>
              <w:right w:w="80" w:type="dxa"/>
            </w:tcMar>
          </w:tcPr>
          <w:p w14:paraId="2B7EC7C6" w14:textId="77777777" w:rsidR="00B0713C" w:rsidRDefault="00000000">
            <w:pPr>
              <w:spacing w:after="0" w:line="240" w:lineRule="auto"/>
            </w:pPr>
            <w:r>
              <w:rPr>
                <w:rFonts w:ascii="Arial" w:hAnsi="Arial"/>
                <w:color w:val="000000"/>
                <w:sz w:val="14"/>
              </w:rPr>
              <w:t>2 semanas</w:t>
            </w:r>
          </w:p>
        </w:tc>
        <w:tc>
          <w:tcPr>
            <w:tcW w:w="1238" w:type="dxa"/>
            <w:tcMar>
              <w:top w:w="70" w:type="dxa"/>
              <w:left w:w="80" w:type="dxa"/>
              <w:bottom w:w="70" w:type="dxa"/>
              <w:right w:w="80" w:type="dxa"/>
            </w:tcMar>
          </w:tcPr>
          <w:p w14:paraId="39C2B93E" w14:textId="77777777" w:rsidR="00B0713C" w:rsidRDefault="00000000">
            <w:pPr>
              <w:spacing w:after="0" w:line="240" w:lineRule="auto"/>
            </w:pPr>
            <w:r>
              <w:rPr>
                <w:rFonts w:ascii="Arial" w:hAnsi="Arial"/>
                <w:color w:val="000000"/>
                <w:sz w:val="14"/>
              </w:rPr>
              <w:t>Millaray y equipo</w:t>
            </w:r>
          </w:p>
        </w:tc>
        <w:tc>
          <w:tcPr>
            <w:tcW w:w="1699" w:type="dxa"/>
            <w:tcMar>
              <w:top w:w="70" w:type="dxa"/>
              <w:left w:w="80" w:type="dxa"/>
              <w:bottom w:w="70" w:type="dxa"/>
              <w:right w:w="80" w:type="dxa"/>
            </w:tcMar>
          </w:tcPr>
          <w:p w14:paraId="7E494FD8" w14:textId="77777777" w:rsidR="00B0713C" w:rsidRDefault="00000000">
            <w:pPr>
              <w:spacing w:after="0" w:line="240" w:lineRule="auto"/>
            </w:pPr>
            <w:r>
              <w:rPr>
                <w:rFonts w:ascii="Arial" w:hAnsi="Arial"/>
                <w:color w:val="000000"/>
                <w:sz w:val="14"/>
              </w:rPr>
              <w:t>Requerimientos funcionales, no funcionales y reglas documentados.</w:t>
            </w:r>
          </w:p>
        </w:tc>
        <w:tc>
          <w:tcPr>
            <w:tcW w:w="1037" w:type="dxa"/>
            <w:shd w:val="clear" w:color="auto" w:fill="E2F0D9"/>
            <w:tcMar>
              <w:top w:w="70" w:type="dxa"/>
              <w:left w:w="80" w:type="dxa"/>
              <w:bottom w:w="70" w:type="dxa"/>
              <w:right w:w="80" w:type="dxa"/>
            </w:tcMar>
          </w:tcPr>
          <w:p w14:paraId="5D8906E1" w14:textId="77777777" w:rsidR="00B0713C" w:rsidRDefault="00000000">
            <w:pPr>
              <w:spacing w:after="0" w:line="240" w:lineRule="auto"/>
            </w:pPr>
            <w:r>
              <w:rPr>
                <w:rFonts w:ascii="Arial" w:hAnsi="Arial"/>
                <w:b/>
                <w:color w:val="000000"/>
                <w:sz w:val="14"/>
              </w:rPr>
              <w:t>Completado</w:t>
            </w:r>
          </w:p>
        </w:tc>
        <w:tc>
          <w:tcPr>
            <w:tcW w:w="1238" w:type="dxa"/>
            <w:tcMar>
              <w:top w:w="70" w:type="dxa"/>
              <w:left w:w="80" w:type="dxa"/>
              <w:bottom w:w="70" w:type="dxa"/>
              <w:right w:w="80" w:type="dxa"/>
            </w:tcMar>
          </w:tcPr>
          <w:p w14:paraId="6CD9D7DA" w14:textId="77777777" w:rsidR="00B0713C" w:rsidRDefault="00000000">
            <w:pPr>
              <w:spacing w:after="0" w:line="240" w:lineRule="auto"/>
            </w:pPr>
            <w:r>
              <w:rPr>
                <w:rFonts w:ascii="Arial" w:hAnsi="Arial"/>
                <w:color w:val="000000"/>
                <w:sz w:val="14"/>
              </w:rPr>
              <w:t>Refinamiento normal del backlog, sin cambiar el alcance.</w:t>
            </w:r>
          </w:p>
        </w:tc>
      </w:tr>
      <w:tr w:rsidR="00B0713C" w14:paraId="515BA209" w14:textId="77777777">
        <w:tc>
          <w:tcPr>
            <w:tcW w:w="1152" w:type="dxa"/>
            <w:shd w:val="clear" w:color="auto" w:fill="EDF3FA"/>
            <w:tcMar>
              <w:top w:w="70" w:type="dxa"/>
              <w:left w:w="80" w:type="dxa"/>
              <w:bottom w:w="70" w:type="dxa"/>
              <w:right w:w="80" w:type="dxa"/>
            </w:tcMar>
          </w:tcPr>
          <w:p w14:paraId="73C640CD" w14:textId="77777777" w:rsidR="00B0713C" w:rsidRDefault="00000000">
            <w:pPr>
              <w:spacing w:after="0" w:line="240" w:lineRule="auto"/>
            </w:pPr>
            <w:r>
              <w:rPr>
                <w:rFonts w:ascii="Arial" w:hAnsi="Arial"/>
                <w:color w:val="000000"/>
                <w:sz w:val="14"/>
              </w:rPr>
              <w:t>C3 y C4</w:t>
            </w:r>
          </w:p>
        </w:tc>
        <w:tc>
          <w:tcPr>
            <w:tcW w:w="1613" w:type="dxa"/>
            <w:shd w:val="clear" w:color="auto" w:fill="EDF3FA"/>
            <w:tcMar>
              <w:top w:w="70" w:type="dxa"/>
              <w:left w:w="80" w:type="dxa"/>
              <w:bottom w:w="70" w:type="dxa"/>
              <w:right w:w="80" w:type="dxa"/>
            </w:tcMar>
          </w:tcPr>
          <w:p w14:paraId="17B0DB02" w14:textId="77777777" w:rsidR="00B0713C" w:rsidRDefault="00000000">
            <w:pPr>
              <w:spacing w:after="0" w:line="240" w:lineRule="auto"/>
            </w:pPr>
            <w:r>
              <w:rPr>
                <w:rFonts w:ascii="Arial" w:hAnsi="Arial"/>
                <w:color w:val="000000"/>
                <w:sz w:val="14"/>
              </w:rPr>
              <w:t xml:space="preserve">Alcance y </w:t>
            </w:r>
            <w:proofErr w:type="spellStart"/>
            <w:r>
              <w:rPr>
                <w:rFonts w:ascii="Arial" w:hAnsi="Arial"/>
                <w:color w:val="000000"/>
                <w:sz w:val="14"/>
              </w:rPr>
              <w:t>Product</w:t>
            </w:r>
            <w:proofErr w:type="spellEnd"/>
            <w:r>
              <w:rPr>
                <w:rFonts w:ascii="Arial" w:hAnsi="Arial"/>
                <w:color w:val="000000"/>
                <w:sz w:val="14"/>
              </w:rPr>
              <w:t xml:space="preserve"> Backlog</w:t>
            </w:r>
          </w:p>
        </w:tc>
        <w:tc>
          <w:tcPr>
            <w:tcW w:w="1440" w:type="dxa"/>
            <w:shd w:val="clear" w:color="auto" w:fill="EDF3FA"/>
            <w:tcMar>
              <w:top w:w="70" w:type="dxa"/>
              <w:left w:w="80" w:type="dxa"/>
              <w:bottom w:w="70" w:type="dxa"/>
              <w:right w:w="80" w:type="dxa"/>
            </w:tcMar>
          </w:tcPr>
          <w:p w14:paraId="76CE89CE" w14:textId="77777777" w:rsidR="00B0713C" w:rsidRDefault="00000000">
            <w:pPr>
              <w:spacing w:after="0" w:line="240" w:lineRule="auto"/>
            </w:pPr>
            <w:r>
              <w:rPr>
                <w:rFonts w:ascii="Arial" w:hAnsi="Arial"/>
                <w:color w:val="000000"/>
                <w:sz w:val="14"/>
              </w:rPr>
              <w:t>Backlog, historias y criterios</w:t>
            </w:r>
          </w:p>
        </w:tc>
        <w:tc>
          <w:tcPr>
            <w:tcW w:w="835" w:type="dxa"/>
            <w:shd w:val="clear" w:color="auto" w:fill="EDF3FA"/>
            <w:tcMar>
              <w:top w:w="70" w:type="dxa"/>
              <w:left w:w="80" w:type="dxa"/>
              <w:bottom w:w="70" w:type="dxa"/>
              <w:right w:w="80" w:type="dxa"/>
            </w:tcMar>
          </w:tcPr>
          <w:p w14:paraId="6C8998DF" w14:textId="77777777" w:rsidR="00B0713C" w:rsidRDefault="00000000">
            <w:pPr>
              <w:spacing w:after="0" w:line="240" w:lineRule="auto"/>
            </w:pPr>
            <w:r>
              <w:rPr>
                <w:rFonts w:ascii="Arial" w:hAnsi="Arial"/>
                <w:color w:val="000000"/>
                <w:sz w:val="14"/>
              </w:rPr>
              <w:t>1 semana</w:t>
            </w:r>
          </w:p>
        </w:tc>
        <w:tc>
          <w:tcPr>
            <w:tcW w:w="1238" w:type="dxa"/>
            <w:shd w:val="clear" w:color="auto" w:fill="EDF3FA"/>
            <w:tcMar>
              <w:top w:w="70" w:type="dxa"/>
              <w:left w:w="80" w:type="dxa"/>
              <w:bottom w:w="70" w:type="dxa"/>
              <w:right w:w="80" w:type="dxa"/>
            </w:tcMar>
          </w:tcPr>
          <w:p w14:paraId="75BA98B9" w14:textId="77777777" w:rsidR="00B0713C" w:rsidRDefault="00000000">
            <w:pPr>
              <w:spacing w:after="0" w:line="240" w:lineRule="auto"/>
            </w:pPr>
            <w:r>
              <w:rPr>
                <w:rFonts w:ascii="Arial" w:hAnsi="Arial"/>
                <w:color w:val="000000"/>
                <w:sz w:val="14"/>
              </w:rPr>
              <w:t>Matías y equipo</w:t>
            </w:r>
          </w:p>
        </w:tc>
        <w:tc>
          <w:tcPr>
            <w:tcW w:w="1699" w:type="dxa"/>
            <w:shd w:val="clear" w:color="auto" w:fill="EDF3FA"/>
            <w:tcMar>
              <w:top w:w="70" w:type="dxa"/>
              <w:left w:w="80" w:type="dxa"/>
              <w:bottom w:w="70" w:type="dxa"/>
              <w:right w:w="80" w:type="dxa"/>
            </w:tcMar>
          </w:tcPr>
          <w:p w14:paraId="1281D8D6" w14:textId="77777777" w:rsidR="00B0713C" w:rsidRDefault="00000000">
            <w:pPr>
              <w:spacing w:after="0" w:line="240" w:lineRule="auto"/>
            </w:pPr>
            <w:r>
              <w:rPr>
                <w:rFonts w:ascii="Arial" w:hAnsi="Arial"/>
                <w:color w:val="000000"/>
                <w:sz w:val="14"/>
              </w:rPr>
              <w:t>Seis módulos, 20 historias y 145 SP priorizados.</w:t>
            </w:r>
          </w:p>
        </w:tc>
        <w:tc>
          <w:tcPr>
            <w:tcW w:w="1037" w:type="dxa"/>
            <w:shd w:val="clear" w:color="auto" w:fill="E2F0D9"/>
            <w:tcMar>
              <w:top w:w="70" w:type="dxa"/>
              <w:left w:w="80" w:type="dxa"/>
              <w:bottom w:w="70" w:type="dxa"/>
              <w:right w:w="80" w:type="dxa"/>
            </w:tcMar>
          </w:tcPr>
          <w:p w14:paraId="1A684550" w14:textId="77777777" w:rsidR="00B0713C" w:rsidRDefault="00000000">
            <w:pPr>
              <w:spacing w:after="0" w:line="240" w:lineRule="auto"/>
            </w:pPr>
            <w:r>
              <w:rPr>
                <w:rFonts w:ascii="Arial" w:hAnsi="Arial"/>
                <w:b/>
                <w:color w:val="000000"/>
                <w:sz w:val="14"/>
              </w:rPr>
              <w:t>Completado</w:t>
            </w:r>
          </w:p>
        </w:tc>
        <w:tc>
          <w:tcPr>
            <w:tcW w:w="1238" w:type="dxa"/>
            <w:shd w:val="clear" w:color="auto" w:fill="EDF3FA"/>
            <w:tcMar>
              <w:top w:w="70" w:type="dxa"/>
              <w:left w:w="80" w:type="dxa"/>
              <w:bottom w:w="70" w:type="dxa"/>
              <w:right w:w="80" w:type="dxa"/>
            </w:tcMar>
          </w:tcPr>
          <w:p w14:paraId="2D37D10D" w14:textId="77777777" w:rsidR="00B0713C" w:rsidRDefault="00000000">
            <w:pPr>
              <w:spacing w:after="0" w:line="240" w:lineRule="auto"/>
            </w:pPr>
            <w:r>
              <w:rPr>
                <w:rFonts w:ascii="Arial" w:hAnsi="Arial"/>
                <w:color w:val="000000"/>
                <w:sz w:val="14"/>
              </w:rPr>
              <w:t>Sin ajustes de alcance.</w:t>
            </w:r>
          </w:p>
        </w:tc>
      </w:tr>
      <w:tr w:rsidR="00B0713C" w14:paraId="16BF926A" w14:textId="77777777">
        <w:tc>
          <w:tcPr>
            <w:tcW w:w="1152" w:type="dxa"/>
            <w:tcMar>
              <w:top w:w="70" w:type="dxa"/>
              <w:left w:w="80" w:type="dxa"/>
              <w:bottom w:w="70" w:type="dxa"/>
              <w:right w:w="80" w:type="dxa"/>
            </w:tcMar>
          </w:tcPr>
          <w:p w14:paraId="43640398" w14:textId="77777777" w:rsidR="00B0713C" w:rsidRDefault="00000000">
            <w:pPr>
              <w:spacing w:after="0" w:line="240" w:lineRule="auto"/>
            </w:pPr>
            <w:r>
              <w:rPr>
                <w:rFonts w:ascii="Arial" w:hAnsi="Arial"/>
                <w:color w:val="000000"/>
                <w:sz w:val="14"/>
              </w:rPr>
              <w:t>C1, C2 y C5</w:t>
            </w:r>
          </w:p>
        </w:tc>
        <w:tc>
          <w:tcPr>
            <w:tcW w:w="1613" w:type="dxa"/>
            <w:tcMar>
              <w:top w:w="70" w:type="dxa"/>
              <w:left w:w="80" w:type="dxa"/>
              <w:bottom w:w="70" w:type="dxa"/>
              <w:right w:w="80" w:type="dxa"/>
            </w:tcMar>
          </w:tcPr>
          <w:p w14:paraId="6EEAAD44" w14:textId="77777777" w:rsidR="00B0713C" w:rsidRDefault="00000000">
            <w:pPr>
              <w:spacing w:after="0" w:line="240" w:lineRule="auto"/>
            </w:pPr>
            <w:r>
              <w:rPr>
                <w:rFonts w:ascii="Arial" w:hAnsi="Arial"/>
                <w:color w:val="000000"/>
                <w:sz w:val="14"/>
              </w:rPr>
              <w:t>Arquitectura y base de datos</w:t>
            </w:r>
          </w:p>
        </w:tc>
        <w:tc>
          <w:tcPr>
            <w:tcW w:w="1440" w:type="dxa"/>
            <w:tcMar>
              <w:top w:w="70" w:type="dxa"/>
              <w:left w:w="80" w:type="dxa"/>
              <w:bottom w:w="70" w:type="dxa"/>
              <w:right w:w="80" w:type="dxa"/>
            </w:tcMar>
          </w:tcPr>
          <w:p w14:paraId="3C05FBBF" w14:textId="77777777" w:rsidR="00B0713C" w:rsidRDefault="00000000">
            <w:pPr>
              <w:spacing w:after="0" w:line="240" w:lineRule="auto"/>
            </w:pPr>
            <w:r>
              <w:rPr>
                <w:rFonts w:ascii="Arial" w:hAnsi="Arial"/>
                <w:color w:val="000000"/>
                <w:sz w:val="14"/>
              </w:rPr>
              <w:t>Django, PostgreSQL, UML y 4+1</w:t>
            </w:r>
          </w:p>
        </w:tc>
        <w:tc>
          <w:tcPr>
            <w:tcW w:w="835" w:type="dxa"/>
            <w:tcMar>
              <w:top w:w="70" w:type="dxa"/>
              <w:left w:w="80" w:type="dxa"/>
              <w:bottom w:w="70" w:type="dxa"/>
              <w:right w:w="80" w:type="dxa"/>
            </w:tcMar>
          </w:tcPr>
          <w:p w14:paraId="4C97938C" w14:textId="77777777" w:rsidR="00B0713C" w:rsidRDefault="00000000">
            <w:pPr>
              <w:spacing w:after="0" w:line="240" w:lineRule="auto"/>
            </w:pPr>
            <w:r>
              <w:rPr>
                <w:rFonts w:ascii="Arial" w:hAnsi="Arial"/>
                <w:color w:val="000000"/>
                <w:sz w:val="14"/>
              </w:rPr>
              <w:t>2 semanas</w:t>
            </w:r>
          </w:p>
        </w:tc>
        <w:tc>
          <w:tcPr>
            <w:tcW w:w="1238" w:type="dxa"/>
            <w:tcMar>
              <w:top w:w="70" w:type="dxa"/>
              <w:left w:w="80" w:type="dxa"/>
              <w:bottom w:w="70" w:type="dxa"/>
              <w:right w:w="80" w:type="dxa"/>
            </w:tcMar>
          </w:tcPr>
          <w:p w14:paraId="6E042E6F" w14:textId="77777777" w:rsidR="00B0713C" w:rsidRDefault="00000000">
            <w:pPr>
              <w:spacing w:after="0" w:line="240" w:lineRule="auto"/>
            </w:pPr>
            <w:proofErr w:type="spellStart"/>
            <w:r>
              <w:rPr>
                <w:rFonts w:ascii="Arial" w:hAnsi="Arial"/>
                <w:color w:val="000000"/>
                <w:sz w:val="14"/>
              </w:rPr>
              <w:t>Alexssander</w:t>
            </w:r>
            <w:proofErr w:type="spellEnd"/>
            <w:r>
              <w:rPr>
                <w:rFonts w:ascii="Arial" w:hAnsi="Arial"/>
                <w:color w:val="000000"/>
                <w:sz w:val="14"/>
              </w:rPr>
              <w:t xml:space="preserve"> y Matías</w:t>
            </w:r>
          </w:p>
        </w:tc>
        <w:tc>
          <w:tcPr>
            <w:tcW w:w="1699" w:type="dxa"/>
            <w:tcMar>
              <w:top w:w="70" w:type="dxa"/>
              <w:left w:w="80" w:type="dxa"/>
              <w:bottom w:w="70" w:type="dxa"/>
              <w:right w:w="80" w:type="dxa"/>
            </w:tcMar>
          </w:tcPr>
          <w:p w14:paraId="31764A97" w14:textId="77777777" w:rsidR="00B0713C" w:rsidRDefault="00000000">
            <w:pPr>
              <w:spacing w:after="0" w:line="240" w:lineRule="auto"/>
            </w:pPr>
            <w:r>
              <w:rPr>
                <w:rFonts w:ascii="Arial" w:hAnsi="Arial"/>
                <w:color w:val="000000"/>
                <w:sz w:val="14"/>
              </w:rPr>
              <w:t>Arquitectura, integraciones, modelo de datos y despliegue documentados.</w:t>
            </w:r>
          </w:p>
        </w:tc>
        <w:tc>
          <w:tcPr>
            <w:tcW w:w="1037" w:type="dxa"/>
            <w:shd w:val="clear" w:color="auto" w:fill="E2F0D9"/>
            <w:tcMar>
              <w:top w:w="70" w:type="dxa"/>
              <w:left w:w="80" w:type="dxa"/>
              <w:bottom w:w="70" w:type="dxa"/>
              <w:right w:w="80" w:type="dxa"/>
            </w:tcMar>
          </w:tcPr>
          <w:p w14:paraId="22185CD9" w14:textId="77777777" w:rsidR="00B0713C" w:rsidRDefault="00000000">
            <w:pPr>
              <w:spacing w:after="0" w:line="240" w:lineRule="auto"/>
            </w:pPr>
            <w:r>
              <w:rPr>
                <w:rFonts w:ascii="Arial" w:hAnsi="Arial"/>
                <w:b/>
                <w:color w:val="000000"/>
                <w:sz w:val="14"/>
              </w:rPr>
              <w:t>Completado</w:t>
            </w:r>
          </w:p>
        </w:tc>
        <w:tc>
          <w:tcPr>
            <w:tcW w:w="1238" w:type="dxa"/>
            <w:tcMar>
              <w:top w:w="70" w:type="dxa"/>
              <w:left w:w="80" w:type="dxa"/>
              <w:bottom w:w="70" w:type="dxa"/>
              <w:right w:w="80" w:type="dxa"/>
            </w:tcMar>
          </w:tcPr>
          <w:p w14:paraId="1BAEAA14" w14:textId="77777777" w:rsidR="00B0713C" w:rsidRDefault="00000000">
            <w:pPr>
              <w:spacing w:after="0" w:line="240" w:lineRule="auto"/>
            </w:pPr>
            <w:r>
              <w:rPr>
                <w:rFonts w:ascii="Arial" w:hAnsi="Arial"/>
                <w:color w:val="000000"/>
                <w:sz w:val="14"/>
              </w:rPr>
              <w:t>Se mantuvo API de lectura y Service Layer para escritura.</w:t>
            </w:r>
          </w:p>
        </w:tc>
      </w:tr>
      <w:tr w:rsidR="00B0713C" w14:paraId="4F9571B6" w14:textId="77777777">
        <w:tc>
          <w:tcPr>
            <w:tcW w:w="1152" w:type="dxa"/>
            <w:shd w:val="clear" w:color="auto" w:fill="EDF3FA"/>
            <w:tcMar>
              <w:top w:w="70" w:type="dxa"/>
              <w:left w:w="80" w:type="dxa"/>
              <w:bottom w:w="70" w:type="dxa"/>
              <w:right w:w="80" w:type="dxa"/>
            </w:tcMar>
          </w:tcPr>
          <w:p w14:paraId="4E60BB7B" w14:textId="77777777" w:rsidR="00B0713C" w:rsidRDefault="00000000">
            <w:pPr>
              <w:spacing w:after="0" w:line="240" w:lineRule="auto"/>
            </w:pPr>
            <w:r>
              <w:rPr>
                <w:rFonts w:ascii="Arial" w:hAnsi="Arial"/>
                <w:color w:val="000000"/>
                <w:sz w:val="14"/>
              </w:rPr>
              <w:t>C1, C3 y C5</w:t>
            </w:r>
          </w:p>
        </w:tc>
        <w:tc>
          <w:tcPr>
            <w:tcW w:w="1613" w:type="dxa"/>
            <w:shd w:val="clear" w:color="auto" w:fill="EDF3FA"/>
            <w:tcMar>
              <w:top w:w="70" w:type="dxa"/>
              <w:left w:w="80" w:type="dxa"/>
              <w:bottom w:w="70" w:type="dxa"/>
              <w:right w:w="80" w:type="dxa"/>
            </w:tcMar>
          </w:tcPr>
          <w:p w14:paraId="700548C1" w14:textId="77777777" w:rsidR="00B0713C" w:rsidRDefault="00000000">
            <w:pPr>
              <w:spacing w:after="0" w:line="240" w:lineRule="auto"/>
            </w:pPr>
            <w:r>
              <w:rPr>
                <w:rFonts w:ascii="Arial" w:hAnsi="Arial"/>
                <w:color w:val="000000"/>
                <w:sz w:val="14"/>
              </w:rPr>
              <w:t>Diseño de interfaces y flujos</w:t>
            </w:r>
          </w:p>
        </w:tc>
        <w:tc>
          <w:tcPr>
            <w:tcW w:w="1440" w:type="dxa"/>
            <w:shd w:val="clear" w:color="auto" w:fill="EDF3FA"/>
            <w:tcMar>
              <w:top w:w="70" w:type="dxa"/>
              <w:left w:w="80" w:type="dxa"/>
              <w:bottom w:w="70" w:type="dxa"/>
              <w:right w:w="80" w:type="dxa"/>
            </w:tcMar>
          </w:tcPr>
          <w:p w14:paraId="15C5039C" w14:textId="77777777" w:rsidR="00B0713C" w:rsidRDefault="00000000">
            <w:pPr>
              <w:spacing w:after="0" w:line="240" w:lineRule="auto"/>
            </w:pPr>
            <w:r>
              <w:rPr>
                <w:rFonts w:ascii="Arial" w:hAnsi="Arial"/>
                <w:color w:val="000000"/>
                <w:sz w:val="14"/>
              </w:rPr>
              <w:t>Prototipos, UML y procesos</w:t>
            </w:r>
          </w:p>
        </w:tc>
        <w:tc>
          <w:tcPr>
            <w:tcW w:w="835" w:type="dxa"/>
            <w:shd w:val="clear" w:color="auto" w:fill="EDF3FA"/>
            <w:tcMar>
              <w:top w:w="70" w:type="dxa"/>
              <w:left w:w="80" w:type="dxa"/>
              <w:bottom w:w="70" w:type="dxa"/>
              <w:right w:w="80" w:type="dxa"/>
            </w:tcMar>
          </w:tcPr>
          <w:p w14:paraId="422835F0" w14:textId="77777777" w:rsidR="00B0713C" w:rsidRDefault="00000000">
            <w:pPr>
              <w:spacing w:after="0" w:line="240" w:lineRule="auto"/>
            </w:pPr>
            <w:r>
              <w:rPr>
                <w:rFonts w:ascii="Arial" w:hAnsi="Arial"/>
                <w:color w:val="000000"/>
                <w:sz w:val="14"/>
              </w:rPr>
              <w:t>2 semanas</w:t>
            </w:r>
          </w:p>
        </w:tc>
        <w:tc>
          <w:tcPr>
            <w:tcW w:w="1238" w:type="dxa"/>
            <w:shd w:val="clear" w:color="auto" w:fill="EDF3FA"/>
            <w:tcMar>
              <w:top w:w="70" w:type="dxa"/>
              <w:left w:w="80" w:type="dxa"/>
              <w:bottom w:w="70" w:type="dxa"/>
              <w:right w:w="80" w:type="dxa"/>
            </w:tcMar>
          </w:tcPr>
          <w:p w14:paraId="1BAA0FDB" w14:textId="77777777" w:rsidR="00B0713C" w:rsidRDefault="00000000">
            <w:pPr>
              <w:spacing w:after="0" w:line="240" w:lineRule="auto"/>
            </w:pPr>
            <w:r>
              <w:rPr>
                <w:rFonts w:ascii="Arial" w:hAnsi="Arial"/>
                <w:color w:val="000000"/>
                <w:sz w:val="14"/>
              </w:rPr>
              <w:t>Millaray y equipo</w:t>
            </w:r>
          </w:p>
        </w:tc>
        <w:tc>
          <w:tcPr>
            <w:tcW w:w="1699" w:type="dxa"/>
            <w:shd w:val="clear" w:color="auto" w:fill="EDF3FA"/>
            <w:tcMar>
              <w:top w:w="70" w:type="dxa"/>
              <w:left w:w="80" w:type="dxa"/>
              <w:bottom w:w="70" w:type="dxa"/>
              <w:right w:w="80" w:type="dxa"/>
            </w:tcMar>
          </w:tcPr>
          <w:p w14:paraId="662F0BF7" w14:textId="77777777" w:rsidR="00B0713C" w:rsidRDefault="00000000">
            <w:pPr>
              <w:spacing w:after="0" w:line="240" w:lineRule="auto"/>
            </w:pPr>
            <w:r>
              <w:rPr>
                <w:rFonts w:ascii="Arial" w:hAnsi="Arial"/>
                <w:color w:val="000000"/>
                <w:sz w:val="14"/>
              </w:rPr>
              <w:t>Pantallas y flujos principales definidos para los seis módulos.</w:t>
            </w:r>
          </w:p>
        </w:tc>
        <w:tc>
          <w:tcPr>
            <w:tcW w:w="1037" w:type="dxa"/>
            <w:shd w:val="clear" w:color="auto" w:fill="E2F0D9"/>
            <w:tcMar>
              <w:top w:w="70" w:type="dxa"/>
              <w:left w:w="80" w:type="dxa"/>
              <w:bottom w:w="70" w:type="dxa"/>
              <w:right w:w="80" w:type="dxa"/>
            </w:tcMar>
          </w:tcPr>
          <w:p w14:paraId="35EAE08B" w14:textId="77777777" w:rsidR="00B0713C" w:rsidRDefault="00000000">
            <w:pPr>
              <w:spacing w:after="0" w:line="240" w:lineRule="auto"/>
            </w:pPr>
            <w:r>
              <w:rPr>
                <w:rFonts w:ascii="Arial" w:hAnsi="Arial"/>
                <w:b/>
                <w:color w:val="000000"/>
                <w:sz w:val="14"/>
              </w:rPr>
              <w:t>Completado</w:t>
            </w:r>
          </w:p>
        </w:tc>
        <w:tc>
          <w:tcPr>
            <w:tcW w:w="1238" w:type="dxa"/>
            <w:shd w:val="clear" w:color="auto" w:fill="EDF3FA"/>
            <w:tcMar>
              <w:top w:w="70" w:type="dxa"/>
              <w:left w:w="80" w:type="dxa"/>
              <w:bottom w:w="70" w:type="dxa"/>
              <w:right w:w="80" w:type="dxa"/>
            </w:tcMar>
          </w:tcPr>
          <w:p w14:paraId="0EB4F7DC" w14:textId="77777777" w:rsidR="00B0713C" w:rsidRDefault="00000000">
            <w:pPr>
              <w:spacing w:after="0" w:line="240" w:lineRule="auto"/>
            </w:pPr>
            <w:r>
              <w:rPr>
                <w:rFonts w:ascii="Arial" w:hAnsi="Arial"/>
                <w:color w:val="000000"/>
                <w:sz w:val="14"/>
              </w:rPr>
              <w:t>Se incorporó la identidad visual de cada empresa.</w:t>
            </w:r>
          </w:p>
        </w:tc>
      </w:tr>
      <w:tr w:rsidR="00B0713C" w14:paraId="4E658044" w14:textId="77777777">
        <w:tc>
          <w:tcPr>
            <w:tcW w:w="1152" w:type="dxa"/>
            <w:tcMar>
              <w:top w:w="70" w:type="dxa"/>
              <w:left w:w="80" w:type="dxa"/>
              <w:bottom w:w="70" w:type="dxa"/>
              <w:right w:w="80" w:type="dxa"/>
            </w:tcMar>
          </w:tcPr>
          <w:p w14:paraId="33383533" w14:textId="77777777" w:rsidR="00B0713C" w:rsidRDefault="00000000">
            <w:pPr>
              <w:spacing w:after="0" w:line="240" w:lineRule="auto"/>
            </w:pPr>
            <w:r>
              <w:rPr>
                <w:rFonts w:ascii="Arial" w:hAnsi="Arial"/>
                <w:color w:val="000000"/>
                <w:sz w:val="14"/>
              </w:rPr>
              <w:t>C1 y C4</w:t>
            </w:r>
          </w:p>
        </w:tc>
        <w:tc>
          <w:tcPr>
            <w:tcW w:w="1613" w:type="dxa"/>
            <w:tcMar>
              <w:top w:w="70" w:type="dxa"/>
              <w:left w:w="80" w:type="dxa"/>
              <w:bottom w:w="70" w:type="dxa"/>
              <w:right w:w="80" w:type="dxa"/>
            </w:tcMar>
          </w:tcPr>
          <w:p w14:paraId="0E5DB674" w14:textId="77777777" w:rsidR="00B0713C" w:rsidRDefault="00000000">
            <w:pPr>
              <w:spacing w:after="0" w:line="240" w:lineRule="auto"/>
            </w:pPr>
            <w:r>
              <w:rPr>
                <w:rFonts w:ascii="Arial" w:hAnsi="Arial"/>
                <w:color w:val="000000"/>
                <w:sz w:val="14"/>
              </w:rPr>
              <w:t xml:space="preserve">Entorno y planificación de </w:t>
            </w:r>
            <w:proofErr w:type="spellStart"/>
            <w:r>
              <w:rPr>
                <w:rFonts w:ascii="Arial" w:hAnsi="Arial"/>
                <w:color w:val="000000"/>
                <w:sz w:val="14"/>
              </w:rPr>
              <w:t>sprints</w:t>
            </w:r>
            <w:proofErr w:type="spellEnd"/>
          </w:p>
        </w:tc>
        <w:tc>
          <w:tcPr>
            <w:tcW w:w="1440" w:type="dxa"/>
            <w:tcMar>
              <w:top w:w="70" w:type="dxa"/>
              <w:left w:w="80" w:type="dxa"/>
              <w:bottom w:w="70" w:type="dxa"/>
              <w:right w:w="80" w:type="dxa"/>
            </w:tcMar>
          </w:tcPr>
          <w:p w14:paraId="3C2D3A36" w14:textId="77777777" w:rsidR="00B0713C" w:rsidRDefault="00000000">
            <w:pPr>
              <w:spacing w:after="0" w:line="240" w:lineRule="auto"/>
            </w:pPr>
            <w:r>
              <w:rPr>
                <w:rFonts w:ascii="Arial" w:hAnsi="Arial"/>
                <w:color w:val="000000"/>
                <w:sz w:val="14"/>
              </w:rPr>
              <w:t>GitHub, Django, PostgreSQL y tablero</w:t>
            </w:r>
          </w:p>
        </w:tc>
        <w:tc>
          <w:tcPr>
            <w:tcW w:w="835" w:type="dxa"/>
            <w:tcMar>
              <w:top w:w="70" w:type="dxa"/>
              <w:left w:w="80" w:type="dxa"/>
              <w:bottom w:w="70" w:type="dxa"/>
              <w:right w:w="80" w:type="dxa"/>
            </w:tcMar>
          </w:tcPr>
          <w:p w14:paraId="2E1EFAB1" w14:textId="77777777" w:rsidR="00B0713C" w:rsidRDefault="00000000">
            <w:pPr>
              <w:spacing w:after="0" w:line="240" w:lineRule="auto"/>
            </w:pPr>
            <w:r>
              <w:rPr>
                <w:rFonts w:ascii="Arial" w:hAnsi="Arial"/>
                <w:color w:val="000000"/>
                <w:sz w:val="14"/>
              </w:rPr>
              <w:t>1 semana</w:t>
            </w:r>
          </w:p>
        </w:tc>
        <w:tc>
          <w:tcPr>
            <w:tcW w:w="1238" w:type="dxa"/>
            <w:tcMar>
              <w:top w:w="70" w:type="dxa"/>
              <w:left w:w="80" w:type="dxa"/>
              <w:bottom w:w="70" w:type="dxa"/>
              <w:right w:w="80" w:type="dxa"/>
            </w:tcMar>
          </w:tcPr>
          <w:p w14:paraId="7584204E" w14:textId="77777777" w:rsidR="00B0713C" w:rsidRDefault="00000000">
            <w:pPr>
              <w:spacing w:after="0" w:line="240" w:lineRule="auto"/>
            </w:pPr>
            <w:r>
              <w:rPr>
                <w:rFonts w:ascii="Arial" w:hAnsi="Arial"/>
                <w:color w:val="000000"/>
                <w:sz w:val="14"/>
              </w:rPr>
              <w:t xml:space="preserve">Matías y </w:t>
            </w:r>
            <w:proofErr w:type="spellStart"/>
            <w:r>
              <w:rPr>
                <w:rFonts w:ascii="Arial" w:hAnsi="Arial"/>
                <w:color w:val="000000"/>
                <w:sz w:val="14"/>
              </w:rPr>
              <w:t>Alexssander</w:t>
            </w:r>
            <w:proofErr w:type="spellEnd"/>
          </w:p>
        </w:tc>
        <w:tc>
          <w:tcPr>
            <w:tcW w:w="1699" w:type="dxa"/>
            <w:tcMar>
              <w:top w:w="70" w:type="dxa"/>
              <w:left w:w="80" w:type="dxa"/>
              <w:bottom w:w="70" w:type="dxa"/>
              <w:right w:w="80" w:type="dxa"/>
            </w:tcMar>
          </w:tcPr>
          <w:p w14:paraId="68D83F87" w14:textId="77777777" w:rsidR="00B0713C" w:rsidRDefault="00000000">
            <w:pPr>
              <w:spacing w:after="0" w:line="240" w:lineRule="auto"/>
            </w:pPr>
            <w:r>
              <w:rPr>
                <w:rFonts w:ascii="Arial" w:hAnsi="Arial"/>
                <w:color w:val="000000"/>
                <w:sz w:val="14"/>
              </w:rPr>
              <w:t xml:space="preserve">Repositorio, ramas, datos ficticios y seis </w:t>
            </w:r>
            <w:proofErr w:type="spellStart"/>
            <w:r>
              <w:rPr>
                <w:rFonts w:ascii="Arial" w:hAnsi="Arial"/>
                <w:color w:val="000000"/>
                <w:sz w:val="14"/>
              </w:rPr>
              <w:t>sprints</w:t>
            </w:r>
            <w:proofErr w:type="spellEnd"/>
            <w:r>
              <w:rPr>
                <w:rFonts w:ascii="Arial" w:hAnsi="Arial"/>
                <w:color w:val="000000"/>
                <w:sz w:val="14"/>
              </w:rPr>
              <w:t xml:space="preserve"> configurados.</w:t>
            </w:r>
          </w:p>
        </w:tc>
        <w:tc>
          <w:tcPr>
            <w:tcW w:w="1037" w:type="dxa"/>
            <w:shd w:val="clear" w:color="auto" w:fill="E2F0D9"/>
            <w:tcMar>
              <w:top w:w="70" w:type="dxa"/>
              <w:left w:w="80" w:type="dxa"/>
              <w:bottom w:w="70" w:type="dxa"/>
              <w:right w:w="80" w:type="dxa"/>
            </w:tcMar>
          </w:tcPr>
          <w:p w14:paraId="4B0A0D29" w14:textId="77777777" w:rsidR="00B0713C" w:rsidRDefault="00000000">
            <w:pPr>
              <w:spacing w:after="0" w:line="240" w:lineRule="auto"/>
            </w:pPr>
            <w:r>
              <w:rPr>
                <w:rFonts w:ascii="Arial" w:hAnsi="Arial"/>
                <w:b/>
                <w:color w:val="000000"/>
                <w:sz w:val="14"/>
              </w:rPr>
              <w:t>Completado</w:t>
            </w:r>
          </w:p>
        </w:tc>
        <w:tc>
          <w:tcPr>
            <w:tcW w:w="1238" w:type="dxa"/>
            <w:tcMar>
              <w:top w:w="70" w:type="dxa"/>
              <w:left w:w="80" w:type="dxa"/>
              <w:bottom w:w="70" w:type="dxa"/>
              <w:right w:w="80" w:type="dxa"/>
            </w:tcMar>
          </w:tcPr>
          <w:p w14:paraId="5BA7C60B" w14:textId="77777777" w:rsidR="00B0713C" w:rsidRDefault="00000000">
            <w:pPr>
              <w:spacing w:after="0" w:line="240" w:lineRule="auto"/>
            </w:pPr>
            <w:r>
              <w:rPr>
                <w:rFonts w:ascii="Arial" w:hAnsi="Arial"/>
                <w:color w:val="000000"/>
                <w:sz w:val="14"/>
              </w:rPr>
              <w:t>Sin ajustes.</w:t>
            </w:r>
          </w:p>
        </w:tc>
      </w:tr>
      <w:tr w:rsidR="00B0713C" w14:paraId="510AED02" w14:textId="77777777">
        <w:tc>
          <w:tcPr>
            <w:tcW w:w="1152" w:type="dxa"/>
            <w:shd w:val="clear" w:color="auto" w:fill="EDF3FA"/>
            <w:tcMar>
              <w:top w:w="70" w:type="dxa"/>
              <w:left w:w="80" w:type="dxa"/>
              <w:bottom w:w="70" w:type="dxa"/>
              <w:right w:w="80" w:type="dxa"/>
            </w:tcMar>
          </w:tcPr>
          <w:p w14:paraId="26F69C9A" w14:textId="77777777" w:rsidR="00B0713C" w:rsidRDefault="00000000">
            <w:pPr>
              <w:spacing w:after="0" w:line="240" w:lineRule="auto"/>
            </w:pPr>
            <w:r>
              <w:rPr>
                <w:rFonts w:ascii="Arial" w:hAnsi="Arial"/>
                <w:color w:val="000000"/>
                <w:sz w:val="14"/>
              </w:rPr>
              <w:t>C1 y C4</w:t>
            </w:r>
          </w:p>
        </w:tc>
        <w:tc>
          <w:tcPr>
            <w:tcW w:w="1613" w:type="dxa"/>
            <w:shd w:val="clear" w:color="auto" w:fill="EDF3FA"/>
            <w:tcMar>
              <w:top w:w="70" w:type="dxa"/>
              <w:left w:w="80" w:type="dxa"/>
              <w:bottom w:w="70" w:type="dxa"/>
              <w:right w:w="80" w:type="dxa"/>
            </w:tcMar>
          </w:tcPr>
          <w:p w14:paraId="5DE28900" w14:textId="77777777" w:rsidR="00B0713C" w:rsidRDefault="00000000">
            <w:pPr>
              <w:spacing w:after="0" w:line="240" w:lineRule="auto"/>
            </w:pPr>
            <w:r>
              <w:rPr>
                <w:rFonts w:ascii="Arial" w:hAnsi="Arial"/>
                <w:color w:val="000000"/>
                <w:sz w:val="14"/>
              </w:rPr>
              <w:t>Gestión y seguimiento de Scrum</w:t>
            </w:r>
          </w:p>
        </w:tc>
        <w:tc>
          <w:tcPr>
            <w:tcW w:w="1440" w:type="dxa"/>
            <w:shd w:val="clear" w:color="auto" w:fill="EDF3FA"/>
            <w:tcMar>
              <w:top w:w="70" w:type="dxa"/>
              <w:left w:w="80" w:type="dxa"/>
              <w:bottom w:w="70" w:type="dxa"/>
              <w:right w:w="80" w:type="dxa"/>
            </w:tcMar>
          </w:tcPr>
          <w:p w14:paraId="56AEA2A9" w14:textId="77777777" w:rsidR="00B0713C" w:rsidRDefault="00000000">
            <w:pPr>
              <w:spacing w:after="0" w:line="240" w:lineRule="auto"/>
            </w:pPr>
            <w:r>
              <w:rPr>
                <w:rFonts w:ascii="Arial" w:hAnsi="Arial"/>
                <w:color w:val="000000"/>
                <w:sz w:val="14"/>
              </w:rPr>
              <w:t>Backlog, tablero y expedientes</w:t>
            </w:r>
          </w:p>
        </w:tc>
        <w:tc>
          <w:tcPr>
            <w:tcW w:w="835" w:type="dxa"/>
            <w:shd w:val="clear" w:color="auto" w:fill="EDF3FA"/>
            <w:tcMar>
              <w:top w:w="70" w:type="dxa"/>
              <w:left w:w="80" w:type="dxa"/>
              <w:bottom w:w="70" w:type="dxa"/>
              <w:right w:w="80" w:type="dxa"/>
            </w:tcMar>
          </w:tcPr>
          <w:p w14:paraId="04A30930" w14:textId="77777777" w:rsidR="00B0713C" w:rsidRDefault="00000000">
            <w:pPr>
              <w:spacing w:after="0" w:line="240" w:lineRule="auto"/>
            </w:pPr>
            <w:r>
              <w:rPr>
                <w:rFonts w:ascii="Arial" w:hAnsi="Arial"/>
                <w:color w:val="000000"/>
                <w:sz w:val="14"/>
              </w:rPr>
              <w:t xml:space="preserve">6 </w:t>
            </w:r>
            <w:proofErr w:type="spellStart"/>
            <w:r>
              <w:rPr>
                <w:rFonts w:ascii="Arial" w:hAnsi="Arial"/>
                <w:color w:val="000000"/>
                <w:sz w:val="14"/>
              </w:rPr>
              <w:t>sprints</w:t>
            </w:r>
            <w:proofErr w:type="spellEnd"/>
          </w:p>
        </w:tc>
        <w:tc>
          <w:tcPr>
            <w:tcW w:w="1238" w:type="dxa"/>
            <w:shd w:val="clear" w:color="auto" w:fill="EDF3FA"/>
            <w:tcMar>
              <w:top w:w="70" w:type="dxa"/>
              <w:left w:w="80" w:type="dxa"/>
              <w:bottom w:w="70" w:type="dxa"/>
              <w:right w:w="80" w:type="dxa"/>
            </w:tcMar>
          </w:tcPr>
          <w:p w14:paraId="7DA4171A" w14:textId="77777777" w:rsidR="00B0713C" w:rsidRDefault="00000000">
            <w:pPr>
              <w:spacing w:after="0" w:line="240" w:lineRule="auto"/>
            </w:pPr>
            <w:r>
              <w:rPr>
                <w:rFonts w:ascii="Arial" w:hAnsi="Arial"/>
                <w:color w:val="000000"/>
                <w:sz w:val="14"/>
              </w:rPr>
              <w:t>Todo el equipo</w:t>
            </w:r>
          </w:p>
        </w:tc>
        <w:tc>
          <w:tcPr>
            <w:tcW w:w="1699" w:type="dxa"/>
            <w:shd w:val="clear" w:color="auto" w:fill="EDF3FA"/>
            <w:tcMar>
              <w:top w:w="70" w:type="dxa"/>
              <w:left w:w="80" w:type="dxa"/>
              <w:bottom w:w="70" w:type="dxa"/>
              <w:right w:w="80" w:type="dxa"/>
            </w:tcMar>
          </w:tcPr>
          <w:p w14:paraId="1B174825" w14:textId="77777777" w:rsidR="00B0713C" w:rsidRDefault="00000000">
            <w:pPr>
              <w:spacing w:after="0" w:line="240" w:lineRule="auto"/>
            </w:pPr>
            <w:proofErr w:type="spellStart"/>
            <w:r>
              <w:rPr>
                <w:rFonts w:ascii="Arial" w:hAnsi="Arial"/>
                <w:color w:val="000000"/>
                <w:sz w:val="14"/>
              </w:rPr>
              <w:t>Sprints</w:t>
            </w:r>
            <w:proofErr w:type="spellEnd"/>
            <w:r>
              <w:rPr>
                <w:rFonts w:ascii="Arial" w:hAnsi="Arial"/>
                <w:color w:val="000000"/>
                <w:sz w:val="14"/>
              </w:rPr>
              <w:t xml:space="preserve"> 1, 2 y 3 cerrados; </w:t>
            </w:r>
            <w:proofErr w:type="spellStart"/>
            <w:r>
              <w:rPr>
                <w:rFonts w:ascii="Arial" w:hAnsi="Arial"/>
                <w:color w:val="000000"/>
                <w:sz w:val="14"/>
              </w:rPr>
              <w:t>Sprints</w:t>
            </w:r>
            <w:proofErr w:type="spellEnd"/>
            <w:r>
              <w:rPr>
                <w:rFonts w:ascii="Arial" w:hAnsi="Arial"/>
                <w:color w:val="000000"/>
                <w:sz w:val="14"/>
              </w:rPr>
              <w:t xml:space="preserve"> 4 a 6 programados.</w:t>
            </w:r>
          </w:p>
        </w:tc>
        <w:tc>
          <w:tcPr>
            <w:tcW w:w="1037" w:type="dxa"/>
            <w:shd w:val="clear" w:color="auto" w:fill="FFF2CC"/>
            <w:tcMar>
              <w:top w:w="70" w:type="dxa"/>
              <w:left w:w="80" w:type="dxa"/>
              <w:bottom w:w="70" w:type="dxa"/>
              <w:right w:w="80" w:type="dxa"/>
            </w:tcMar>
          </w:tcPr>
          <w:p w14:paraId="6737651E" w14:textId="77777777" w:rsidR="00B0713C" w:rsidRDefault="00000000">
            <w:pPr>
              <w:spacing w:after="0" w:line="240" w:lineRule="auto"/>
            </w:pPr>
            <w:r>
              <w:rPr>
                <w:rFonts w:ascii="Arial" w:hAnsi="Arial"/>
                <w:b/>
                <w:color w:val="000000"/>
                <w:sz w:val="14"/>
              </w:rPr>
              <w:t>En curso</w:t>
            </w:r>
          </w:p>
        </w:tc>
        <w:tc>
          <w:tcPr>
            <w:tcW w:w="1238" w:type="dxa"/>
            <w:shd w:val="clear" w:color="auto" w:fill="EDF3FA"/>
            <w:tcMar>
              <w:top w:w="70" w:type="dxa"/>
              <w:left w:w="80" w:type="dxa"/>
              <w:bottom w:w="70" w:type="dxa"/>
              <w:right w:w="80" w:type="dxa"/>
            </w:tcMar>
          </w:tcPr>
          <w:p w14:paraId="532F1A25" w14:textId="77777777" w:rsidR="00B0713C" w:rsidRDefault="00000000">
            <w:pPr>
              <w:spacing w:after="0" w:line="240" w:lineRule="auto"/>
            </w:pPr>
            <w:r>
              <w:rPr>
                <w:rFonts w:ascii="Arial" w:hAnsi="Arial"/>
                <w:color w:val="000000"/>
                <w:sz w:val="14"/>
              </w:rPr>
              <w:t>Sin redistribución; se mantiene la rotación de roles.</w:t>
            </w:r>
          </w:p>
        </w:tc>
      </w:tr>
      <w:tr w:rsidR="00B0713C" w14:paraId="0585662B" w14:textId="77777777">
        <w:tc>
          <w:tcPr>
            <w:tcW w:w="1152" w:type="dxa"/>
            <w:tcMar>
              <w:top w:w="70" w:type="dxa"/>
              <w:left w:w="80" w:type="dxa"/>
              <w:bottom w:w="70" w:type="dxa"/>
              <w:right w:w="80" w:type="dxa"/>
            </w:tcMar>
          </w:tcPr>
          <w:p w14:paraId="2B335153" w14:textId="77777777" w:rsidR="00B0713C" w:rsidRDefault="00000000">
            <w:pPr>
              <w:spacing w:after="0" w:line="240" w:lineRule="auto"/>
            </w:pPr>
            <w:r>
              <w:rPr>
                <w:rFonts w:ascii="Arial" w:hAnsi="Arial"/>
                <w:color w:val="000000"/>
                <w:sz w:val="14"/>
              </w:rPr>
              <w:t>C1, C2 y C5</w:t>
            </w:r>
          </w:p>
        </w:tc>
        <w:tc>
          <w:tcPr>
            <w:tcW w:w="1613" w:type="dxa"/>
            <w:tcMar>
              <w:top w:w="70" w:type="dxa"/>
              <w:left w:w="80" w:type="dxa"/>
              <w:bottom w:w="70" w:type="dxa"/>
              <w:right w:w="80" w:type="dxa"/>
            </w:tcMar>
          </w:tcPr>
          <w:p w14:paraId="6AC3B0B2" w14:textId="77777777" w:rsidR="00B0713C" w:rsidRDefault="00000000">
            <w:pPr>
              <w:spacing w:after="0" w:line="240" w:lineRule="auto"/>
            </w:pPr>
            <w:r>
              <w:rPr>
                <w:rFonts w:ascii="Arial" w:hAnsi="Arial"/>
                <w:color w:val="000000"/>
                <w:sz w:val="14"/>
              </w:rPr>
              <w:t>Usuarios, roles y permisos</w:t>
            </w:r>
          </w:p>
        </w:tc>
        <w:tc>
          <w:tcPr>
            <w:tcW w:w="1440" w:type="dxa"/>
            <w:tcMar>
              <w:top w:w="70" w:type="dxa"/>
              <w:left w:w="80" w:type="dxa"/>
              <w:bottom w:w="70" w:type="dxa"/>
              <w:right w:w="80" w:type="dxa"/>
            </w:tcMar>
          </w:tcPr>
          <w:p w14:paraId="705E8ACE" w14:textId="77777777" w:rsidR="00B0713C" w:rsidRDefault="00000000">
            <w:pPr>
              <w:spacing w:after="0" w:line="240" w:lineRule="auto"/>
            </w:pPr>
            <w:r>
              <w:rPr>
                <w:rFonts w:ascii="Arial" w:hAnsi="Arial"/>
                <w:color w:val="000000"/>
                <w:sz w:val="14"/>
              </w:rPr>
              <w:t>Django, BD y pruebas</w:t>
            </w:r>
          </w:p>
        </w:tc>
        <w:tc>
          <w:tcPr>
            <w:tcW w:w="835" w:type="dxa"/>
            <w:tcMar>
              <w:top w:w="70" w:type="dxa"/>
              <w:left w:w="80" w:type="dxa"/>
              <w:bottom w:w="70" w:type="dxa"/>
              <w:right w:w="80" w:type="dxa"/>
            </w:tcMar>
          </w:tcPr>
          <w:p w14:paraId="7600017C" w14:textId="77777777" w:rsidR="00B0713C" w:rsidRDefault="00000000">
            <w:pPr>
              <w:spacing w:after="0" w:line="240" w:lineRule="auto"/>
            </w:pPr>
            <w:r>
              <w:rPr>
                <w:rFonts w:ascii="Arial" w:hAnsi="Arial"/>
                <w:color w:val="000000"/>
                <w:sz w:val="14"/>
              </w:rPr>
              <w:t>2 semanas</w:t>
            </w:r>
          </w:p>
        </w:tc>
        <w:tc>
          <w:tcPr>
            <w:tcW w:w="1238" w:type="dxa"/>
            <w:tcMar>
              <w:top w:w="70" w:type="dxa"/>
              <w:left w:w="80" w:type="dxa"/>
              <w:bottom w:w="70" w:type="dxa"/>
              <w:right w:w="80" w:type="dxa"/>
            </w:tcMar>
          </w:tcPr>
          <w:p w14:paraId="7945ED9A" w14:textId="77777777" w:rsidR="00B0713C" w:rsidRDefault="00000000">
            <w:pPr>
              <w:spacing w:after="0" w:line="240" w:lineRule="auto"/>
            </w:pPr>
            <w:r>
              <w:rPr>
                <w:rFonts w:ascii="Arial" w:hAnsi="Arial"/>
                <w:color w:val="000000"/>
                <w:sz w:val="14"/>
              </w:rPr>
              <w:t xml:space="preserve">Matías y </w:t>
            </w:r>
            <w:proofErr w:type="spellStart"/>
            <w:r>
              <w:rPr>
                <w:rFonts w:ascii="Arial" w:hAnsi="Arial"/>
                <w:color w:val="000000"/>
                <w:sz w:val="14"/>
              </w:rPr>
              <w:t>Alexssander</w:t>
            </w:r>
            <w:proofErr w:type="spellEnd"/>
          </w:p>
        </w:tc>
        <w:tc>
          <w:tcPr>
            <w:tcW w:w="1699" w:type="dxa"/>
            <w:tcMar>
              <w:top w:w="70" w:type="dxa"/>
              <w:left w:w="80" w:type="dxa"/>
              <w:bottom w:w="70" w:type="dxa"/>
              <w:right w:w="80" w:type="dxa"/>
            </w:tcMar>
          </w:tcPr>
          <w:p w14:paraId="0AB91B05" w14:textId="77777777" w:rsidR="00B0713C" w:rsidRDefault="00000000">
            <w:pPr>
              <w:spacing w:after="0" w:line="240" w:lineRule="auto"/>
            </w:pPr>
            <w:r>
              <w:rPr>
                <w:rFonts w:ascii="Arial" w:hAnsi="Arial"/>
                <w:color w:val="000000"/>
                <w:sz w:val="14"/>
              </w:rPr>
              <w:t>HU-001 a HU-004 aceptadas en el Sprint 1.</w:t>
            </w:r>
          </w:p>
        </w:tc>
        <w:tc>
          <w:tcPr>
            <w:tcW w:w="1037" w:type="dxa"/>
            <w:shd w:val="clear" w:color="auto" w:fill="E2F0D9"/>
            <w:tcMar>
              <w:top w:w="70" w:type="dxa"/>
              <w:left w:w="80" w:type="dxa"/>
              <w:bottom w:w="70" w:type="dxa"/>
              <w:right w:w="80" w:type="dxa"/>
            </w:tcMar>
          </w:tcPr>
          <w:p w14:paraId="7A4E3BD8" w14:textId="77777777" w:rsidR="00B0713C" w:rsidRDefault="00000000">
            <w:pPr>
              <w:spacing w:after="0" w:line="240" w:lineRule="auto"/>
            </w:pPr>
            <w:r>
              <w:rPr>
                <w:rFonts w:ascii="Arial" w:hAnsi="Arial"/>
                <w:b/>
                <w:color w:val="000000"/>
                <w:sz w:val="14"/>
              </w:rPr>
              <w:t>Completado</w:t>
            </w:r>
          </w:p>
        </w:tc>
        <w:tc>
          <w:tcPr>
            <w:tcW w:w="1238" w:type="dxa"/>
            <w:tcMar>
              <w:top w:w="70" w:type="dxa"/>
              <w:left w:w="80" w:type="dxa"/>
              <w:bottom w:w="70" w:type="dxa"/>
              <w:right w:w="80" w:type="dxa"/>
            </w:tcMar>
          </w:tcPr>
          <w:p w14:paraId="265AD40B" w14:textId="77777777" w:rsidR="00B0713C" w:rsidRDefault="00000000">
            <w:pPr>
              <w:spacing w:after="0" w:line="240" w:lineRule="auto"/>
            </w:pPr>
            <w:r>
              <w:rPr>
                <w:rFonts w:ascii="Arial" w:hAnsi="Arial"/>
                <w:color w:val="000000"/>
                <w:sz w:val="14"/>
              </w:rPr>
              <w:t>Sin ajustes.</w:t>
            </w:r>
          </w:p>
        </w:tc>
      </w:tr>
      <w:tr w:rsidR="00B0713C" w14:paraId="4D8EE1CC" w14:textId="77777777">
        <w:tc>
          <w:tcPr>
            <w:tcW w:w="1152" w:type="dxa"/>
            <w:shd w:val="clear" w:color="auto" w:fill="EDF3FA"/>
            <w:tcMar>
              <w:top w:w="70" w:type="dxa"/>
              <w:left w:w="80" w:type="dxa"/>
              <w:bottom w:w="70" w:type="dxa"/>
              <w:right w:w="80" w:type="dxa"/>
            </w:tcMar>
          </w:tcPr>
          <w:p w14:paraId="69AD2DA0" w14:textId="77777777" w:rsidR="00B0713C" w:rsidRDefault="00000000">
            <w:pPr>
              <w:spacing w:after="0" w:line="240" w:lineRule="auto"/>
            </w:pPr>
            <w:r>
              <w:rPr>
                <w:rFonts w:ascii="Arial" w:hAnsi="Arial"/>
                <w:color w:val="000000"/>
                <w:sz w:val="14"/>
              </w:rPr>
              <w:t>C1, C2 y C3</w:t>
            </w:r>
          </w:p>
        </w:tc>
        <w:tc>
          <w:tcPr>
            <w:tcW w:w="1613" w:type="dxa"/>
            <w:shd w:val="clear" w:color="auto" w:fill="EDF3FA"/>
            <w:tcMar>
              <w:top w:w="70" w:type="dxa"/>
              <w:left w:w="80" w:type="dxa"/>
              <w:bottom w:w="70" w:type="dxa"/>
              <w:right w:w="80" w:type="dxa"/>
            </w:tcMar>
          </w:tcPr>
          <w:p w14:paraId="33BC4132" w14:textId="77777777" w:rsidR="00B0713C" w:rsidRDefault="00000000">
            <w:pPr>
              <w:spacing w:after="0" w:line="240" w:lineRule="auto"/>
            </w:pPr>
            <w:r>
              <w:rPr>
                <w:rFonts w:ascii="Arial" w:hAnsi="Arial"/>
                <w:color w:val="000000"/>
                <w:sz w:val="14"/>
              </w:rPr>
              <w:t>Solicitudes y autorizaciones</w:t>
            </w:r>
          </w:p>
        </w:tc>
        <w:tc>
          <w:tcPr>
            <w:tcW w:w="1440" w:type="dxa"/>
            <w:shd w:val="clear" w:color="auto" w:fill="EDF3FA"/>
            <w:tcMar>
              <w:top w:w="70" w:type="dxa"/>
              <w:left w:w="80" w:type="dxa"/>
              <w:bottom w:w="70" w:type="dxa"/>
              <w:right w:w="80" w:type="dxa"/>
            </w:tcMar>
          </w:tcPr>
          <w:p w14:paraId="581DEE7C" w14:textId="77777777" w:rsidR="00B0713C" w:rsidRDefault="00000000">
            <w:pPr>
              <w:spacing w:after="0" w:line="240" w:lineRule="auto"/>
            </w:pPr>
            <w:r>
              <w:rPr>
                <w:rFonts w:ascii="Arial" w:hAnsi="Arial"/>
                <w:color w:val="000000"/>
                <w:sz w:val="14"/>
              </w:rPr>
              <w:t>Django, BD, adjuntos y pruebas</w:t>
            </w:r>
          </w:p>
        </w:tc>
        <w:tc>
          <w:tcPr>
            <w:tcW w:w="835" w:type="dxa"/>
            <w:shd w:val="clear" w:color="auto" w:fill="EDF3FA"/>
            <w:tcMar>
              <w:top w:w="70" w:type="dxa"/>
              <w:left w:w="80" w:type="dxa"/>
              <w:bottom w:w="70" w:type="dxa"/>
              <w:right w:w="80" w:type="dxa"/>
            </w:tcMar>
          </w:tcPr>
          <w:p w14:paraId="0F52E44A" w14:textId="77777777" w:rsidR="00B0713C" w:rsidRDefault="00000000">
            <w:pPr>
              <w:spacing w:after="0" w:line="240" w:lineRule="auto"/>
            </w:pPr>
            <w:r>
              <w:rPr>
                <w:rFonts w:ascii="Arial" w:hAnsi="Arial"/>
                <w:color w:val="000000"/>
                <w:sz w:val="14"/>
              </w:rPr>
              <w:t>2 semanas</w:t>
            </w:r>
          </w:p>
        </w:tc>
        <w:tc>
          <w:tcPr>
            <w:tcW w:w="1238" w:type="dxa"/>
            <w:shd w:val="clear" w:color="auto" w:fill="EDF3FA"/>
            <w:tcMar>
              <w:top w:w="70" w:type="dxa"/>
              <w:left w:w="80" w:type="dxa"/>
              <w:bottom w:w="70" w:type="dxa"/>
              <w:right w:w="80" w:type="dxa"/>
            </w:tcMar>
          </w:tcPr>
          <w:p w14:paraId="7A0CAB2B" w14:textId="77777777" w:rsidR="00B0713C" w:rsidRDefault="00000000">
            <w:pPr>
              <w:spacing w:after="0" w:line="240" w:lineRule="auto"/>
            </w:pPr>
            <w:r>
              <w:rPr>
                <w:rFonts w:ascii="Arial" w:hAnsi="Arial"/>
                <w:color w:val="000000"/>
                <w:sz w:val="14"/>
              </w:rPr>
              <w:t>Millaray y Matías</w:t>
            </w:r>
          </w:p>
        </w:tc>
        <w:tc>
          <w:tcPr>
            <w:tcW w:w="1699" w:type="dxa"/>
            <w:shd w:val="clear" w:color="auto" w:fill="EDF3FA"/>
            <w:tcMar>
              <w:top w:w="70" w:type="dxa"/>
              <w:left w:w="80" w:type="dxa"/>
              <w:bottom w:w="70" w:type="dxa"/>
              <w:right w:w="80" w:type="dxa"/>
            </w:tcMar>
          </w:tcPr>
          <w:p w14:paraId="530F8AFA" w14:textId="77777777" w:rsidR="00B0713C" w:rsidRDefault="00000000">
            <w:pPr>
              <w:spacing w:after="0" w:line="240" w:lineRule="auto"/>
            </w:pPr>
            <w:r>
              <w:rPr>
                <w:rFonts w:ascii="Arial" w:hAnsi="Arial"/>
                <w:color w:val="000000"/>
                <w:sz w:val="14"/>
              </w:rPr>
              <w:t>HU-005 a HU-007 aceptadas en el Sprint 2.</w:t>
            </w:r>
          </w:p>
        </w:tc>
        <w:tc>
          <w:tcPr>
            <w:tcW w:w="1037" w:type="dxa"/>
            <w:shd w:val="clear" w:color="auto" w:fill="E2F0D9"/>
            <w:tcMar>
              <w:top w:w="70" w:type="dxa"/>
              <w:left w:w="80" w:type="dxa"/>
              <w:bottom w:w="70" w:type="dxa"/>
              <w:right w:w="80" w:type="dxa"/>
            </w:tcMar>
          </w:tcPr>
          <w:p w14:paraId="16538A7D" w14:textId="77777777" w:rsidR="00B0713C" w:rsidRDefault="00000000">
            <w:pPr>
              <w:spacing w:after="0" w:line="240" w:lineRule="auto"/>
            </w:pPr>
            <w:r>
              <w:rPr>
                <w:rFonts w:ascii="Arial" w:hAnsi="Arial"/>
                <w:b/>
                <w:color w:val="000000"/>
                <w:sz w:val="14"/>
              </w:rPr>
              <w:t>Completado</w:t>
            </w:r>
          </w:p>
        </w:tc>
        <w:tc>
          <w:tcPr>
            <w:tcW w:w="1238" w:type="dxa"/>
            <w:shd w:val="clear" w:color="auto" w:fill="EDF3FA"/>
            <w:tcMar>
              <w:top w:w="70" w:type="dxa"/>
              <w:left w:w="80" w:type="dxa"/>
              <w:bottom w:w="70" w:type="dxa"/>
              <w:right w:w="80" w:type="dxa"/>
            </w:tcMar>
          </w:tcPr>
          <w:p w14:paraId="1DF4A5F1" w14:textId="77777777" w:rsidR="00B0713C" w:rsidRDefault="00000000">
            <w:pPr>
              <w:spacing w:after="0" w:line="240" w:lineRule="auto"/>
            </w:pPr>
            <w:r>
              <w:rPr>
                <w:rFonts w:ascii="Arial" w:hAnsi="Arial"/>
                <w:color w:val="000000"/>
                <w:sz w:val="14"/>
              </w:rPr>
              <w:t>Sin ajustes.</w:t>
            </w:r>
          </w:p>
        </w:tc>
      </w:tr>
      <w:tr w:rsidR="00B0713C" w14:paraId="1BDE6ADD" w14:textId="77777777">
        <w:tc>
          <w:tcPr>
            <w:tcW w:w="1152" w:type="dxa"/>
            <w:tcMar>
              <w:top w:w="70" w:type="dxa"/>
              <w:left w:w="80" w:type="dxa"/>
              <w:bottom w:w="70" w:type="dxa"/>
              <w:right w:w="80" w:type="dxa"/>
            </w:tcMar>
          </w:tcPr>
          <w:p w14:paraId="7D792161" w14:textId="77777777" w:rsidR="00B0713C" w:rsidRDefault="00000000">
            <w:pPr>
              <w:spacing w:after="0" w:line="240" w:lineRule="auto"/>
            </w:pPr>
            <w:r>
              <w:rPr>
                <w:rFonts w:ascii="Arial" w:hAnsi="Arial"/>
                <w:color w:val="000000"/>
                <w:sz w:val="14"/>
              </w:rPr>
              <w:t>C1, C2 y C5</w:t>
            </w:r>
          </w:p>
        </w:tc>
        <w:tc>
          <w:tcPr>
            <w:tcW w:w="1613" w:type="dxa"/>
            <w:tcMar>
              <w:top w:w="70" w:type="dxa"/>
              <w:left w:w="80" w:type="dxa"/>
              <w:bottom w:w="70" w:type="dxa"/>
              <w:right w:w="80" w:type="dxa"/>
            </w:tcMar>
          </w:tcPr>
          <w:p w14:paraId="2B027103" w14:textId="77777777" w:rsidR="00B0713C" w:rsidRDefault="00000000">
            <w:pPr>
              <w:spacing w:after="0" w:line="240" w:lineRule="auto"/>
            </w:pPr>
            <w:r>
              <w:rPr>
                <w:rFonts w:ascii="Arial" w:hAnsi="Arial"/>
                <w:color w:val="000000"/>
                <w:sz w:val="14"/>
              </w:rPr>
              <w:t>Gestión comercial</w:t>
            </w:r>
          </w:p>
        </w:tc>
        <w:tc>
          <w:tcPr>
            <w:tcW w:w="1440" w:type="dxa"/>
            <w:tcMar>
              <w:top w:w="70" w:type="dxa"/>
              <w:left w:w="80" w:type="dxa"/>
              <w:bottom w:w="70" w:type="dxa"/>
              <w:right w:w="80" w:type="dxa"/>
            </w:tcMar>
          </w:tcPr>
          <w:p w14:paraId="17B653CA" w14:textId="77777777" w:rsidR="00B0713C" w:rsidRDefault="00000000">
            <w:pPr>
              <w:spacing w:after="0" w:line="240" w:lineRule="auto"/>
            </w:pPr>
            <w:r>
              <w:rPr>
                <w:rFonts w:ascii="Arial" w:hAnsi="Arial"/>
                <w:color w:val="000000"/>
                <w:sz w:val="14"/>
              </w:rPr>
              <w:t>API, Django, BD y prototipos</w:t>
            </w:r>
          </w:p>
        </w:tc>
        <w:tc>
          <w:tcPr>
            <w:tcW w:w="835" w:type="dxa"/>
            <w:tcMar>
              <w:top w:w="70" w:type="dxa"/>
              <w:left w:w="80" w:type="dxa"/>
              <w:bottom w:w="70" w:type="dxa"/>
              <w:right w:w="80" w:type="dxa"/>
            </w:tcMar>
          </w:tcPr>
          <w:p w14:paraId="48B91BBD" w14:textId="77777777" w:rsidR="00B0713C" w:rsidRDefault="00000000">
            <w:pPr>
              <w:spacing w:after="0" w:line="240" w:lineRule="auto"/>
            </w:pPr>
            <w:proofErr w:type="spellStart"/>
            <w:r>
              <w:rPr>
                <w:rFonts w:ascii="Arial" w:hAnsi="Arial"/>
                <w:color w:val="000000"/>
                <w:sz w:val="14"/>
              </w:rPr>
              <w:t>Sprints</w:t>
            </w:r>
            <w:proofErr w:type="spellEnd"/>
            <w:r>
              <w:rPr>
                <w:rFonts w:ascii="Arial" w:hAnsi="Arial"/>
                <w:color w:val="000000"/>
                <w:sz w:val="14"/>
              </w:rPr>
              <w:t xml:space="preserve"> 3 y 4</w:t>
            </w:r>
          </w:p>
        </w:tc>
        <w:tc>
          <w:tcPr>
            <w:tcW w:w="1238" w:type="dxa"/>
            <w:tcMar>
              <w:top w:w="70" w:type="dxa"/>
              <w:left w:w="80" w:type="dxa"/>
              <w:bottom w:w="70" w:type="dxa"/>
              <w:right w:w="80" w:type="dxa"/>
            </w:tcMar>
          </w:tcPr>
          <w:p w14:paraId="0069F3B6" w14:textId="77777777" w:rsidR="00B0713C" w:rsidRDefault="00000000">
            <w:pPr>
              <w:spacing w:after="0" w:line="240" w:lineRule="auto"/>
            </w:pPr>
            <w:proofErr w:type="spellStart"/>
            <w:r>
              <w:rPr>
                <w:rFonts w:ascii="Arial" w:hAnsi="Arial"/>
                <w:color w:val="000000"/>
                <w:sz w:val="14"/>
              </w:rPr>
              <w:t>Alexssander</w:t>
            </w:r>
            <w:proofErr w:type="spellEnd"/>
            <w:r>
              <w:rPr>
                <w:rFonts w:ascii="Arial" w:hAnsi="Arial"/>
                <w:color w:val="000000"/>
                <w:sz w:val="14"/>
              </w:rPr>
              <w:t xml:space="preserve"> y Millaray</w:t>
            </w:r>
          </w:p>
        </w:tc>
        <w:tc>
          <w:tcPr>
            <w:tcW w:w="1699" w:type="dxa"/>
            <w:tcMar>
              <w:top w:w="70" w:type="dxa"/>
              <w:left w:w="80" w:type="dxa"/>
              <w:bottom w:w="70" w:type="dxa"/>
              <w:right w:w="80" w:type="dxa"/>
            </w:tcMar>
          </w:tcPr>
          <w:p w14:paraId="7BB73C9E" w14:textId="77777777" w:rsidR="00B0713C" w:rsidRDefault="00000000">
            <w:pPr>
              <w:spacing w:after="0" w:line="240" w:lineRule="auto"/>
            </w:pPr>
            <w:r>
              <w:rPr>
                <w:rFonts w:ascii="Arial" w:hAnsi="Arial"/>
                <w:color w:val="000000"/>
                <w:sz w:val="14"/>
              </w:rPr>
              <w:t>Consultas y cotizaciones completadas en Sprint 3; órdenes de venta en Sprint 4.</w:t>
            </w:r>
          </w:p>
        </w:tc>
        <w:tc>
          <w:tcPr>
            <w:tcW w:w="1037" w:type="dxa"/>
            <w:shd w:val="clear" w:color="auto" w:fill="FFF2CC"/>
            <w:tcMar>
              <w:top w:w="70" w:type="dxa"/>
              <w:left w:w="80" w:type="dxa"/>
              <w:bottom w:w="70" w:type="dxa"/>
              <w:right w:w="80" w:type="dxa"/>
            </w:tcMar>
          </w:tcPr>
          <w:p w14:paraId="3F9D7FBF" w14:textId="77777777" w:rsidR="00B0713C" w:rsidRDefault="00000000">
            <w:pPr>
              <w:spacing w:after="0" w:line="240" w:lineRule="auto"/>
            </w:pPr>
            <w:r>
              <w:rPr>
                <w:rFonts w:ascii="Arial" w:hAnsi="Arial"/>
                <w:b/>
                <w:color w:val="000000"/>
                <w:sz w:val="14"/>
              </w:rPr>
              <w:t>En curso</w:t>
            </w:r>
          </w:p>
        </w:tc>
        <w:tc>
          <w:tcPr>
            <w:tcW w:w="1238" w:type="dxa"/>
            <w:tcMar>
              <w:top w:w="70" w:type="dxa"/>
              <w:left w:w="80" w:type="dxa"/>
              <w:bottom w:w="70" w:type="dxa"/>
              <w:right w:w="80" w:type="dxa"/>
            </w:tcMar>
          </w:tcPr>
          <w:p w14:paraId="183A9E7A" w14:textId="77777777" w:rsidR="00B0713C" w:rsidRDefault="00000000">
            <w:pPr>
              <w:spacing w:after="0" w:line="240" w:lineRule="auto"/>
            </w:pPr>
            <w:r>
              <w:rPr>
                <w:rFonts w:ascii="Arial" w:hAnsi="Arial"/>
                <w:color w:val="000000"/>
                <w:sz w:val="14"/>
              </w:rPr>
              <w:t xml:space="preserve">Dividida entre dos </w:t>
            </w:r>
            <w:proofErr w:type="spellStart"/>
            <w:r>
              <w:rPr>
                <w:rFonts w:ascii="Arial" w:hAnsi="Arial"/>
                <w:color w:val="000000"/>
                <w:sz w:val="14"/>
              </w:rPr>
              <w:t>sprints</w:t>
            </w:r>
            <w:proofErr w:type="spellEnd"/>
            <w:r>
              <w:rPr>
                <w:rFonts w:ascii="Arial" w:hAnsi="Arial"/>
                <w:color w:val="000000"/>
                <w:sz w:val="14"/>
              </w:rPr>
              <w:t xml:space="preserve"> según dependencias.</w:t>
            </w:r>
          </w:p>
        </w:tc>
      </w:tr>
      <w:tr w:rsidR="00B0713C" w14:paraId="7619879B" w14:textId="77777777">
        <w:tc>
          <w:tcPr>
            <w:tcW w:w="1152" w:type="dxa"/>
            <w:shd w:val="clear" w:color="auto" w:fill="EDF3FA"/>
            <w:tcMar>
              <w:top w:w="70" w:type="dxa"/>
              <w:left w:w="80" w:type="dxa"/>
              <w:bottom w:w="70" w:type="dxa"/>
              <w:right w:w="80" w:type="dxa"/>
            </w:tcMar>
          </w:tcPr>
          <w:p w14:paraId="3EB67122" w14:textId="77777777" w:rsidR="00B0713C" w:rsidRDefault="00000000">
            <w:pPr>
              <w:spacing w:after="0" w:line="240" w:lineRule="auto"/>
            </w:pPr>
            <w:r>
              <w:rPr>
                <w:rFonts w:ascii="Arial" w:hAnsi="Arial"/>
                <w:color w:val="000000"/>
                <w:sz w:val="14"/>
              </w:rPr>
              <w:t>C1, C2 y C5</w:t>
            </w:r>
          </w:p>
        </w:tc>
        <w:tc>
          <w:tcPr>
            <w:tcW w:w="1613" w:type="dxa"/>
            <w:shd w:val="clear" w:color="auto" w:fill="EDF3FA"/>
            <w:tcMar>
              <w:top w:w="70" w:type="dxa"/>
              <w:left w:w="80" w:type="dxa"/>
              <w:bottom w:w="70" w:type="dxa"/>
              <w:right w:w="80" w:type="dxa"/>
            </w:tcMar>
          </w:tcPr>
          <w:p w14:paraId="781EFED0" w14:textId="77777777" w:rsidR="00B0713C" w:rsidRDefault="00000000">
            <w:pPr>
              <w:spacing w:after="0" w:line="240" w:lineRule="auto"/>
            </w:pPr>
            <w:r>
              <w:rPr>
                <w:rFonts w:ascii="Arial" w:hAnsi="Arial"/>
                <w:color w:val="000000"/>
                <w:sz w:val="14"/>
              </w:rPr>
              <w:t>Notificaciones y trazabilidad</w:t>
            </w:r>
          </w:p>
        </w:tc>
        <w:tc>
          <w:tcPr>
            <w:tcW w:w="1440" w:type="dxa"/>
            <w:shd w:val="clear" w:color="auto" w:fill="EDF3FA"/>
            <w:tcMar>
              <w:top w:w="70" w:type="dxa"/>
              <w:left w:w="80" w:type="dxa"/>
              <w:bottom w:w="70" w:type="dxa"/>
              <w:right w:w="80" w:type="dxa"/>
            </w:tcMar>
          </w:tcPr>
          <w:p w14:paraId="58226D1E" w14:textId="77777777" w:rsidR="00B0713C" w:rsidRDefault="00000000">
            <w:pPr>
              <w:spacing w:after="0" w:line="240" w:lineRule="auto"/>
            </w:pPr>
            <w:r>
              <w:rPr>
                <w:rFonts w:ascii="Arial" w:hAnsi="Arial"/>
                <w:color w:val="000000"/>
                <w:sz w:val="14"/>
              </w:rPr>
              <w:t>Django, BD y tareas programadas</w:t>
            </w:r>
          </w:p>
        </w:tc>
        <w:tc>
          <w:tcPr>
            <w:tcW w:w="835" w:type="dxa"/>
            <w:shd w:val="clear" w:color="auto" w:fill="EDF3FA"/>
            <w:tcMar>
              <w:top w:w="70" w:type="dxa"/>
              <w:left w:w="80" w:type="dxa"/>
              <w:bottom w:w="70" w:type="dxa"/>
              <w:right w:w="80" w:type="dxa"/>
            </w:tcMar>
          </w:tcPr>
          <w:p w14:paraId="3BC105F8" w14:textId="77777777" w:rsidR="00B0713C" w:rsidRDefault="00000000">
            <w:pPr>
              <w:spacing w:after="0" w:line="240" w:lineRule="auto"/>
            </w:pPr>
            <w:proofErr w:type="spellStart"/>
            <w:r>
              <w:rPr>
                <w:rFonts w:ascii="Arial" w:hAnsi="Arial"/>
                <w:color w:val="000000"/>
                <w:sz w:val="14"/>
              </w:rPr>
              <w:t>Sprints</w:t>
            </w:r>
            <w:proofErr w:type="spellEnd"/>
            <w:r>
              <w:rPr>
                <w:rFonts w:ascii="Arial" w:hAnsi="Arial"/>
                <w:color w:val="000000"/>
                <w:sz w:val="14"/>
              </w:rPr>
              <w:t xml:space="preserve"> 2, 3 y 5</w:t>
            </w:r>
          </w:p>
        </w:tc>
        <w:tc>
          <w:tcPr>
            <w:tcW w:w="1238" w:type="dxa"/>
            <w:shd w:val="clear" w:color="auto" w:fill="EDF3FA"/>
            <w:tcMar>
              <w:top w:w="70" w:type="dxa"/>
              <w:left w:w="80" w:type="dxa"/>
              <w:bottom w:w="70" w:type="dxa"/>
              <w:right w:w="80" w:type="dxa"/>
            </w:tcMar>
          </w:tcPr>
          <w:p w14:paraId="770ECE69" w14:textId="77777777" w:rsidR="00B0713C" w:rsidRDefault="00000000">
            <w:pPr>
              <w:spacing w:after="0" w:line="240" w:lineRule="auto"/>
            </w:pPr>
            <w:r>
              <w:rPr>
                <w:rFonts w:ascii="Arial" w:hAnsi="Arial"/>
                <w:color w:val="000000"/>
                <w:sz w:val="14"/>
              </w:rPr>
              <w:t>Millaray y Matías</w:t>
            </w:r>
          </w:p>
        </w:tc>
        <w:tc>
          <w:tcPr>
            <w:tcW w:w="1699" w:type="dxa"/>
            <w:shd w:val="clear" w:color="auto" w:fill="EDF3FA"/>
            <w:tcMar>
              <w:top w:w="70" w:type="dxa"/>
              <w:left w:w="80" w:type="dxa"/>
              <w:bottom w:w="70" w:type="dxa"/>
              <w:right w:w="80" w:type="dxa"/>
            </w:tcMar>
          </w:tcPr>
          <w:p w14:paraId="0E1191C0" w14:textId="77777777" w:rsidR="00B0713C" w:rsidRDefault="00000000">
            <w:pPr>
              <w:spacing w:after="0" w:line="240" w:lineRule="auto"/>
            </w:pPr>
            <w:r>
              <w:rPr>
                <w:rFonts w:ascii="Arial" w:hAnsi="Arial"/>
                <w:color w:val="000000"/>
                <w:sz w:val="14"/>
              </w:rPr>
              <w:t>Avisos y cambios de estado completados; trazabilidad común queda para Sprint 5.</w:t>
            </w:r>
          </w:p>
        </w:tc>
        <w:tc>
          <w:tcPr>
            <w:tcW w:w="1037" w:type="dxa"/>
            <w:shd w:val="clear" w:color="auto" w:fill="FFF2CC"/>
            <w:tcMar>
              <w:top w:w="70" w:type="dxa"/>
              <w:left w:w="80" w:type="dxa"/>
              <w:bottom w:w="70" w:type="dxa"/>
              <w:right w:w="80" w:type="dxa"/>
            </w:tcMar>
          </w:tcPr>
          <w:p w14:paraId="5311331D" w14:textId="77777777" w:rsidR="00B0713C" w:rsidRDefault="00000000">
            <w:pPr>
              <w:spacing w:after="0" w:line="240" w:lineRule="auto"/>
            </w:pPr>
            <w:r>
              <w:rPr>
                <w:rFonts w:ascii="Arial" w:hAnsi="Arial"/>
                <w:b/>
                <w:color w:val="000000"/>
                <w:sz w:val="14"/>
              </w:rPr>
              <w:t>En curso</w:t>
            </w:r>
          </w:p>
        </w:tc>
        <w:tc>
          <w:tcPr>
            <w:tcW w:w="1238" w:type="dxa"/>
            <w:shd w:val="clear" w:color="auto" w:fill="EDF3FA"/>
            <w:tcMar>
              <w:top w:w="70" w:type="dxa"/>
              <w:left w:w="80" w:type="dxa"/>
              <w:bottom w:w="70" w:type="dxa"/>
              <w:right w:w="80" w:type="dxa"/>
            </w:tcMar>
          </w:tcPr>
          <w:p w14:paraId="55E2BA7F" w14:textId="77777777" w:rsidR="00B0713C" w:rsidRDefault="00000000">
            <w:pPr>
              <w:spacing w:after="0" w:line="240" w:lineRule="auto"/>
            </w:pPr>
            <w:r>
              <w:rPr>
                <w:rFonts w:ascii="Arial" w:hAnsi="Arial"/>
                <w:color w:val="000000"/>
                <w:sz w:val="14"/>
              </w:rPr>
              <w:t>Implementación incremental prevista.</w:t>
            </w:r>
          </w:p>
        </w:tc>
      </w:tr>
      <w:tr w:rsidR="00B0713C" w14:paraId="4999AA4E" w14:textId="77777777">
        <w:tc>
          <w:tcPr>
            <w:tcW w:w="1152" w:type="dxa"/>
            <w:tcMar>
              <w:top w:w="70" w:type="dxa"/>
              <w:left w:w="80" w:type="dxa"/>
              <w:bottom w:w="70" w:type="dxa"/>
              <w:right w:w="80" w:type="dxa"/>
            </w:tcMar>
          </w:tcPr>
          <w:p w14:paraId="4C742D9C" w14:textId="77777777" w:rsidR="00B0713C" w:rsidRDefault="00000000">
            <w:pPr>
              <w:spacing w:after="0" w:line="240" w:lineRule="auto"/>
            </w:pPr>
            <w:r>
              <w:rPr>
                <w:rFonts w:ascii="Arial" w:hAnsi="Arial"/>
                <w:color w:val="000000"/>
                <w:sz w:val="14"/>
              </w:rPr>
              <w:t>C1, C2, C3 y C5</w:t>
            </w:r>
          </w:p>
        </w:tc>
        <w:tc>
          <w:tcPr>
            <w:tcW w:w="1613" w:type="dxa"/>
            <w:tcMar>
              <w:top w:w="70" w:type="dxa"/>
              <w:left w:w="80" w:type="dxa"/>
              <w:bottom w:w="70" w:type="dxa"/>
              <w:right w:w="80" w:type="dxa"/>
            </w:tcMar>
          </w:tcPr>
          <w:p w14:paraId="20068D85" w14:textId="77777777" w:rsidR="00B0713C" w:rsidRDefault="00000000">
            <w:pPr>
              <w:spacing w:after="0" w:line="240" w:lineRule="auto"/>
            </w:pPr>
            <w:r>
              <w:rPr>
                <w:rFonts w:ascii="Arial" w:hAnsi="Arial"/>
                <w:color w:val="000000"/>
                <w:sz w:val="14"/>
              </w:rPr>
              <w:t>Gestión de posventa</w:t>
            </w:r>
          </w:p>
        </w:tc>
        <w:tc>
          <w:tcPr>
            <w:tcW w:w="1440" w:type="dxa"/>
            <w:tcMar>
              <w:top w:w="70" w:type="dxa"/>
              <w:left w:w="80" w:type="dxa"/>
              <w:bottom w:w="70" w:type="dxa"/>
              <w:right w:w="80" w:type="dxa"/>
            </w:tcMar>
          </w:tcPr>
          <w:p w14:paraId="366FE49C" w14:textId="77777777" w:rsidR="00B0713C" w:rsidRDefault="00000000">
            <w:pPr>
              <w:spacing w:after="0" w:line="240" w:lineRule="auto"/>
            </w:pPr>
            <w:r>
              <w:rPr>
                <w:rFonts w:ascii="Arial" w:hAnsi="Arial"/>
                <w:color w:val="000000"/>
                <w:sz w:val="14"/>
              </w:rPr>
              <w:t>Django, BD, evidencias y QR</w:t>
            </w:r>
          </w:p>
        </w:tc>
        <w:tc>
          <w:tcPr>
            <w:tcW w:w="835" w:type="dxa"/>
            <w:tcMar>
              <w:top w:w="70" w:type="dxa"/>
              <w:left w:w="80" w:type="dxa"/>
              <w:bottom w:w="70" w:type="dxa"/>
              <w:right w:w="80" w:type="dxa"/>
            </w:tcMar>
          </w:tcPr>
          <w:p w14:paraId="7DA1FE79" w14:textId="77777777" w:rsidR="00B0713C" w:rsidRDefault="00000000">
            <w:pPr>
              <w:spacing w:after="0" w:line="240" w:lineRule="auto"/>
            </w:pPr>
            <w:proofErr w:type="spellStart"/>
            <w:r>
              <w:rPr>
                <w:rFonts w:ascii="Arial" w:hAnsi="Arial"/>
                <w:color w:val="000000"/>
                <w:sz w:val="14"/>
              </w:rPr>
              <w:t>Sprints</w:t>
            </w:r>
            <w:proofErr w:type="spellEnd"/>
            <w:r>
              <w:rPr>
                <w:rFonts w:ascii="Arial" w:hAnsi="Arial"/>
                <w:color w:val="000000"/>
                <w:sz w:val="14"/>
              </w:rPr>
              <w:t xml:space="preserve"> 5 y 6</w:t>
            </w:r>
          </w:p>
        </w:tc>
        <w:tc>
          <w:tcPr>
            <w:tcW w:w="1238" w:type="dxa"/>
            <w:tcMar>
              <w:top w:w="70" w:type="dxa"/>
              <w:left w:w="80" w:type="dxa"/>
              <w:bottom w:w="70" w:type="dxa"/>
              <w:right w:w="80" w:type="dxa"/>
            </w:tcMar>
          </w:tcPr>
          <w:p w14:paraId="4AAC64F0" w14:textId="77777777" w:rsidR="00B0713C" w:rsidRDefault="00000000">
            <w:pPr>
              <w:spacing w:after="0" w:line="240" w:lineRule="auto"/>
            </w:pPr>
            <w:r>
              <w:rPr>
                <w:rFonts w:ascii="Arial" w:hAnsi="Arial"/>
                <w:color w:val="000000"/>
                <w:sz w:val="14"/>
              </w:rPr>
              <w:t xml:space="preserve">Millaray y </w:t>
            </w:r>
            <w:proofErr w:type="spellStart"/>
            <w:r>
              <w:rPr>
                <w:rFonts w:ascii="Arial" w:hAnsi="Arial"/>
                <w:color w:val="000000"/>
                <w:sz w:val="14"/>
              </w:rPr>
              <w:t>Alexssander</w:t>
            </w:r>
            <w:proofErr w:type="spellEnd"/>
          </w:p>
        </w:tc>
        <w:tc>
          <w:tcPr>
            <w:tcW w:w="1699" w:type="dxa"/>
            <w:tcMar>
              <w:top w:w="70" w:type="dxa"/>
              <w:left w:w="80" w:type="dxa"/>
              <w:bottom w:w="70" w:type="dxa"/>
              <w:right w:w="80" w:type="dxa"/>
            </w:tcMar>
          </w:tcPr>
          <w:p w14:paraId="52A92420" w14:textId="77777777" w:rsidR="00B0713C" w:rsidRDefault="00000000">
            <w:pPr>
              <w:spacing w:after="0" w:line="240" w:lineRule="auto"/>
            </w:pPr>
            <w:r>
              <w:rPr>
                <w:rFonts w:ascii="Arial" w:hAnsi="Arial"/>
                <w:color w:val="000000"/>
                <w:sz w:val="14"/>
              </w:rPr>
              <w:t xml:space="preserve">Actividad futura según el orden del </w:t>
            </w:r>
            <w:proofErr w:type="spellStart"/>
            <w:r>
              <w:rPr>
                <w:rFonts w:ascii="Arial" w:hAnsi="Arial"/>
                <w:color w:val="000000"/>
                <w:sz w:val="14"/>
              </w:rPr>
              <w:t>Product</w:t>
            </w:r>
            <w:proofErr w:type="spellEnd"/>
            <w:r>
              <w:rPr>
                <w:rFonts w:ascii="Arial" w:hAnsi="Arial"/>
                <w:color w:val="000000"/>
                <w:sz w:val="14"/>
              </w:rPr>
              <w:t xml:space="preserve"> Backlog.</w:t>
            </w:r>
          </w:p>
        </w:tc>
        <w:tc>
          <w:tcPr>
            <w:tcW w:w="1037" w:type="dxa"/>
            <w:shd w:val="clear" w:color="auto" w:fill="E7E6E6"/>
            <w:tcMar>
              <w:top w:w="70" w:type="dxa"/>
              <w:left w:w="80" w:type="dxa"/>
              <w:bottom w:w="70" w:type="dxa"/>
              <w:right w:w="80" w:type="dxa"/>
            </w:tcMar>
          </w:tcPr>
          <w:p w14:paraId="3DDBD0C4" w14:textId="77777777" w:rsidR="00B0713C" w:rsidRDefault="00000000">
            <w:pPr>
              <w:spacing w:after="0" w:line="240" w:lineRule="auto"/>
            </w:pPr>
            <w:r>
              <w:rPr>
                <w:rFonts w:ascii="Arial" w:hAnsi="Arial"/>
                <w:b/>
                <w:color w:val="000000"/>
                <w:sz w:val="14"/>
              </w:rPr>
              <w:t>No iniciado</w:t>
            </w:r>
          </w:p>
        </w:tc>
        <w:tc>
          <w:tcPr>
            <w:tcW w:w="1238" w:type="dxa"/>
            <w:tcMar>
              <w:top w:w="70" w:type="dxa"/>
              <w:left w:w="80" w:type="dxa"/>
              <w:bottom w:w="70" w:type="dxa"/>
              <w:right w:w="80" w:type="dxa"/>
            </w:tcMar>
          </w:tcPr>
          <w:p w14:paraId="34E4D3AF" w14:textId="77777777" w:rsidR="00B0713C" w:rsidRDefault="00000000">
            <w:pPr>
              <w:spacing w:after="0" w:line="240" w:lineRule="auto"/>
            </w:pPr>
            <w:r>
              <w:rPr>
                <w:rFonts w:ascii="Arial" w:hAnsi="Arial"/>
                <w:color w:val="000000"/>
                <w:sz w:val="14"/>
              </w:rPr>
              <w:t>No corresponde a retraso; inicia en Sprint 5.</w:t>
            </w:r>
          </w:p>
        </w:tc>
      </w:tr>
      <w:tr w:rsidR="00B0713C" w14:paraId="369EE080" w14:textId="77777777">
        <w:tc>
          <w:tcPr>
            <w:tcW w:w="1152" w:type="dxa"/>
            <w:shd w:val="clear" w:color="auto" w:fill="EDF3FA"/>
            <w:tcMar>
              <w:top w:w="70" w:type="dxa"/>
              <w:left w:w="80" w:type="dxa"/>
              <w:bottom w:w="70" w:type="dxa"/>
              <w:right w:w="80" w:type="dxa"/>
            </w:tcMar>
          </w:tcPr>
          <w:p w14:paraId="272741FD" w14:textId="77777777" w:rsidR="00B0713C" w:rsidRDefault="00000000">
            <w:pPr>
              <w:spacing w:after="0" w:line="240" w:lineRule="auto"/>
            </w:pPr>
            <w:r>
              <w:rPr>
                <w:rFonts w:ascii="Arial" w:hAnsi="Arial"/>
                <w:color w:val="000000"/>
                <w:sz w:val="14"/>
              </w:rPr>
              <w:t>C1, C2 y C5</w:t>
            </w:r>
          </w:p>
        </w:tc>
        <w:tc>
          <w:tcPr>
            <w:tcW w:w="1613" w:type="dxa"/>
            <w:shd w:val="clear" w:color="auto" w:fill="EDF3FA"/>
            <w:tcMar>
              <w:top w:w="70" w:type="dxa"/>
              <w:left w:w="80" w:type="dxa"/>
              <w:bottom w:w="70" w:type="dxa"/>
              <w:right w:w="80" w:type="dxa"/>
            </w:tcMar>
          </w:tcPr>
          <w:p w14:paraId="281B3D9C" w14:textId="77777777" w:rsidR="00B0713C" w:rsidRDefault="00000000">
            <w:pPr>
              <w:spacing w:after="0" w:line="240" w:lineRule="auto"/>
            </w:pPr>
            <w:r>
              <w:rPr>
                <w:rFonts w:ascii="Arial" w:hAnsi="Arial"/>
                <w:color w:val="000000"/>
                <w:sz w:val="14"/>
              </w:rPr>
              <w:t>Integración con SAP Business One</w:t>
            </w:r>
          </w:p>
        </w:tc>
        <w:tc>
          <w:tcPr>
            <w:tcW w:w="1440" w:type="dxa"/>
            <w:shd w:val="clear" w:color="auto" w:fill="EDF3FA"/>
            <w:tcMar>
              <w:top w:w="70" w:type="dxa"/>
              <w:left w:w="80" w:type="dxa"/>
              <w:bottom w:w="70" w:type="dxa"/>
              <w:right w:w="80" w:type="dxa"/>
            </w:tcMar>
          </w:tcPr>
          <w:p w14:paraId="38175414" w14:textId="77777777" w:rsidR="00B0713C" w:rsidRDefault="00000000">
            <w:pPr>
              <w:spacing w:after="0" w:line="240" w:lineRule="auto"/>
            </w:pPr>
            <w:proofErr w:type="spellStart"/>
            <w:r>
              <w:rPr>
                <w:rFonts w:ascii="Arial" w:hAnsi="Arial"/>
                <w:color w:val="000000"/>
                <w:sz w:val="14"/>
              </w:rPr>
              <w:t>FastAPI</w:t>
            </w:r>
            <w:proofErr w:type="spellEnd"/>
            <w:r>
              <w:rPr>
                <w:rFonts w:ascii="Arial" w:hAnsi="Arial"/>
                <w:color w:val="000000"/>
                <w:sz w:val="14"/>
              </w:rPr>
              <w:t>, HANA, Service Layer y simulador</w:t>
            </w:r>
          </w:p>
        </w:tc>
        <w:tc>
          <w:tcPr>
            <w:tcW w:w="835" w:type="dxa"/>
            <w:shd w:val="clear" w:color="auto" w:fill="EDF3FA"/>
            <w:tcMar>
              <w:top w:w="70" w:type="dxa"/>
              <w:left w:w="80" w:type="dxa"/>
              <w:bottom w:w="70" w:type="dxa"/>
              <w:right w:w="80" w:type="dxa"/>
            </w:tcMar>
          </w:tcPr>
          <w:p w14:paraId="720144E6" w14:textId="77777777" w:rsidR="00B0713C" w:rsidRDefault="00000000">
            <w:pPr>
              <w:spacing w:after="0" w:line="240" w:lineRule="auto"/>
            </w:pPr>
            <w:proofErr w:type="spellStart"/>
            <w:r>
              <w:rPr>
                <w:rFonts w:ascii="Arial" w:hAnsi="Arial"/>
                <w:color w:val="000000"/>
                <w:sz w:val="14"/>
              </w:rPr>
              <w:t>Sprints</w:t>
            </w:r>
            <w:proofErr w:type="spellEnd"/>
            <w:r>
              <w:rPr>
                <w:rFonts w:ascii="Arial" w:hAnsi="Arial"/>
                <w:color w:val="000000"/>
                <w:sz w:val="14"/>
              </w:rPr>
              <w:t xml:space="preserve"> 3 y 4</w:t>
            </w:r>
          </w:p>
        </w:tc>
        <w:tc>
          <w:tcPr>
            <w:tcW w:w="1238" w:type="dxa"/>
            <w:shd w:val="clear" w:color="auto" w:fill="EDF3FA"/>
            <w:tcMar>
              <w:top w:w="70" w:type="dxa"/>
              <w:left w:w="80" w:type="dxa"/>
              <w:bottom w:w="70" w:type="dxa"/>
              <w:right w:w="80" w:type="dxa"/>
            </w:tcMar>
          </w:tcPr>
          <w:p w14:paraId="35BD3041" w14:textId="77777777" w:rsidR="00B0713C" w:rsidRDefault="00000000">
            <w:pPr>
              <w:spacing w:after="0" w:line="240" w:lineRule="auto"/>
            </w:pPr>
            <w:proofErr w:type="spellStart"/>
            <w:r>
              <w:rPr>
                <w:rFonts w:ascii="Arial" w:hAnsi="Arial"/>
                <w:color w:val="000000"/>
                <w:sz w:val="14"/>
              </w:rPr>
              <w:t>Alexssander</w:t>
            </w:r>
            <w:proofErr w:type="spellEnd"/>
            <w:r>
              <w:rPr>
                <w:rFonts w:ascii="Arial" w:hAnsi="Arial"/>
                <w:color w:val="000000"/>
                <w:sz w:val="14"/>
              </w:rPr>
              <w:t xml:space="preserve"> y Matías</w:t>
            </w:r>
          </w:p>
        </w:tc>
        <w:tc>
          <w:tcPr>
            <w:tcW w:w="1699" w:type="dxa"/>
            <w:shd w:val="clear" w:color="auto" w:fill="EDF3FA"/>
            <w:tcMar>
              <w:top w:w="70" w:type="dxa"/>
              <w:left w:w="80" w:type="dxa"/>
              <w:bottom w:w="70" w:type="dxa"/>
              <w:right w:w="80" w:type="dxa"/>
            </w:tcMar>
          </w:tcPr>
          <w:p w14:paraId="35F0FB77" w14:textId="77777777" w:rsidR="00B0713C" w:rsidRDefault="00000000">
            <w:pPr>
              <w:spacing w:after="0" w:line="240" w:lineRule="auto"/>
            </w:pPr>
            <w:r>
              <w:rPr>
                <w:rFonts w:ascii="Arial" w:hAnsi="Arial"/>
                <w:color w:val="000000"/>
                <w:sz w:val="14"/>
              </w:rPr>
              <w:t>Lectura segura completada en Sprint 3; escritura controlada se ejecutará en Sprint 4.</w:t>
            </w:r>
          </w:p>
        </w:tc>
        <w:tc>
          <w:tcPr>
            <w:tcW w:w="1037" w:type="dxa"/>
            <w:shd w:val="clear" w:color="auto" w:fill="FFF2CC"/>
            <w:tcMar>
              <w:top w:w="70" w:type="dxa"/>
              <w:left w:w="80" w:type="dxa"/>
              <w:bottom w:w="70" w:type="dxa"/>
              <w:right w:w="80" w:type="dxa"/>
            </w:tcMar>
          </w:tcPr>
          <w:p w14:paraId="78EBD380" w14:textId="77777777" w:rsidR="00B0713C" w:rsidRDefault="00000000">
            <w:pPr>
              <w:spacing w:after="0" w:line="240" w:lineRule="auto"/>
            </w:pPr>
            <w:r>
              <w:rPr>
                <w:rFonts w:ascii="Arial" w:hAnsi="Arial"/>
                <w:b/>
                <w:color w:val="000000"/>
                <w:sz w:val="14"/>
              </w:rPr>
              <w:t>En curso</w:t>
            </w:r>
          </w:p>
        </w:tc>
        <w:tc>
          <w:tcPr>
            <w:tcW w:w="1238" w:type="dxa"/>
            <w:shd w:val="clear" w:color="auto" w:fill="EDF3FA"/>
            <w:tcMar>
              <w:top w:w="70" w:type="dxa"/>
              <w:left w:w="80" w:type="dxa"/>
              <w:bottom w:w="70" w:type="dxa"/>
              <w:right w:w="80" w:type="dxa"/>
            </w:tcMar>
          </w:tcPr>
          <w:p w14:paraId="0A1DDC73" w14:textId="77777777" w:rsidR="00B0713C" w:rsidRDefault="00000000">
            <w:pPr>
              <w:spacing w:after="0" w:line="240" w:lineRule="auto"/>
            </w:pPr>
            <w:r>
              <w:rPr>
                <w:rFonts w:ascii="Arial" w:hAnsi="Arial"/>
                <w:color w:val="000000"/>
                <w:sz w:val="14"/>
              </w:rPr>
              <w:t>Se usa simulador cuando SAP no está disponible.</w:t>
            </w:r>
          </w:p>
        </w:tc>
      </w:tr>
      <w:tr w:rsidR="00B0713C" w14:paraId="42680AD8" w14:textId="77777777">
        <w:tc>
          <w:tcPr>
            <w:tcW w:w="1152" w:type="dxa"/>
            <w:tcMar>
              <w:top w:w="70" w:type="dxa"/>
              <w:left w:w="80" w:type="dxa"/>
              <w:bottom w:w="70" w:type="dxa"/>
              <w:right w:w="80" w:type="dxa"/>
            </w:tcMar>
          </w:tcPr>
          <w:p w14:paraId="0817553C" w14:textId="77777777" w:rsidR="00B0713C" w:rsidRDefault="00000000">
            <w:pPr>
              <w:spacing w:after="0" w:line="240" w:lineRule="auto"/>
            </w:pPr>
            <w:r>
              <w:rPr>
                <w:rFonts w:ascii="Arial" w:hAnsi="Arial"/>
                <w:color w:val="000000"/>
                <w:sz w:val="14"/>
              </w:rPr>
              <w:t>C1, C4 y C5</w:t>
            </w:r>
          </w:p>
        </w:tc>
        <w:tc>
          <w:tcPr>
            <w:tcW w:w="1613" w:type="dxa"/>
            <w:tcMar>
              <w:top w:w="70" w:type="dxa"/>
              <w:left w:w="80" w:type="dxa"/>
              <w:bottom w:w="70" w:type="dxa"/>
              <w:right w:w="80" w:type="dxa"/>
            </w:tcMar>
          </w:tcPr>
          <w:p w14:paraId="022DA442" w14:textId="77777777" w:rsidR="00B0713C" w:rsidRDefault="00000000">
            <w:pPr>
              <w:spacing w:after="0" w:line="240" w:lineRule="auto"/>
            </w:pPr>
            <w:r>
              <w:rPr>
                <w:rFonts w:ascii="Arial" w:hAnsi="Arial"/>
                <w:color w:val="000000"/>
                <w:sz w:val="14"/>
              </w:rPr>
              <w:t>Pruebas y control de calidad</w:t>
            </w:r>
          </w:p>
        </w:tc>
        <w:tc>
          <w:tcPr>
            <w:tcW w:w="1440" w:type="dxa"/>
            <w:tcMar>
              <w:top w:w="70" w:type="dxa"/>
              <w:left w:w="80" w:type="dxa"/>
              <w:bottom w:w="70" w:type="dxa"/>
              <w:right w:w="80" w:type="dxa"/>
            </w:tcMar>
          </w:tcPr>
          <w:p w14:paraId="2C033A11" w14:textId="77777777" w:rsidR="00B0713C" w:rsidRDefault="00000000">
            <w:pPr>
              <w:spacing w:after="0" w:line="240" w:lineRule="auto"/>
            </w:pPr>
            <w:r>
              <w:rPr>
                <w:rFonts w:ascii="Arial" w:hAnsi="Arial"/>
                <w:color w:val="000000"/>
                <w:sz w:val="14"/>
              </w:rPr>
              <w:t>Casos, automatización y matriz de trazabilidad</w:t>
            </w:r>
          </w:p>
        </w:tc>
        <w:tc>
          <w:tcPr>
            <w:tcW w:w="835" w:type="dxa"/>
            <w:tcMar>
              <w:top w:w="70" w:type="dxa"/>
              <w:left w:w="80" w:type="dxa"/>
              <w:bottom w:w="70" w:type="dxa"/>
              <w:right w:w="80" w:type="dxa"/>
            </w:tcMar>
          </w:tcPr>
          <w:p w14:paraId="12D75999" w14:textId="77777777" w:rsidR="00B0713C" w:rsidRDefault="00000000">
            <w:pPr>
              <w:spacing w:after="0" w:line="240" w:lineRule="auto"/>
            </w:pPr>
            <w:r>
              <w:rPr>
                <w:rFonts w:ascii="Arial" w:hAnsi="Arial"/>
                <w:color w:val="000000"/>
                <w:sz w:val="14"/>
              </w:rPr>
              <w:t xml:space="preserve">Durante los </w:t>
            </w:r>
            <w:proofErr w:type="spellStart"/>
            <w:r>
              <w:rPr>
                <w:rFonts w:ascii="Arial" w:hAnsi="Arial"/>
                <w:color w:val="000000"/>
                <w:sz w:val="14"/>
              </w:rPr>
              <w:t>sprints</w:t>
            </w:r>
            <w:proofErr w:type="spellEnd"/>
          </w:p>
        </w:tc>
        <w:tc>
          <w:tcPr>
            <w:tcW w:w="1238" w:type="dxa"/>
            <w:tcMar>
              <w:top w:w="70" w:type="dxa"/>
              <w:left w:w="80" w:type="dxa"/>
              <w:bottom w:w="70" w:type="dxa"/>
              <w:right w:w="80" w:type="dxa"/>
            </w:tcMar>
          </w:tcPr>
          <w:p w14:paraId="6A950EA2" w14:textId="77777777" w:rsidR="00B0713C" w:rsidRDefault="00000000">
            <w:pPr>
              <w:spacing w:after="0" w:line="240" w:lineRule="auto"/>
            </w:pPr>
            <w:r>
              <w:rPr>
                <w:rFonts w:ascii="Arial" w:hAnsi="Arial"/>
                <w:color w:val="000000"/>
                <w:sz w:val="14"/>
              </w:rPr>
              <w:t>Todo el equipo</w:t>
            </w:r>
          </w:p>
        </w:tc>
        <w:tc>
          <w:tcPr>
            <w:tcW w:w="1699" w:type="dxa"/>
            <w:tcMar>
              <w:top w:w="70" w:type="dxa"/>
              <w:left w:w="80" w:type="dxa"/>
              <w:bottom w:w="70" w:type="dxa"/>
              <w:right w:w="80" w:type="dxa"/>
            </w:tcMar>
          </w:tcPr>
          <w:p w14:paraId="735F44B3" w14:textId="77777777" w:rsidR="00B0713C" w:rsidRDefault="00000000">
            <w:pPr>
              <w:spacing w:after="0" w:line="240" w:lineRule="auto"/>
            </w:pPr>
            <w:r>
              <w:rPr>
                <w:rFonts w:ascii="Arial" w:hAnsi="Arial"/>
                <w:color w:val="000000"/>
                <w:sz w:val="14"/>
              </w:rPr>
              <w:t>Pruebas ejecutadas por incremento; validación global continúa hasta Sprint 6.</w:t>
            </w:r>
          </w:p>
        </w:tc>
        <w:tc>
          <w:tcPr>
            <w:tcW w:w="1037" w:type="dxa"/>
            <w:shd w:val="clear" w:color="auto" w:fill="FFF2CC"/>
            <w:tcMar>
              <w:top w:w="70" w:type="dxa"/>
              <w:left w:w="80" w:type="dxa"/>
              <w:bottom w:w="70" w:type="dxa"/>
              <w:right w:w="80" w:type="dxa"/>
            </w:tcMar>
          </w:tcPr>
          <w:p w14:paraId="28DB7DCA" w14:textId="77777777" w:rsidR="00B0713C" w:rsidRDefault="00000000">
            <w:pPr>
              <w:spacing w:after="0" w:line="240" w:lineRule="auto"/>
            </w:pPr>
            <w:r>
              <w:rPr>
                <w:rFonts w:ascii="Arial" w:hAnsi="Arial"/>
                <w:b/>
                <w:color w:val="000000"/>
                <w:sz w:val="14"/>
              </w:rPr>
              <w:t>En curso</w:t>
            </w:r>
          </w:p>
        </w:tc>
        <w:tc>
          <w:tcPr>
            <w:tcW w:w="1238" w:type="dxa"/>
            <w:tcMar>
              <w:top w:w="70" w:type="dxa"/>
              <w:left w:w="80" w:type="dxa"/>
              <w:bottom w:w="70" w:type="dxa"/>
              <w:right w:w="80" w:type="dxa"/>
            </w:tcMar>
          </w:tcPr>
          <w:p w14:paraId="0775847B" w14:textId="77777777" w:rsidR="00B0713C" w:rsidRDefault="00000000">
            <w:pPr>
              <w:spacing w:after="0" w:line="240" w:lineRule="auto"/>
            </w:pPr>
            <w:r>
              <w:rPr>
                <w:rFonts w:ascii="Arial" w:hAnsi="Arial"/>
                <w:color w:val="000000"/>
                <w:sz w:val="14"/>
              </w:rPr>
              <w:t>Pruebas contra SAP se coordinan fuera de mantenciones.</w:t>
            </w:r>
          </w:p>
        </w:tc>
      </w:tr>
      <w:tr w:rsidR="00B0713C" w14:paraId="1430D110" w14:textId="77777777">
        <w:tc>
          <w:tcPr>
            <w:tcW w:w="1152" w:type="dxa"/>
            <w:shd w:val="clear" w:color="auto" w:fill="EDF3FA"/>
            <w:tcMar>
              <w:top w:w="70" w:type="dxa"/>
              <w:left w:w="80" w:type="dxa"/>
              <w:bottom w:w="70" w:type="dxa"/>
              <w:right w:w="80" w:type="dxa"/>
            </w:tcMar>
          </w:tcPr>
          <w:p w14:paraId="2C74E819" w14:textId="77777777" w:rsidR="00B0713C" w:rsidRDefault="00000000">
            <w:pPr>
              <w:spacing w:after="0" w:line="240" w:lineRule="auto"/>
            </w:pPr>
            <w:r>
              <w:rPr>
                <w:rFonts w:ascii="Arial" w:hAnsi="Arial"/>
                <w:color w:val="000000"/>
                <w:sz w:val="14"/>
              </w:rPr>
              <w:t>C1, C4 y C5</w:t>
            </w:r>
          </w:p>
        </w:tc>
        <w:tc>
          <w:tcPr>
            <w:tcW w:w="1613" w:type="dxa"/>
            <w:shd w:val="clear" w:color="auto" w:fill="EDF3FA"/>
            <w:tcMar>
              <w:top w:w="70" w:type="dxa"/>
              <w:left w:w="80" w:type="dxa"/>
              <w:bottom w:w="70" w:type="dxa"/>
              <w:right w:w="80" w:type="dxa"/>
            </w:tcMar>
          </w:tcPr>
          <w:p w14:paraId="1BF8C294" w14:textId="77777777" w:rsidR="00B0713C" w:rsidRDefault="00000000">
            <w:pPr>
              <w:spacing w:after="0" w:line="240" w:lineRule="auto"/>
            </w:pPr>
            <w:r>
              <w:rPr>
                <w:rFonts w:ascii="Arial" w:hAnsi="Arial"/>
                <w:color w:val="000000"/>
                <w:sz w:val="14"/>
              </w:rPr>
              <w:t>Integración final y corrección</w:t>
            </w:r>
          </w:p>
        </w:tc>
        <w:tc>
          <w:tcPr>
            <w:tcW w:w="1440" w:type="dxa"/>
            <w:shd w:val="clear" w:color="auto" w:fill="EDF3FA"/>
            <w:tcMar>
              <w:top w:w="70" w:type="dxa"/>
              <w:left w:w="80" w:type="dxa"/>
              <w:bottom w:w="70" w:type="dxa"/>
              <w:right w:w="80" w:type="dxa"/>
            </w:tcMar>
          </w:tcPr>
          <w:p w14:paraId="314D63C9" w14:textId="77777777" w:rsidR="00B0713C" w:rsidRDefault="00000000">
            <w:pPr>
              <w:spacing w:after="0" w:line="240" w:lineRule="auto"/>
            </w:pPr>
            <w:r>
              <w:rPr>
                <w:rFonts w:ascii="Arial" w:hAnsi="Arial"/>
                <w:color w:val="000000"/>
                <w:sz w:val="14"/>
              </w:rPr>
              <w:t>Repositorio y registro de incidencias</w:t>
            </w:r>
          </w:p>
        </w:tc>
        <w:tc>
          <w:tcPr>
            <w:tcW w:w="835" w:type="dxa"/>
            <w:shd w:val="clear" w:color="auto" w:fill="EDF3FA"/>
            <w:tcMar>
              <w:top w:w="70" w:type="dxa"/>
              <w:left w:w="80" w:type="dxa"/>
              <w:bottom w:w="70" w:type="dxa"/>
              <w:right w:w="80" w:type="dxa"/>
            </w:tcMar>
          </w:tcPr>
          <w:p w14:paraId="00F9DC75" w14:textId="77777777" w:rsidR="00B0713C" w:rsidRDefault="00000000">
            <w:pPr>
              <w:spacing w:after="0" w:line="240" w:lineRule="auto"/>
            </w:pPr>
            <w:r>
              <w:rPr>
                <w:rFonts w:ascii="Arial" w:hAnsi="Arial"/>
                <w:color w:val="000000"/>
                <w:sz w:val="14"/>
              </w:rPr>
              <w:t>1 semana</w:t>
            </w:r>
          </w:p>
        </w:tc>
        <w:tc>
          <w:tcPr>
            <w:tcW w:w="1238" w:type="dxa"/>
            <w:shd w:val="clear" w:color="auto" w:fill="EDF3FA"/>
            <w:tcMar>
              <w:top w:w="70" w:type="dxa"/>
              <w:left w:w="80" w:type="dxa"/>
              <w:bottom w:w="70" w:type="dxa"/>
              <w:right w:w="80" w:type="dxa"/>
            </w:tcMar>
          </w:tcPr>
          <w:p w14:paraId="0C8B1E18" w14:textId="77777777" w:rsidR="00B0713C" w:rsidRDefault="00000000">
            <w:pPr>
              <w:spacing w:after="0" w:line="240" w:lineRule="auto"/>
            </w:pPr>
            <w:r>
              <w:rPr>
                <w:rFonts w:ascii="Arial" w:hAnsi="Arial"/>
                <w:color w:val="000000"/>
                <w:sz w:val="14"/>
              </w:rPr>
              <w:t>Todo el equipo</w:t>
            </w:r>
          </w:p>
        </w:tc>
        <w:tc>
          <w:tcPr>
            <w:tcW w:w="1699" w:type="dxa"/>
            <w:shd w:val="clear" w:color="auto" w:fill="EDF3FA"/>
            <w:tcMar>
              <w:top w:w="70" w:type="dxa"/>
              <w:left w:w="80" w:type="dxa"/>
              <w:bottom w:w="70" w:type="dxa"/>
              <w:right w:w="80" w:type="dxa"/>
            </w:tcMar>
          </w:tcPr>
          <w:p w14:paraId="500E2AED" w14:textId="77777777" w:rsidR="00B0713C" w:rsidRDefault="00000000">
            <w:pPr>
              <w:spacing w:after="0" w:line="240" w:lineRule="auto"/>
            </w:pPr>
            <w:r>
              <w:rPr>
                <w:rFonts w:ascii="Arial" w:hAnsi="Arial"/>
                <w:color w:val="000000"/>
                <w:sz w:val="14"/>
              </w:rPr>
              <w:t>Programada para el Sprint 6 después de integrar los módulos.</w:t>
            </w:r>
          </w:p>
        </w:tc>
        <w:tc>
          <w:tcPr>
            <w:tcW w:w="1037" w:type="dxa"/>
            <w:shd w:val="clear" w:color="auto" w:fill="E7E6E6"/>
            <w:tcMar>
              <w:top w:w="70" w:type="dxa"/>
              <w:left w:w="80" w:type="dxa"/>
              <w:bottom w:w="70" w:type="dxa"/>
              <w:right w:w="80" w:type="dxa"/>
            </w:tcMar>
          </w:tcPr>
          <w:p w14:paraId="4A91B1E2" w14:textId="77777777" w:rsidR="00B0713C" w:rsidRDefault="00000000">
            <w:pPr>
              <w:spacing w:after="0" w:line="240" w:lineRule="auto"/>
            </w:pPr>
            <w:r>
              <w:rPr>
                <w:rFonts w:ascii="Arial" w:hAnsi="Arial"/>
                <w:b/>
                <w:color w:val="000000"/>
                <w:sz w:val="14"/>
              </w:rPr>
              <w:t>No iniciado</w:t>
            </w:r>
          </w:p>
        </w:tc>
        <w:tc>
          <w:tcPr>
            <w:tcW w:w="1238" w:type="dxa"/>
            <w:shd w:val="clear" w:color="auto" w:fill="EDF3FA"/>
            <w:tcMar>
              <w:top w:w="70" w:type="dxa"/>
              <w:left w:w="80" w:type="dxa"/>
              <w:bottom w:w="70" w:type="dxa"/>
              <w:right w:w="80" w:type="dxa"/>
            </w:tcMar>
          </w:tcPr>
          <w:p w14:paraId="5261FCEC" w14:textId="77777777" w:rsidR="00B0713C" w:rsidRDefault="00000000">
            <w:pPr>
              <w:spacing w:after="0" w:line="240" w:lineRule="auto"/>
            </w:pPr>
            <w:r>
              <w:rPr>
                <w:rFonts w:ascii="Arial" w:hAnsi="Arial"/>
                <w:color w:val="000000"/>
                <w:sz w:val="14"/>
              </w:rPr>
              <w:t>No corresponde a retraso.</w:t>
            </w:r>
          </w:p>
        </w:tc>
      </w:tr>
      <w:tr w:rsidR="00B0713C" w14:paraId="0529E108" w14:textId="77777777">
        <w:tc>
          <w:tcPr>
            <w:tcW w:w="1152" w:type="dxa"/>
            <w:tcMar>
              <w:top w:w="70" w:type="dxa"/>
              <w:left w:w="80" w:type="dxa"/>
              <w:bottom w:w="70" w:type="dxa"/>
              <w:right w:w="80" w:type="dxa"/>
            </w:tcMar>
          </w:tcPr>
          <w:p w14:paraId="2FD118CC" w14:textId="77777777" w:rsidR="00B0713C" w:rsidRDefault="00000000">
            <w:pPr>
              <w:spacing w:after="0" w:line="240" w:lineRule="auto"/>
            </w:pPr>
            <w:r>
              <w:rPr>
                <w:rFonts w:ascii="Arial" w:hAnsi="Arial"/>
                <w:color w:val="000000"/>
                <w:sz w:val="14"/>
              </w:rPr>
              <w:lastRenderedPageBreak/>
              <w:t>C1, C4 y C5</w:t>
            </w:r>
          </w:p>
        </w:tc>
        <w:tc>
          <w:tcPr>
            <w:tcW w:w="1613" w:type="dxa"/>
            <w:tcMar>
              <w:top w:w="70" w:type="dxa"/>
              <w:left w:w="80" w:type="dxa"/>
              <w:bottom w:w="70" w:type="dxa"/>
              <w:right w:w="80" w:type="dxa"/>
            </w:tcMar>
          </w:tcPr>
          <w:p w14:paraId="03B1169D" w14:textId="77777777" w:rsidR="00B0713C" w:rsidRDefault="00000000">
            <w:pPr>
              <w:spacing w:after="0" w:line="240" w:lineRule="auto"/>
            </w:pPr>
            <w:r>
              <w:rPr>
                <w:rFonts w:ascii="Arial" w:hAnsi="Arial"/>
                <w:color w:val="000000"/>
                <w:sz w:val="14"/>
              </w:rPr>
              <w:t>Evidencias sanitizadas</w:t>
            </w:r>
          </w:p>
        </w:tc>
        <w:tc>
          <w:tcPr>
            <w:tcW w:w="1440" w:type="dxa"/>
            <w:tcMar>
              <w:top w:w="70" w:type="dxa"/>
              <w:left w:w="80" w:type="dxa"/>
              <w:bottom w:w="70" w:type="dxa"/>
              <w:right w:w="80" w:type="dxa"/>
            </w:tcMar>
          </w:tcPr>
          <w:p w14:paraId="3BBD49F8" w14:textId="77777777" w:rsidR="00B0713C" w:rsidRDefault="00000000">
            <w:pPr>
              <w:spacing w:after="0" w:line="240" w:lineRule="auto"/>
            </w:pPr>
            <w:r>
              <w:rPr>
                <w:rFonts w:ascii="Arial" w:hAnsi="Arial"/>
                <w:color w:val="000000"/>
                <w:sz w:val="14"/>
              </w:rPr>
              <w:t>Capturas, videos y documentos</w:t>
            </w:r>
          </w:p>
        </w:tc>
        <w:tc>
          <w:tcPr>
            <w:tcW w:w="835" w:type="dxa"/>
            <w:tcMar>
              <w:top w:w="70" w:type="dxa"/>
              <w:left w:w="80" w:type="dxa"/>
              <w:bottom w:w="70" w:type="dxa"/>
              <w:right w:w="80" w:type="dxa"/>
            </w:tcMar>
          </w:tcPr>
          <w:p w14:paraId="67CB8D20" w14:textId="77777777" w:rsidR="00B0713C" w:rsidRDefault="00000000">
            <w:pPr>
              <w:spacing w:after="0" w:line="240" w:lineRule="auto"/>
            </w:pPr>
            <w:r>
              <w:rPr>
                <w:rFonts w:ascii="Arial" w:hAnsi="Arial"/>
                <w:color w:val="000000"/>
                <w:sz w:val="14"/>
              </w:rPr>
              <w:t>Durante el proyecto</w:t>
            </w:r>
          </w:p>
        </w:tc>
        <w:tc>
          <w:tcPr>
            <w:tcW w:w="1238" w:type="dxa"/>
            <w:tcMar>
              <w:top w:w="70" w:type="dxa"/>
              <w:left w:w="80" w:type="dxa"/>
              <w:bottom w:w="70" w:type="dxa"/>
              <w:right w:w="80" w:type="dxa"/>
            </w:tcMar>
          </w:tcPr>
          <w:p w14:paraId="06F20342" w14:textId="77777777" w:rsidR="00B0713C" w:rsidRDefault="00000000">
            <w:pPr>
              <w:spacing w:after="0" w:line="240" w:lineRule="auto"/>
            </w:pPr>
            <w:r>
              <w:rPr>
                <w:rFonts w:ascii="Arial" w:hAnsi="Arial"/>
                <w:color w:val="000000"/>
                <w:sz w:val="14"/>
              </w:rPr>
              <w:t>Todo el equipo</w:t>
            </w:r>
          </w:p>
        </w:tc>
        <w:tc>
          <w:tcPr>
            <w:tcW w:w="1699" w:type="dxa"/>
            <w:tcMar>
              <w:top w:w="70" w:type="dxa"/>
              <w:left w:w="80" w:type="dxa"/>
              <w:bottom w:w="70" w:type="dxa"/>
              <w:right w:w="80" w:type="dxa"/>
            </w:tcMar>
          </w:tcPr>
          <w:p w14:paraId="0D73AD68" w14:textId="77777777" w:rsidR="00B0713C" w:rsidRDefault="00000000">
            <w:pPr>
              <w:spacing w:after="0" w:line="240" w:lineRule="auto"/>
            </w:pPr>
            <w:r>
              <w:rPr>
                <w:rFonts w:ascii="Arial" w:hAnsi="Arial"/>
                <w:color w:val="000000"/>
                <w:sz w:val="14"/>
              </w:rPr>
              <w:t>Se generan evidencias por sprint; la consolidación final queda para el cierre.</w:t>
            </w:r>
          </w:p>
        </w:tc>
        <w:tc>
          <w:tcPr>
            <w:tcW w:w="1037" w:type="dxa"/>
            <w:shd w:val="clear" w:color="auto" w:fill="FFF2CC"/>
            <w:tcMar>
              <w:top w:w="70" w:type="dxa"/>
              <w:left w:w="80" w:type="dxa"/>
              <w:bottom w:w="70" w:type="dxa"/>
              <w:right w:w="80" w:type="dxa"/>
            </w:tcMar>
          </w:tcPr>
          <w:p w14:paraId="29D02BA0" w14:textId="77777777" w:rsidR="00B0713C" w:rsidRDefault="00000000">
            <w:pPr>
              <w:spacing w:after="0" w:line="240" w:lineRule="auto"/>
            </w:pPr>
            <w:r>
              <w:rPr>
                <w:rFonts w:ascii="Arial" w:hAnsi="Arial"/>
                <w:b/>
                <w:color w:val="000000"/>
                <w:sz w:val="14"/>
              </w:rPr>
              <w:t>En curso</w:t>
            </w:r>
          </w:p>
        </w:tc>
        <w:tc>
          <w:tcPr>
            <w:tcW w:w="1238" w:type="dxa"/>
            <w:tcMar>
              <w:top w:w="70" w:type="dxa"/>
              <w:left w:w="80" w:type="dxa"/>
              <w:bottom w:w="70" w:type="dxa"/>
              <w:right w:w="80" w:type="dxa"/>
            </w:tcMar>
          </w:tcPr>
          <w:p w14:paraId="32265F7C" w14:textId="77777777" w:rsidR="00B0713C" w:rsidRDefault="00000000">
            <w:pPr>
              <w:spacing w:after="0" w:line="240" w:lineRule="auto"/>
            </w:pPr>
            <w:r>
              <w:rPr>
                <w:rFonts w:ascii="Arial" w:hAnsi="Arial"/>
                <w:color w:val="000000"/>
                <w:sz w:val="14"/>
              </w:rPr>
              <w:t>Revisión continua para proteger información confidencial.</w:t>
            </w:r>
          </w:p>
        </w:tc>
      </w:tr>
      <w:tr w:rsidR="00B0713C" w14:paraId="710A818C" w14:textId="77777777">
        <w:tc>
          <w:tcPr>
            <w:tcW w:w="1152" w:type="dxa"/>
            <w:shd w:val="clear" w:color="auto" w:fill="EDF3FA"/>
            <w:tcMar>
              <w:top w:w="70" w:type="dxa"/>
              <w:left w:w="80" w:type="dxa"/>
              <w:bottom w:w="70" w:type="dxa"/>
              <w:right w:w="80" w:type="dxa"/>
            </w:tcMar>
          </w:tcPr>
          <w:p w14:paraId="32AAA03C" w14:textId="77777777" w:rsidR="00B0713C" w:rsidRDefault="00000000">
            <w:pPr>
              <w:spacing w:after="0" w:line="240" w:lineRule="auto"/>
            </w:pPr>
            <w:r>
              <w:rPr>
                <w:rFonts w:ascii="Arial" w:hAnsi="Arial"/>
                <w:color w:val="000000"/>
                <w:sz w:val="14"/>
              </w:rPr>
              <w:t>C1 y C4</w:t>
            </w:r>
          </w:p>
        </w:tc>
        <w:tc>
          <w:tcPr>
            <w:tcW w:w="1613" w:type="dxa"/>
            <w:shd w:val="clear" w:color="auto" w:fill="EDF3FA"/>
            <w:tcMar>
              <w:top w:w="70" w:type="dxa"/>
              <w:left w:w="80" w:type="dxa"/>
              <w:bottom w:w="70" w:type="dxa"/>
              <w:right w:w="80" w:type="dxa"/>
            </w:tcMar>
          </w:tcPr>
          <w:p w14:paraId="56D1FDB4" w14:textId="77777777" w:rsidR="00B0713C" w:rsidRDefault="00000000">
            <w:pPr>
              <w:spacing w:after="0" w:line="240" w:lineRule="auto"/>
            </w:pPr>
            <w:r>
              <w:rPr>
                <w:rFonts w:ascii="Arial" w:hAnsi="Arial"/>
                <w:color w:val="000000"/>
                <w:sz w:val="14"/>
              </w:rPr>
              <w:t>Demostración y presentación final</w:t>
            </w:r>
          </w:p>
        </w:tc>
        <w:tc>
          <w:tcPr>
            <w:tcW w:w="1440" w:type="dxa"/>
            <w:shd w:val="clear" w:color="auto" w:fill="EDF3FA"/>
            <w:tcMar>
              <w:top w:w="70" w:type="dxa"/>
              <w:left w:w="80" w:type="dxa"/>
              <w:bottom w:w="70" w:type="dxa"/>
              <w:right w:w="80" w:type="dxa"/>
            </w:tcMar>
          </w:tcPr>
          <w:p w14:paraId="50FECF69" w14:textId="77777777" w:rsidR="00B0713C" w:rsidRDefault="00000000">
            <w:pPr>
              <w:spacing w:after="0" w:line="240" w:lineRule="auto"/>
            </w:pPr>
            <w:r>
              <w:rPr>
                <w:rFonts w:ascii="Arial" w:hAnsi="Arial"/>
                <w:color w:val="000000"/>
                <w:sz w:val="14"/>
              </w:rPr>
              <w:t>Presentación y ambiente controlado</w:t>
            </w:r>
          </w:p>
        </w:tc>
        <w:tc>
          <w:tcPr>
            <w:tcW w:w="835" w:type="dxa"/>
            <w:shd w:val="clear" w:color="auto" w:fill="EDF3FA"/>
            <w:tcMar>
              <w:top w:w="70" w:type="dxa"/>
              <w:left w:w="80" w:type="dxa"/>
              <w:bottom w:w="70" w:type="dxa"/>
              <w:right w:w="80" w:type="dxa"/>
            </w:tcMar>
          </w:tcPr>
          <w:p w14:paraId="5A67D3FF" w14:textId="77777777" w:rsidR="00B0713C" w:rsidRDefault="00000000">
            <w:pPr>
              <w:spacing w:after="0" w:line="240" w:lineRule="auto"/>
            </w:pPr>
            <w:r>
              <w:rPr>
                <w:rFonts w:ascii="Arial" w:hAnsi="Arial"/>
                <w:color w:val="000000"/>
                <w:sz w:val="14"/>
              </w:rPr>
              <w:t>Fase 3</w:t>
            </w:r>
          </w:p>
        </w:tc>
        <w:tc>
          <w:tcPr>
            <w:tcW w:w="1238" w:type="dxa"/>
            <w:shd w:val="clear" w:color="auto" w:fill="EDF3FA"/>
            <w:tcMar>
              <w:top w:w="70" w:type="dxa"/>
              <w:left w:w="80" w:type="dxa"/>
              <w:bottom w:w="70" w:type="dxa"/>
              <w:right w:w="80" w:type="dxa"/>
            </w:tcMar>
          </w:tcPr>
          <w:p w14:paraId="5C3CCA35" w14:textId="77777777" w:rsidR="00B0713C" w:rsidRDefault="00000000">
            <w:pPr>
              <w:spacing w:after="0" w:line="240" w:lineRule="auto"/>
            </w:pPr>
            <w:r>
              <w:rPr>
                <w:rFonts w:ascii="Arial" w:hAnsi="Arial"/>
                <w:color w:val="000000"/>
                <w:sz w:val="14"/>
              </w:rPr>
              <w:t>Todo el equipo</w:t>
            </w:r>
          </w:p>
        </w:tc>
        <w:tc>
          <w:tcPr>
            <w:tcW w:w="1699" w:type="dxa"/>
            <w:shd w:val="clear" w:color="auto" w:fill="EDF3FA"/>
            <w:tcMar>
              <w:top w:w="70" w:type="dxa"/>
              <w:left w:w="80" w:type="dxa"/>
              <w:bottom w:w="70" w:type="dxa"/>
              <w:right w:w="80" w:type="dxa"/>
            </w:tcMar>
          </w:tcPr>
          <w:p w14:paraId="232634AA" w14:textId="77777777" w:rsidR="00B0713C" w:rsidRDefault="00000000">
            <w:pPr>
              <w:spacing w:after="0" w:line="240" w:lineRule="auto"/>
            </w:pPr>
            <w:r>
              <w:rPr>
                <w:rFonts w:ascii="Arial" w:hAnsi="Arial"/>
                <w:color w:val="000000"/>
                <w:sz w:val="14"/>
              </w:rPr>
              <w:t>Programada después de la validación e integración final.</w:t>
            </w:r>
          </w:p>
        </w:tc>
        <w:tc>
          <w:tcPr>
            <w:tcW w:w="1037" w:type="dxa"/>
            <w:shd w:val="clear" w:color="auto" w:fill="E7E6E6"/>
            <w:tcMar>
              <w:top w:w="70" w:type="dxa"/>
              <w:left w:w="80" w:type="dxa"/>
              <w:bottom w:w="70" w:type="dxa"/>
              <w:right w:w="80" w:type="dxa"/>
            </w:tcMar>
          </w:tcPr>
          <w:p w14:paraId="0BBF1655" w14:textId="77777777" w:rsidR="00B0713C" w:rsidRDefault="00000000">
            <w:pPr>
              <w:spacing w:after="0" w:line="240" w:lineRule="auto"/>
            </w:pPr>
            <w:r>
              <w:rPr>
                <w:rFonts w:ascii="Arial" w:hAnsi="Arial"/>
                <w:b/>
                <w:color w:val="000000"/>
                <w:sz w:val="14"/>
              </w:rPr>
              <w:t>No iniciado</w:t>
            </w:r>
          </w:p>
        </w:tc>
        <w:tc>
          <w:tcPr>
            <w:tcW w:w="1238" w:type="dxa"/>
            <w:shd w:val="clear" w:color="auto" w:fill="EDF3FA"/>
            <w:tcMar>
              <w:top w:w="70" w:type="dxa"/>
              <w:left w:w="80" w:type="dxa"/>
              <w:bottom w:w="70" w:type="dxa"/>
              <w:right w:w="80" w:type="dxa"/>
            </w:tcMar>
          </w:tcPr>
          <w:p w14:paraId="3CC873AD" w14:textId="77777777" w:rsidR="00B0713C" w:rsidRDefault="00000000">
            <w:pPr>
              <w:spacing w:after="0" w:line="240" w:lineRule="auto"/>
            </w:pPr>
            <w:r>
              <w:rPr>
                <w:rFonts w:ascii="Arial" w:hAnsi="Arial"/>
                <w:color w:val="000000"/>
                <w:sz w:val="14"/>
              </w:rPr>
              <w:t>No corresponde a retraso.</w:t>
            </w:r>
          </w:p>
        </w:tc>
      </w:tr>
    </w:tbl>
    <w:p w14:paraId="3B18BF90"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3BD8BF31" w14:textId="77777777" w:rsidTr="00C5122E">
        <w:trPr>
          <w:trHeight w:val="440"/>
        </w:trPr>
        <w:tc>
          <w:tcPr>
            <w:tcW w:w="9498" w:type="dxa"/>
            <w:vAlign w:val="center"/>
          </w:tcPr>
          <w:p w14:paraId="3F79B9C6"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71180A19" w14:textId="77777777" w:rsidTr="00C5122E">
        <w:trPr>
          <w:trHeight w:val="800"/>
        </w:trPr>
        <w:tc>
          <w:tcPr>
            <w:tcW w:w="9498" w:type="dxa"/>
            <w:shd w:val="clear" w:color="auto" w:fill="D9E2F3" w:themeFill="accent1" w:themeFillTint="33"/>
            <w:vAlign w:val="center"/>
          </w:tcPr>
          <w:p w14:paraId="052B819D"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42484569" w14:textId="77777777" w:rsidR="0003309E" w:rsidRDefault="0003309E" w:rsidP="0003309E">
      <w:pPr>
        <w:rPr>
          <w:rFonts w:cs="Calibri Light"/>
          <w:color w:val="595959" w:themeColor="text1" w:themeTint="A6"/>
          <w:sz w:val="24"/>
          <w:szCs w:val="24"/>
          <w:lang w:val="es-ES"/>
        </w:rPr>
      </w:pPr>
    </w:p>
    <w:p w14:paraId="191BE1D3" w14:textId="6B1422F1" w:rsidR="0003309E" w:rsidRDefault="00517181" w:rsidP="00517181">
      <w:pPr>
        <w:rPr>
          <w:rFonts w:cs="Calibri Light"/>
          <w:color w:val="595959" w:themeColor="text1" w:themeTint="A6"/>
          <w:sz w:val="24"/>
          <w:szCs w:val="24"/>
          <w:lang w:val="es-ES"/>
        </w:rPr>
      </w:pPr>
      <w:r>
        <w:rPr>
          <w:rFonts w:ascii="Arial" w:hAnsi="Arial"/>
          <w:b/>
          <w:color w:val="1F3864"/>
          <w:sz w:val="21"/>
        </w:rPr>
        <w:t xml:space="preserve">Factores que han facilitado y/o dificultado el desarrollo de mi plan de trabajo: </w:t>
      </w:r>
      <w:r>
        <w:rPr>
          <w:rFonts w:ascii="Arial" w:hAnsi="Arial"/>
          <w:color w:val="000000"/>
          <w:sz w:val="20"/>
        </w:rPr>
        <w:t xml:space="preserve">El avance fue facilitado por la definición temprana de los seis módulos, el </w:t>
      </w:r>
      <w:proofErr w:type="spellStart"/>
      <w:r>
        <w:rPr>
          <w:rFonts w:ascii="Arial" w:hAnsi="Arial"/>
          <w:color w:val="000000"/>
          <w:sz w:val="20"/>
        </w:rPr>
        <w:t>Product</w:t>
      </w:r>
      <w:proofErr w:type="spellEnd"/>
      <w:r>
        <w:rPr>
          <w:rFonts w:ascii="Arial" w:hAnsi="Arial"/>
          <w:color w:val="000000"/>
          <w:sz w:val="20"/>
        </w:rPr>
        <w:t xml:space="preserve"> Backlog con dependencias y criterios de aceptación, la distribución de tareas según las fortalezas del equipo, el uso de un repositorio privado y la documentación técnica elaborada antes de los </w:t>
      </w:r>
      <w:proofErr w:type="spellStart"/>
      <w:r>
        <w:rPr>
          <w:rFonts w:ascii="Arial" w:hAnsi="Arial"/>
          <w:color w:val="000000"/>
          <w:sz w:val="20"/>
        </w:rPr>
        <w:t>sprints</w:t>
      </w:r>
      <w:proofErr w:type="spellEnd"/>
      <w:r>
        <w:rPr>
          <w:rFonts w:ascii="Arial" w:hAnsi="Arial"/>
          <w:color w:val="000000"/>
          <w:sz w:val="20"/>
        </w:rPr>
        <w:t xml:space="preserve">. También ayudaron la reutilización de componentes transversales, los datos ficticios y el servicio simulado para continuar cuando SAP Business One no estuvo disponible. Las principales dificultades fueron la disponibilidad limitada del ambiente SAP, sus ventanas de mantención, la necesidad de respetar el licenciamiento y la coordinación del equipo. Estas situaciones se abordaron con simuladores equivalentes, variables de entorno, pruebas programadas fuera de las mantenciones, reserva de capacidad por sprint y seguimiento frecuente. Las medidas permitieron cumplir los tres primeros </w:t>
      </w:r>
      <w:proofErr w:type="spellStart"/>
      <w:r>
        <w:rPr>
          <w:rFonts w:ascii="Arial" w:hAnsi="Arial"/>
          <w:color w:val="000000"/>
          <w:sz w:val="20"/>
        </w:rPr>
        <w:t>sprints</w:t>
      </w:r>
      <w:proofErr w:type="spellEnd"/>
      <w:r>
        <w:rPr>
          <w:rFonts w:ascii="Arial" w:hAnsi="Arial"/>
          <w:color w:val="000000"/>
          <w:sz w:val="20"/>
        </w:rPr>
        <w:t xml:space="preserve"> en las fechas definidas.</w:t>
      </w:r>
    </w:p>
    <w:p w14:paraId="12384FE2" w14:textId="77777777" w:rsidR="00517181" w:rsidRDefault="00517181" w:rsidP="00517181">
      <w:pPr>
        <w:rPr>
          <w:rFonts w:cs="Calibri Light"/>
          <w:color w:val="595959" w:themeColor="text1" w:themeTint="A6"/>
          <w:sz w:val="24"/>
          <w:szCs w:val="24"/>
          <w:lang w:val="es-ES"/>
        </w:rPr>
      </w:pPr>
    </w:p>
    <w:p w14:paraId="37CBE00A" w14:textId="235EB4AE" w:rsidR="00517181" w:rsidRPr="00517181" w:rsidRDefault="00517181" w:rsidP="00517181">
      <w:pPr>
        <w:rPr>
          <w:rFonts w:cs="Calibri Light"/>
          <w:color w:val="595959" w:themeColor="text1" w:themeTint="A6"/>
          <w:sz w:val="24"/>
          <w:szCs w:val="24"/>
          <w:lang w:val="es-ES"/>
        </w:rPr>
      </w:pPr>
      <w:r>
        <w:rPr>
          <w:rFonts w:ascii="Arial" w:hAnsi="Arial"/>
          <w:b/>
          <w:color w:val="1F3864"/>
          <w:sz w:val="21"/>
        </w:rPr>
        <w:t xml:space="preserve">Actividades ajustadas o eliminadas: </w:t>
      </w:r>
      <w:r>
        <w:rPr>
          <w:rFonts w:ascii="Arial" w:hAnsi="Arial"/>
          <w:color w:val="000000"/>
          <w:sz w:val="20"/>
        </w:rPr>
        <w:t xml:space="preserve">No se eliminaron actividades ni se modificaron el objetivo, los seis módulos, las fechas de los </w:t>
      </w:r>
      <w:proofErr w:type="spellStart"/>
      <w:r>
        <w:rPr>
          <w:rFonts w:ascii="Arial" w:hAnsi="Arial"/>
          <w:color w:val="000000"/>
          <w:sz w:val="20"/>
        </w:rPr>
        <w:t>sprints</w:t>
      </w:r>
      <w:proofErr w:type="spellEnd"/>
      <w:r>
        <w:rPr>
          <w:rFonts w:ascii="Arial" w:hAnsi="Arial"/>
          <w:color w:val="000000"/>
          <w:sz w:val="20"/>
        </w:rPr>
        <w:t xml:space="preserve"> o la distribución general del trabajo. Solo se realizaron refinamientos menores propios de Scrum: incorporar la identidad visual de cada empresa en las interfaces, utilizar el servicio simulado cuando SAP no estuvo disponible y programar las validaciones contra el ERP fuera de sus ventanas de mantención. La gestión comercial y la integración con SAP se mantienen divididas entre los </w:t>
      </w:r>
      <w:proofErr w:type="spellStart"/>
      <w:r>
        <w:rPr>
          <w:rFonts w:ascii="Arial" w:hAnsi="Arial"/>
          <w:color w:val="000000"/>
          <w:sz w:val="20"/>
        </w:rPr>
        <w:t>Sprints</w:t>
      </w:r>
      <w:proofErr w:type="spellEnd"/>
      <w:r>
        <w:rPr>
          <w:rFonts w:ascii="Arial" w:hAnsi="Arial"/>
          <w:color w:val="000000"/>
          <w:sz w:val="20"/>
        </w:rPr>
        <w:t xml:space="preserve"> 3 y 4, tal como fue planificado por sus dependencias técnicas.</w:t>
      </w:r>
    </w:p>
    <w:p w14:paraId="5DB32827" w14:textId="77777777" w:rsidR="00FD5149" w:rsidRPr="00CD38BD" w:rsidRDefault="00FD5149" w:rsidP="0003309E">
      <w:pPr>
        <w:spacing w:after="0" w:line="240" w:lineRule="auto"/>
        <w:jc w:val="both"/>
        <w:rPr>
          <w:rFonts w:ascii="Calibri" w:hAnsi="Calibri" w:cs="Arial"/>
          <w:i/>
          <w:color w:val="548DD4"/>
          <w:sz w:val="20"/>
          <w:szCs w:val="20"/>
          <w:lang w:eastAsia="es-CL"/>
        </w:rPr>
      </w:pPr>
    </w:p>
    <w:p w14:paraId="0D00BED2" w14:textId="77777777" w:rsidR="00517181" w:rsidRDefault="00517181" w:rsidP="00517181">
      <w:pPr>
        <w:spacing w:after="120"/>
      </w:pPr>
      <w:r>
        <w:rPr>
          <w:rFonts w:ascii="Arial" w:hAnsi="Arial"/>
          <w:b/>
          <w:color w:val="1F3864"/>
          <w:sz w:val="21"/>
        </w:rPr>
        <w:t xml:space="preserve">Actividades que no has iniciado o están retrasadas: </w:t>
      </w:r>
      <w:r>
        <w:rPr>
          <w:rFonts w:ascii="Arial" w:hAnsi="Arial"/>
          <w:color w:val="000000"/>
          <w:sz w:val="20"/>
        </w:rPr>
        <w:t>No existen actividades retrasadas al cierre del Sprint 3. Las tareas todavía no iniciadas corresponden a trabajo futuro de la planificación: creación y envío de órdenes de venta mediante Service Layer en el Sprint 4; gestión de posventa y trazabilidad transversal en el Sprint 5; cierre de posventa, regresión e integración final en el Sprint 6; y preparación de la demostración final en la Fase 3. El incremento del Sprint 3 se completó conforme a lo planificado. Como tarea administrativa inmediata, sus resultados y evidencias deben mantenerse sincronizados entre el expediente, la Carta Gantt y la matriz de trazabilidad.</w:t>
      </w:r>
    </w:p>
    <w:p w14:paraId="6041F2F8" w14:textId="77777777" w:rsidR="0003309E" w:rsidRPr="0003309E" w:rsidRDefault="0003309E">
      <w:pPr>
        <w:rPr>
          <w:lang w:val="es-ES"/>
        </w:rPr>
      </w:pPr>
    </w:p>
    <w:sectPr w:rsidR="0003309E" w:rsidRPr="0003309E">
      <w:headerReference w:type="default" r:id="rId10"/>
      <w:pgSz w:w="11906" w:h="16838"/>
      <w:pgMar w:top="936" w:right="792" w:bottom="936" w:left="792"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F3088" w14:textId="77777777" w:rsidR="00D23B6A" w:rsidRDefault="00D23B6A" w:rsidP="0003309E">
      <w:pPr>
        <w:spacing w:after="0" w:line="240" w:lineRule="auto"/>
      </w:pPr>
      <w:r>
        <w:separator/>
      </w:r>
    </w:p>
  </w:endnote>
  <w:endnote w:type="continuationSeparator" w:id="0">
    <w:p w14:paraId="6640F5AD" w14:textId="77777777" w:rsidR="00D23B6A" w:rsidRDefault="00D23B6A"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A3534" w14:textId="77777777" w:rsidR="00D23B6A" w:rsidRDefault="00D23B6A" w:rsidP="0003309E">
      <w:pPr>
        <w:spacing w:after="0" w:line="240" w:lineRule="auto"/>
      </w:pPr>
      <w:r>
        <w:separator/>
      </w:r>
    </w:p>
  </w:footnote>
  <w:footnote w:type="continuationSeparator" w:id="0">
    <w:p w14:paraId="36B52FDD" w14:textId="77777777" w:rsidR="00D23B6A" w:rsidRDefault="00D23B6A"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34655BC8" w14:textId="77777777" w:rsidTr="00C44557">
      <w:trPr>
        <w:trHeight w:val="697"/>
      </w:trPr>
      <w:tc>
        <w:tcPr>
          <w:tcW w:w="5954" w:type="dxa"/>
          <w:tcBorders>
            <w:top w:val="nil"/>
            <w:left w:val="nil"/>
            <w:bottom w:val="nil"/>
            <w:right w:val="nil"/>
          </w:tcBorders>
        </w:tcPr>
        <w:p w14:paraId="4B27FB89"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57E9946E"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36F01BC0"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F7EE8FD"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26894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17181"/>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0713C"/>
    <w:rsid w:val="00B31361"/>
    <w:rsid w:val="00B4258F"/>
    <w:rsid w:val="00B8164D"/>
    <w:rsid w:val="00BE1024"/>
    <w:rsid w:val="00C20F3D"/>
    <w:rsid w:val="00C44557"/>
    <w:rsid w:val="00C5122E"/>
    <w:rsid w:val="00CE0AA8"/>
    <w:rsid w:val="00D23B6A"/>
    <w:rsid w:val="00D67975"/>
    <w:rsid w:val="00D714E2"/>
    <w:rsid w:val="00DF3386"/>
    <w:rsid w:val="00E50368"/>
    <w:rsid w:val="00EA051C"/>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56B95"/>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1524</Words>
  <Characters>8384</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 ORELLANA CERDA</cp:lastModifiedBy>
  <cp:revision>5</cp:revision>
  <dcterms:created xsi:type="dcterms:W3CDTF">2022-08-24T18:14:00Z</dcterms:created>
  <dcterms:modified xsi:type="dcterms:W3CDTF">2026-10-11T19:48:00Z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