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648.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600"/>
        <w:gridCol w:w="5048"/>
        <w:tblGridChange w:id="0">
          <w:tblGrid>
            <w:gridCol w:w="4600"/>
            <w:gridCol w:w="5048"/>
          </w:tblGrid>
        </w:tblGridChange>
      </w:tblGrid>
      <w:tr>
        <w:trPr>
          <w:cantSplit w:val="0"/>
          <w:tblHeader w:val="0"/>
        </w:trPr>
        <w:tc>
          <w:tcPr/>
          <w:p w:rsidR="00000000" w:rsidDel="00000000" w:rsidP="00000000" w:rsidRDefault="00000000" w:rsidRPr="00000000" w14:paraId="00000002">
            <w:pPr>
              <w:spacing w:after="0" w:before="0" w:line="240" w:lineRule="auto"/>
              <w:rPr>
                <w:b w:val="1"/>
                <w:bCs w:val="1"/>
                <w:color w:val="1c3557"/>
                <w:sz w:val="24"/>
                <w:szCs w:val="24"/>
              </w:rPr>
            </w:pPr>
            <w:r w:rsidDel="00000000" w:rsidR="00000000" w:rsidRPr="00000000">
              <w:rPr>
                <w:b w:val="1"/>
                <w:bCs w:val="1"/>
                <w:color w:val="1c3557"/>
                <w:sz w:val="24"/>
                <w:szCs w:val="24"/>
                <w:rtl w:val="0"/>
              </w:rPr>
              <w:t xml:space="preserve">Definición Proyecto APT</w:t>
            </w:r>
          </w:p>
        </w:tc>
        <w:tc>
          <w:tcPr/>
          <w:p w:rsidR="00000000" w:rsidDel="00000000" w:rsidP="00000000" w:rsidRDefault="00000000" w:rsidRPr="00000000" w14:paraId="00000003">
            <w:pPr>
              <w:spacing w:after="0" w:line="240" w:lineRule="auto"/>
              <w:jc w:val="right"/>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966655</wp:posOffset>
                  </wp:positionH>
                  <wp:positionV relativeFrom="paragraph">
                    <wp:posOffset>190500</wp:posOffset>
                  </wp:positionV>
                  <wp:extent cx="2271845" cy="549640"/>
                  <wp:effectExtent b="0" l="0" r="0" t="0"/>
                  <wp:wrapNone/>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271845" cy="549640"/>
                          </a:xfrm>
                          <a:prstGeom prst="rect"/>
                          <a:ln/>
                        </pic:spPr>
                      </pic:pic>
                    </a:graphicData>
                  </a:graphic>
                </wp:anchor>
              </w:drawing>
            </w:r>
          </w:p>
        </w:tc>
      </w:tr>
    </w:tbl>
    <w:p w:rsidR="00000000" w:rsidDel="00000000" w:rsidP="00000000" w:rsidRDefault="00000000" w:rsidRPr="00000000" w14:paraId="00000004">
      <w:pPr>
        <w:spacing w:after="0" w:before="0" w:line="360" w:lineRule="auto"/>
        <w:rPr>
          <w:sz w:val="18"/>
          <w:szCs w:val="18"/>
        </w:rPr>
      </w:pPr>
      <w:r w:rsidDel="00000000" w:rsidR="00000000" w:rsidRPr="00000000">
        <w:rPr>
          <w:rtl w:val="0"/>
        </w:rPr>
      </w:r>
    </w:p>
    <w:p w:rsidR="00000000" w:rsidDel="00000000" w:rsidP="00000000" w:rsidRDefault="00000000" w:rsidRPr="00000000" w14:paraId="00000005">
      <w:pPr>
        <w:spacing w:after="0" w:before="0" w:line="360" w:lineRule="auto"/>
        <w:rPr>
          <w:sz w:val="18"/>
          <w:szCs w:val="18"/>
        </w:rPr>
      </w:pPr>
      <w:r w:rsidDel="00000000" w:rsidR="00000000" w:rsidRPr="00000000">
        <w:rPr>
          <w:rtl w:val="0"/>
        </w:rPr>
      </w:r>
    </w:p>
    <w:tbl>
      <w:tblPr>
        <w:tblStyle w:val="Table2"/>
        <w:tblW w:w="9648.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016"/>
        <w:gridCol w:w="520"/>
        <w:gridCol w:w="7112"/>
        <w:tblGridChange w:id="0">
          <w:tblGrid>
            <w:gridCol w:w="2016"/>
            <w:gridCol w:w="520"/>
            <w:gridCol w:w="7112"/>
          </w:tblGrid>
        </w:tblGridChange>
      </w:tblGrid>
      <w:tr>
        <w:trPr>
          <w:cantSplit w:val="0"/>
          <w:trHeight w:val="1750" w:hRule="atLeast"/>
          <w:tblHeader w:val="0"/>
        </w:trPr>
        <w:tc>
          <w:tcPr>
            <w:shd w:fill="1c3557" w:val="clear"/>
          </w:tcPr>
          <w:p w:rsidR="00000000" w:rsidDel="00000000" w:rsidP="00000000" w:rsidRDefault="00000000" w:rsidRPr="00000000" w14:paraId="00000006">
            <w:pPr>
              <w:spacing w:after="0" w:line="240" w:lineRule="auto"/>
              <w:rPr/>
            </w:pPr>
            <w:r w:rsidDel="00000000" w:rsidR="00000000" w:rsidRPr="00000000">
              <w:rPr>
                <w:rtl w:val="0"/>
              </w:rPr>
            </w:r>
          </w:p>
        </w:tc>
        <w:tc>
          <w:tcPr/>
          <w:p w:rsidR="00000000" w:rsidDel="00000000" w:rsidP="00000000" w:rsidRDefault="00000000" w:rsidRPr="00000000" w14:paraId="00000007">
            <w:pPr>
              <w:spacing w:after="0" w:line="240" w:lineRule="auto"/>
              <w:rPr/>
            </w:pPr>
            <w:r w:rsidDel="00000000" w:rsidR="00000000" w:rsidRPr="00000000">
              <w:rPr>
                <w:rtl w:val="0"/>
              </w:rPr>
            </w:r>
          </w:p>
        </w:tc>
        <w:tc>
          <w:tcPr>
            <w:vAlign w:val="center"/>
          </w:tcPr>
          <w:p w:rsidR="00000000" w:rsidDel="00000000" w:rsidP="00000000" w:rsidRDefault="00000000" w:rsidRPr="00000000" w14:paraId="00000008">
            <w:pPr>
              <w:spacing w:after="0" w:before="0" w:line="288" w:lineRule="auto"/>
              <w:rPr>
                <w:b w:val="1"/>
                <w:bCs w:val="1"/>
                <w:color w:val="1c3557"/>
                <w:sz w:val="48"/>
                <w:szCs w:val="48"/>
              </w:rPr>
            </w:pPr>
            <w:r w:rsidDel="00000000" w:rsidR="00000000" w:rsidRPr="00000000">
              <w:rPr>
                <w:b w:val="1"/>
                <w:bCs w:val="1"/>
                <w:color w:val="1c3557"/>
                <w:sz w:val="48"/>
                <w:szCs w:val="48"/>
                <w:rtl w:val="0"/>
              </w:rPr>
              <w:t xml:space="preserve">Definición Proyecto APT</w:t>
            </w:r>
          </w:p>
        </w:tc>
      </w:tr>
    </w:tbl>
    <w:p w:rsidR="00000000" w:rsidDel="00000000" w:rsidP="00000000" w:rsidRDefault="00000000" w:rsidRPr="00000000" w14:paraId="00000009">
      <w:pPr>
        <w:spacing w:after="0" w:before="300" w:line="300" w:lineRule="auto"/>
        <w:rPr>
          <w:color w:val="1c3557"/>
          <w:sz w:val="26"/>
          <w:szCs w:val="26"/>
        </w:rPr>
      </w:pPr>
      <w:r w:rsidDel="00000000" w:rsidR="00000000" w:rsidRPr="00000000">
        <w:rPr>
          <w:color w:val="1c3557"/>
          <w:sz w:val="26"/>
          <w:szCs w:val="26"/>
          <w:rtl w:val="0"/>
        </w:rPr>
        <w:t xml:space="preserve">Plataforma Integrada de Gestión GGH</w:t>
      </w:r>
    </w:p>
    <w:p w:rsidR="00000000" w:rsidDel="00000000" w:rsidP="00000000" w:rsidRDefault="00000000" w:rsidRPr="00000000" w14:paraId="0000000A">
      <w:pPr>
        <w:spacing w:after="0" w:before="0" w:line="300" w:lineRule="auto"/>
        <w:rPr>
          <w:color w:val="1c3557"/>
          <w:sz w:val="26"/>
          <w:szCs w:val="26"/>
        </w:rPr>
      </w:pPr>
      <w:r w:rsidDel="00000000" w:rsidR="00000000" w:rsidRPr="00000000">
        <w:rPr>
          <w:color w:val="1c3557"/>
          <w:sz w:val="26"/>
          <w:szCs w:val="26"/>
          <w:rtl w:val="0"/>
        </w:rPr>
        <w:t xml:space="preserve">Grupo Gómez Hermanos</w:t>
      </w:r>
    </w:p>
    <w:p w:rsidR="00000000" w:rsidDel="00000000" w:rsidP="00000000" w:rsidRDefault="00000000" w:rsidRPr="00000000" w14:paraId="0000000B">
      <w:pPr>
        <w:pBdr>
          <w:top w:color="b9bfc8" w:space="6" w:sz="6" w:val="single"/>
          <w:left w:color="b9bfc8" w:space="6" w:sz="6" w:val="single"/>
          <w:bottom w:color="b9bfc8" w:space="6" w:sz="6" w:val="single"/>
          <w:right w:color="b9bfc8" w:space="6" w:sz="6" w:val="single"/>
        </w:pBdr>
        <w:spacing w:after="220" w:before="420" w:line="276" w:lineRule="auto"/>
        <w:rPr>
          <w:b w:val="1"/>
          <w:bCs w:val="1"/>
          <w:color w:val="1c3557"/>
          <w:sz w:val="24"/>
          <w:szCs w:val="24"/>
        </w:rPr>
      </w:pPr>
      <w:r w:rsidDel="00000000" w:rsidR="00000000" w:rsidRPr="00000000">
        <w:rPr>
          <w:b w:val="1"/>
          <w:bCs w:val="1"/>
          <w:color w:val="1c3557"/>
          <w:sz w:val="24"/>
          <w:szCs w:val="24"/>
          <w:rtl w:val="0"/>
        </w:rPr>
        <w:t xml:space="preserve">Integrantes</w:t>
      </w:r>
    </w:p>
    <w:tbl>
      <w:tblPr>
        <w:tblStyle w:val="Table3"/>
        <w:tblW w:w="9648.0" w:type="dxa"/>
        <w:jc w:val="left"/>
        <w:tblInd w:w="-110.0" w:type="dxa"/>
        <w:tblBorders>
          <w:top w:color="b9bfc8" w:space="0" w:sz="4" w:val="single"/>
          <w:left w:color="b9bfc8" w:space="0" w:sz="4" w:val="single"/>
          <w:bottom w:color="b9bfc8" w:space="0" w:sz="4" w:val="single"/>
          <w:right w:color="b9bfc8" w:space="0" w:sz="4" w:val="single"/>
          <w:insideH w:color="b9bfc8" w:space="0" w:sz="4" w:val="single"/>
          <w:insideV w:color="b9bfc8" w:space="0" w:sz="4" w:val="single"/>
        </w:tblBorders>
        <w:tblLayout w:type="fixed"/>
        <w:tblLook w:val="0000"/>
      </w:tblPr>
      <w:tblGrid>
        <w:gridCol w:w="2990"/>
        <w:gridCol w:w="6658"/>
        <w:tblGridChange w:id="0">
          <w:tblGrid>
            <w:gridCol w:w="2990"/>
            <w:gridCol w:w="6658"/>
          </w:tblGrid>
        </w:tblGridChange>
      </w:tblGrid>
      <w:tr>
        <w:trPr>
          <w:cantSplit w:val="0"/>
          <w:tblHeader w:val="0"/>
        </w:trPr>
        <w:tc>
          <w:tcPr>
            <w:tcMar>
              <w:top w:w="85.0" w:type="dxa"/>
              <w:left w:w="110.0" w:type="dxa"/>
              <w:bottom w:w="85.0" w:type="dxa"/>
              <w:right w:w="110.0" w:type="dxa"/>
            </w:tcMar>
          </w:tcPr>
          <w:p w:rsidR="00000000" w:rsidDel="00000000" w:rsidP="00000000" w:rsidRDefault="00000000" w:rsidRPr="00000000" w14:paraId="0000000C">
            <w:pPr>
              <w:spacing w:after="0" w:line="264" w:lineRule="auto"/>
              <w:rPr>
                <w:color w:val="4470b8"/>
                <w:sz w:val="21"/>
                <w:szCs w:val="21"/>
              </w:rPr>
            </w:pPr>
            <w:r w:rsidDel="00000000" w:rsidR="00000000" w:rsidRPr="00000000">
              <w:rPr>
                <w:color w:val="4470b8"/>
                <w:sz w:val="21"/>
                <w:szCs w:val="21"/>
                <w:rtl w:val="0"/>
              </w:rPr>
              <w:t xml:space="preserve">Nombre estudiante 1</w:t>
            </w:r>
          </w:p>
        </w:tc>
        <w:tc>
          <w:tcPr>
            <w:tcMar>
              <w:top w:w="85.0" w:type="dxa"/>
              <w:left w:w="110.0" w:type="dxa"/>
              <w:bottom w:w="85.0" w:type="dxa"/>
              <w:right w:w="110.0" w:type="dxa"/>
            </w:tcMar>
          </w:tcPr>
          <w:p w:rsidR="00000000" w:rsidDel="00000000" w:rsidP="00000000" w:rsidRDefault="00000000" w:rsidRPr="00000000" w14:paraId="0000000D">
            <w:pPr>
              <w:spacing w:after="0" w:line="264" w:lineRule="auto"/>
              <w:rPr>
                <w:b w:val="1"/>
                <w:bCs w:val="1"/>
                <w:sz w:val="21"/>
                <w:szCs w:val="21"/>
              </w:rPr>
            </w:pPr>
            <w:r w:rsidDel="00000000" w:rsidR="00000000" w:rsidRPr="00000000">
              <w:rPr>
                <w:b w:val="1"/>
                <w:bCs w:val="1"/>
                <w:sz w:val="21"/>
                <w:szCs w:val="21"/>
                <w:rtl w:val="0"/>
              </w:rPr>
              <w:t xml:space="preserve">Matías Orellana</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0E">
            <w:pPr>
              <w:spacing w:after="0" w:line="264" w:lineRule="auto"/>
              <w:rPr>
                <w:color w:val="4470b8"/>
                <w:sz w:val="21"/>
                <w:szCs w:val="21"/>
              </w:rPr>
            </w:pPr>
            <w:r w:rsidDel="00000000" w:rsidR="00000000" w:rsidRPr="00000000">
              <w:rPr>
                <w:color w:val="4470b8"/>
                <w:sz w:val="21"/>
                <w:szCs w:val="21"/>
                <w:rtl w:val="0"/>
              </w:rPr>
              <w:t xml:space="preserve">Rut</w:t>
            </w:r>
          </w:p>
        </w:tc>
        <w:tc>
          <w:tcPr>
            <w:tcMar>
              <w:top w:w="85.0" w:type="dxa"/>
              <w:left w:w="110.0" w:type="dxa"/>
              <w:bottom w:w="85.0" w:type="dxa"/>
              <w:right w:w="110.0" w:type="dxa"/>
            </w:tcMar>
          </w:tcPr>
          <w:p w:rsidR="00000000" w:rsidDel="00000000" w:rsidP="00000000" w:rsidRDefault="00000000" w:rsidRPr="00000000" w14:paraId="0000000F">
            <w:pPr>
              <w:spacing w:after="0" w:line="264" w:lineRule="auto"/>
              <w:rPr>
                <w:b w:val="1"/>
                <w:bCs w:val="1"/>
                <w:sz w:val="21"/>
                <w:szCs w:val="21"/>
              </w:rPr>
            </w:pPr>
            <w:r w:rsidDel="00000000" w:rsidR="00000000" w:rsidRPr="00000000">
              <w:rPr>
                <w:b w:val="1"/>
                <w:bCs w:val="1"/>
                <w:sz w:val="21"/>
                <w:szCs w:val="21"/>
                <w:rtl w:val="0"/>
              </w:rPr>
              <w:t xml:space="preserve">21.126.593-0</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10">
            <w:pPr>
              <w:spacing w:after="0" w:line="264" w:lineRule="auto"/>
              <w:rPr>
                <w:color w:val="4470b8"/>
                <w:sz w:val="21"/>
                <w:szCs w:val="21"/>
              </w:rPr>
            </w:pPr>
            <w:r w:rsidDel="00000000" w:rsidR="00000000" w:rsidRPr="00000000">
              <w:rPr>
                <w:color w:val="4470b8"/>
                <w:sz w:val="21"/>
                <w:szCs w:val="21"/>
                <w:rtl w:val="0"/>
              </w:rPr>
              <w:t xml:space="preserve">Nombre estudiante 2</w:t>
            </w:r>
          </w:p>
        </w:tc>
        <w:tc>
          <w:tcPr>
            <w:tcMar>
              <w:top w:w="85.0" w:type="dxa"/>
              <w:left w:w="110.0" w:type="dxa"/>
              <w:bottom w:w="85.0" w:type="dxa"/>
              <w:right w:w="110.0" w:type="dxa"/>
            </w:tcMar>
          </w:tcPr>
          <w:p w:rsidR="00000000" w:rsidDel="00000000" w:rsidP="00000000" w:rsidRDefault="00000000" w:rsidRPr="00000000" w14:paraId="00000011">
            <w:pPr>
              <w:spacing w:after="0" w:line="264" w:lineRule="auto"/>
              <w:rPr>
                <w:b w:val="1"/>
                <w:bCs w:val="1"/>
                <w:sz w:val="21"/>
                <w:szCs w:val="21"/>
              </w:rPr>
            </w:pPr>
            <w:r w:rsidDel="00000000" w:rsidR="00000000" w:rsidRPr="00000000">
              <w:rPr>
                <w:b w:val="1"/>
                <w:bCs w:val="1"/>
                <w:sz w:val="21"/>
                <w:szCs w:val="21"/>
                <w:rtl w:val="0"/>
              </w:rPr>
              <w:t xml:space="preserve">Millaray Espósito</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12">
            <w:pPr>
              <w:spacing w:after="0" w:line="264" w:lineRule="auto"/>
              <w:rPr>
                <w:color w:val="4470b8"/>
                <w:sz w:val="21"/>
                <w:szCs w:val="21"/>
              </w:rPr>
            </w:pPr>
            <w:r w:rsidDel="00000000" w:rsidR="00000000" w:rsidRPr="00000000">
              <w:rPr>
                <w:color w:val="4470b8"/>
                <w:sz w:val="21"/>
                <w:szCs w:val="21"/>
                <w:rtl w:val="0"/>
              </w:rPr>
              <w:t xml:space="preserve">Rut</w:t>
            </w:r>
          </w:p>
        </w:tc>
        <w:tc>
          <w:tcPr>
            <w:tcMar>
              <w:top w:w="85.0" w:type="dxa"/>
              <w:left w:w="110.0" w:type="dxa"/>
              <w:bottom w:w="85.0" w:type="dxa"/>
              <w:right w:w="110.0" w:type="dxa"/>
            </w:tcMar>
          </w:tcPr>
          <w:p w:rsidR="00000000" w:rsidDel="00000000" w:rsidP="00000000" w:rsidRDefault="00000000" w:rsidRPr="00000000" w14:paraId="00000013">
            <w:pPr>
              <w:spacing w:after="0" w:line="264" w:lineRule="auto"/>
              <w:rPr>
                <w:b w:val="1"/>
                <w:bCs w:val="1"/>
                <w:sz w:val="21"/>
                <w:szCs w:val="21"/>
              </w:rPr>
            </w:pPr>
            <w:r w:rsidDel="00000000" w:rsidR="00000000" w:rsidRPr="00000000">
              <w:rPr>
                <w:b w:val="1"/>
                <w:bCs w:val="1"/>
                <w:sz w:val="21"/>
                <w:szCs w:val="21"/>
                <w:rtl w:val="0"/>
              </w:rPr>
              <w:t xml:space="preserve">21.563.631-3</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14">
            <w:pPr>
              <w:spacing w:after="0" w:line="264" w:lineRule="auto"/>
              <w:rPr>
                <w:color w:val="4470b8"/>
                <w:sz w:val="21"/>
                <w:szCs w:val="21"/>
              </w:rPr>
            </w:pPr>
            <w:r w:rsidDel="00000000" w:rsidR="00000000" w:rsidRPr="00000000">
              <w:rPr>
                <w:color w:val="4470b8"/>
                <w:sz w:val="21"/>
                <w:szCs w:val="21"/>
                <w:rtl w:val="0"/>
              </w:rPr>
              <w:t xml:space="preserve">Nombre estudiante 3</w:t>
            </w:r>
          </w:p>
        </w:tc>
        <w:tc>
          <w:tcPr>
            <w:tcMar>
              <w:top w:w="85.0" w:type="dxa"/>
              <w:left w:w="110.0" w:type="dxa"/>
              <w:bottom w:w="85.0" w:type="dxa"/>
              <w:right w:w="110.0" w:type="dxa"/>
            </w:tcMar>
          </w:tcPr>
          <w:p w:rsidR="00000000" w:rsidDel="00000000" w:rsidP="00000000" w:rsidRDefault="00000000" w:rsidRPr="00000000" w14:paraId="00000015">
            <w:pPr>
              <w:spacing w:after="0" w:line="264" w:lineRule="auto"/>
              <w:rPr>
                <w:b w:val="1"/>
                <w:bCs w:val="1"/>
                <w:sz w:val="21"/>
                <w:szCs w:val="21"/>
              </w:rPr>
            </w:pPr>
            <w:r w:rsidDel="00000000" w:rsidR="00000000" w:rsidRPr="00000000">
              <w:rPr>
                <w:b w:val="1"/>
                <w:bCs w:val="1"/>
                <w:sz w:val="21"/>
                <w:szCs w:val="21"/>
                <w:rtl w:val="0"/>
              </w:rPr>
              <w:t xml:space="preserve">Alexssander López</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16">
            <w:pPr>
              <w:spacing w:after="0" w:line="264" w:lineRule="auto"/>
              <w:rPr>
                <w:color w:val="4470b8"/>
                <w:sz w:val="21"/>
                <w:szCs w:val="21"/>
              </w:rPr>
            </w:pPr>
            <w:r w:rsidDel="00000000" w:rsidR="00000000" w:rsidRPr="00000000">
              <w:rPr>
                <w:color w:val="4470b8"/>
                <w:sz w:val="21"/>
                <w:szCs w:val="21"/>
                <w:rtl w:val="0"/>
              </w:rPr>
              <w:t xml:space="preserve">Rut</w:t>
            </w:r>
          </w:p>
        </w:tc>
        <w:tc>
          <w:tcPr>
            <w:tcMar>
              <w:top w:w="85.0" w:type="dxa"/>
              <w:left w:w="110.0" w:type="dxa"/>
              <w:bottom w:w="85.0" w:type="dxa"/>
              <w:right w:w="110.0" w:type="dxa"/>
            </w:tcMar>
          </w:tcPr>
          <w:p w:rsidR="00000000" w:rsidDel="00000000" w:rsidP="00000000" w:rsidRDefault="00000000" w:rsidRPr="00000000" w14:paraId="00000017">
            <w:pPr>
              <w:spacing w:after="0" w:line="264" w:lineRule="auto"/>
              <w:rPr>
                <w:b w:val="1"/>
                <w:bCs w:val="1"/>
                <w:sz w:val="21"/>
                <w:szCs w:val="21"/>
              </w:rPr>
            </w:pPr>
            <w:r w:rsidDel="00000000" w:rsidR="00000000" w:rsidRPr="00000000">
              <w:rPr>
                <w:b w:val="1"/>
                <w:bCs w:val="1"/>
                <w:sz w:val="21"/>
                <w:szCs w:val="21"/>
                <w:rtl w:val="0"/>
              </w:rPr>
              <w:t xml:space="preserve">21.330.934-K</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18">
            <w:pPr>
              <w:spacing w:after="0" w:line="264" w:lineRule="auto"/>
              <w:rPr>
                <w:color w:val="4470b8"/>
                <w:sz w:val="21"/>
                <w:szCs w:val="21"/>
              </w:rPr>
            </w:pPr>
            <w:r w:rsidDel="00000000" w:rsidR="00000000" w:rsidRPr="00000000">
              <w:rPr>
                <w:color w:val="4470b8"/>
                <w:sz w:val="21"/>
                <w:szCs w:val="21"/>
                <w:rtl w:val="0"/>
              </w:rPr>
              <w:t xml:space="preserve">Carrera</w:t>
            </w:r>
          </w:p>
        </w:tc>
        <w:tc>
          <w:tcPr>
            <w:tcMar>
              <w:top w:w="85.0" w:type="dxa"/>
              <w:left w:w="110.0" w:type="dxa"/>
              <w:bottom w:w="85.0" w:type="dxa"/>
              <w:right w:w="110.0" w:type="dxa"/>
            </w:tcMar>
          </w:tcPr>
          <w:p w:rsidR="00000000" w:rsidDel="00000000" w:rsidP="00000000" w:rsidRDefault="00000000" w:rsidRPr="00000000" w14:paraId="00000019">
            <w:pPr>
              <w:spacing w:after="0" w:line="264" w:lineRule="auto"/>
              <w:rPr>
                <w:b w:val="1"/>
                <w:bCs w:val="1"/>
                <w:sz w:val="21"/>
                <w:szCs w:val="21"/>
              </w:rPr>
            </w:pPr>
            <w:r w:rsidDel="00000000" w:rsidR="00000000" w:rsidRPr="00000000">
              <w:rPr>
                <w:b w:val="1"/>
                <w:bCs w:val="1"/>
                <w:sz w:val="21"/>
                <w:szCs w:val="21"/>
                <w:rtl w:val="0"/>
              </w:rPr>
              <w:t xml:space="preserve">Ingeniería en Informática</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1A">
            <w:pPr>
              <w:spacing w:after="0" w:line="264" w:lineRule="auto"/>
              <w:rPr>
                <w:color w:val="4470b8"/>
                <w:sz w:val="21"/>
                <w:szCs w:val="21"/>
              </w:rPr>
            </w:pPr>
            <w:r w:rsidDel="00000000" w:rsidR="00000000" w:rsidRPr="00000000">
              <w:rPr>
                <w:color w:val="4470b8"/>
                <w:sz w:val="21"/>
                <w:szCs w:val="21"/>
                <w:rtl w:val="0"/>
              </w:rPr>
              <w:t xml:space="preserve">Sede</w:t>
            </w:r>
          </w:p>
        </w:tc>
        <w:tc>
          <w:tcPr>
            <w:tcMar>
              <w:top w:w="85.0" w:type="dxa"/>
              <w:left w:w="110.0" w:type="dxa"/>
              <w:bottom w:w="85.0" w:type="dxa"/>
              <w:right w:w="110.0" w:type="dxa"/>
            </w:tcMar>
          </w:tcPr>
          <w:p w:rsidR="00000000" w:rsidDel="00000000" w:rsidP="00000000" w:rsidRDefault="00000000" w:rsidRPr="00000000" w14:paraId="0000001B">
            <w:pPr>
              <w:spacing w:after="0" w:line="264" w:lineRule="auto"/>
              <w:rPr>
                <w:b w:val="1"/>
                <w:bCs w:val="1"/>
                <w:sz w:val="21"/>
                <w:szCs w:val="21"/>
              </w:rPr>
            </w:pPr>
            <w:r w:rsidDel="00000000" w:rsidR="00000000" w:rsidRPr="00000000">
              <w:rPr>
                <w:b w:val="1"/>
                <w:bCs w:val="1"/>
                <w:sz w:val="21"/>
                <w:szCs w:val="21"/>
                <w:rtl w:val="0"/>
              </w:rPr>
              <w:t xml:space="preserve">Duoc UC, sede Plaza Norte</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1C">
            <w:pPr>
              <w:spacing w:after="0" w:line="264" w:lineRule="auto"/>
              <w:rPr>
                <w:color w:val="4470b8"/>
                <w:sz w:val="21"/>
                <w:szCs w:val="21"/>
              </w:rPr>
            </w:pPr>
            <w:r w:rsidDel="00000000" w:rsidR="00000000" w:rsidRPr="00000000">
              <w:rPr>
                <w:color w:val="4470b8"/>
                <w:sz w:val="21"/>
                <w:szCs w:val="21"/>
                <w:rtl w:val="0"/>
              </w:rPr>
              <w:t xml:space="preserve">Asignatura</w:t>
            </w:r>
          </w:p>
        </w:tc>
        <w:tc>
          <w:tcPr>
            <w:tcMar>
              <w:top w:w="85.0" w:type="dxa"/>
              <w:left w:w="110.0" w:type="dxa"/>
              <w:bottom w:w="85.0" w:type="dxa"/>
              <w:right w:w="110.0" w:type="dxa"/>
            </w:tcMar>
          </w:tcPr>
          <w:p w:rsidR="00000000" w:rsidDel="00000000" w:rsidP="00000000" w:rsidRDefault="00000000" w:rsidRPr="00000000" w14:paraId="0000001D">
            <w:pPr>
              <w:spacing w:after="0" w:line="264" w:lineRule="auto"/>
              <w:rPr>
                <w:b w:val="1"/>
                <w:bCs w:val="1"/>
                <w:sz w:val="21"/>
                <w:szCs w:val="21"/>
              </w:rPr>
            </w:pPr>
            <w:r w:rsidDel="00000000" w:rsidR="00000000" w:rsidRPr="00000000">
              <w:rPr>
                <w:b w:val="1"/>
                <w:bCs w:val="1"/>
                <w:sz w:val="21"/>
                <w:szCs w:val="21"/>
                <w:rtl w:val="0"/>
              </w:rPr>
              <w:t xml:space="preserve">Capstone (PTY4614)</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1E">
            <w:pPr>
              <w:spacing w:after="0" w:line="264" w:lineRule="auto"/>
              <w:rPr>
                <w:color w:val="4470b8"/>
                <w:sz w:val="21"/>
                <w:szCs w:val="21"/>
              </w:rPr>
            </w:pPr>
            <w:r w:rsidDel="00000000" w:rsidR="00000000" w:rsidRPr="00000000">
              <w:rPr>
                <w:color w:val="4470b8"/>
                <w:sz w:val="21"/>
                <w:szCs w:val="21"/>
                <w:rtl w:val="0"/>
              </w:rPr>
              <w:t xml:space="preserve">Docente</w:t>
            </w:r>
          </w:p>
        </w:tc>
        <w:tc>
          <w:tcPr>
            <w:tcMar>
              <w:top w:w="85.0" w:type="dxa"/>
              <w:left w:w="110.0" w:type="dxa"/>
              <w:bottom w:w="85.0" w:type="dxa"/>
              <w:right w:w="110.0" w:type="dxa"/>
            </w:tcMar>
          </w:tcPr>
          <w:p w:rsidR="00000000" w:rsidDel="00000000" w:rsidP="00000000" w:rsidRDefault="00000000" w:rsidRPr="00000000" w14:paraId="0000001F">
            <w:pPr>
              <w:spacing w:after="0" w:line="264" w:lineRule="auto"/>
              <w:rPr>
                <w:b w:val="1"/>
                <w:bCs w:val="1"/>
                <w:sz w:val="21"/>
                <w:szCs w:val="21"/>
              </w:rPr>
            </w:pPr>
            <w:r w:rsidDel="00000000" w:rsidR="00000000" w:rsidRPr="00000000">
              <w:rPr>
                <w:b w:val="1"/>
                <w:bCs w:val="1"/>
                <w:sz w:val="21"/>
                <w:szCs w:val="21"/>
                <w:rtl w:val="0"/>
              </w:rPr>
              <w:t xml:space="preserve">Álvaro Mellado</w:t>
            </w:r>
          </w:p>
        </w:tc>
      </w:tr>
    </w:tbl>
    <w:p w:rsidR="00000000" w:rsidDel="00000000" w:rsidP="00000000" w:rsidRDefault="00000000" w:rsidRPr="00000000" w14:paraId="00000020">
      <w:pPr>
        <w:spacing w:after="60" w:before="0" w:line="360" w:lineRule="auto"/>
        <w:rPr>
          <w:sz w:val="12"/>
          <w:szCs w:val="12"/>
        </w:rPr>
      </w:pPr>
      <w:r w:rsidDel="00000000" w:rsidR="00000000" w:rsidRPr="00000000">
        <w:rPr>
          <w:rtl w:val="0"/>
        </w:rPr>
      </w:r>
    </w:p>
    <w:p w:rsidR="00000000" w:rsidDel="00000000" w:rsidP="00000000" w:rsidRDefault="00000000" w:rsidRPr="00000000" w14:paraId="00000021">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22">
      <w:pPr>
        <w:pBdr>
          <w:top w:color="b9bfc8" w:space="6" w:sz="6" w:val="single"/>
          <w:left w:color="b9bfc8" w:space="6" w:sz="6" w:val="single"/>
          <w:bottom w:color="b9bfc8" w:space="6" w:sz="6" w:val="single"/>
          <w:right w:color="b9bfc8" w:space="6" w:sz="6" w:val="single"/>
        </w:pBdr>
        <w:spacing w:after="280" w:before="0" w:line="276" w:lineRule="auto"/>
        <w:rPr>
          <w:b w:val="1"/>
          <w:bCs w:val="1"/>
          <w:color w:val="1c3557"/>
          <w:sz w:val="28"/>
          <w:szCs w:val="28"/>
        </w:rPr>
      </w:pPr>
      <w:r w:rsidDel="00000000" w:rsidR="00000000" w:rsidRPr="00000000">
        <w:rPr>
          <w:b w:val="1"/>
          <w:bCs w:val="1"/>
          <w:color w:val="1c3557"/>
          <w:sz w:val="28"/>
          <w:szCs w:val="28"/>
          <w:rtl w:val="0"/>
        </w:rPr>
        <w:t xml:space="preserve">Índice</w:t>
      </w:r>
    </w:p>
    <w:p w:rsidR="00000000" w:rsidDel="00000000" w:rsidP="00000000" w:rsidRDefault="00000000" w:rsidRPr="00000000" w14:paraId="00000023">
      <w:pPr>
        <w:spacing w:after="60" w:before="0" w:line="360" w:lineRule="auto"/>
        <w:rPr>
          <w:sz w:val="22"/>
          <w:szCs w:val="22"/>
        </w:rPr>
      </w:pPr>
      <w:r w:rsidDel="00000000" w:rsidR="00000000" w:rsidRPr="00000000">
        <w:rPr>
          <w:rtl w:val="0"/>
        </w:rPr>
      </w:r>
    </w:p>
    <w:p w:rsidR="00000000" w:rsidDel="00000000" w:rsidP="00000000" w:rsidRDefault="00000000" w:rsidRPr="00000000" w14:paraId="00000024">
      <w:pPr>
        <w:spacing w:after="0" w:line="240" w:lineRule="auto"/>
        <w:rPr>
          <w:b w:val="1"/>
          <w:bCs w:val="1"/>
          <w:color w:val="1c3557"/>
          <w:sz w:val="28"/>
          <w:szCs w:val="28"/>
        </w:rPr>
      </w:pPr>
      <w:r w:rsidDel="00000000" w:rsidR="00000000" w:rsidRPr="00000000">
        <w:br w:type="page"/>
      </w:r>
      <w:r w:rsidDel="00000000" w:rsidR="00000000" w:rsidRPr="00000000">
        <w:rPr>
          <w:b w:val="1"/>
          <w:bCs w:val="1"/>
          <w:color w:val="1c3557"/>
          <w:sz w:val="28"/>
          <w:szCs w:val="28"/>
          <w:rtl w:val="0"/>
        </w:rPr>
        <w:t xml:space="preserve">1. Resumen</w:t>
      </w:r>
    </w:p>
    <w:p w:rsidR="00000000" w:rsidDel="00000000" w:rsidP="00000000" w:rsidRDefault="00000000" w:rsidRPr="00000000" w14:paraId="00000025">
      <w:pPr>
        <w:spacing w:after="0" w:line="240" w:lineRule="auto"/>
        <w:rPr>
          <w:b w:val="1"/>
          <w:bCs w:val="1"/>
          <w:color w:val="1c3557"/>
          <w:sz w:val="28"/>
          <w:szCs w:val="28"/>
        </w:rPr>
      </w:pPr>
      <w:r w:rsidDel="00000000" w:rsidR="00000000" w:rsidRPr="00000000">
        <w:rPr>
          <w:rtl w:val="0"/>
        </w:rPr>
      </w:r>
    </w:p>
    <w:p w:rsidR="00000000" w:rsidDel="00000000" w:rsidP="00000000" w:rsidRDefault="00000000" w:rsidRPr="00000000" w14:paraId="00000026">
      <w:pPr>
        <w:spacing w:after="140" w:before="0" w:line="360" w:lineRule="auto"/>
        <w:jc w:val="both"/>
        <w:rPr>
          <w:sz w:val="22"/>
          <w:szCs w:val="22"/>
        </w:rPr>
      </w:pPr>
      <w:r w:rsidDel="00000000" w:rsidR="00000000" w:rsidRPr="00000000">
        <w:rPr>
          <w:sz w:val="22"/>
          <w:szCs w:val="22"/>
          <w:rtl w:val="0"/>
        </w:rPr>
        <w:t xml:space="preserve">El presente informe define el Proyecto APT </w:t>
      </w:r>
      <w:r w:rsidDel="00000000" w:rsidR="00000000" w:rsidRPr="00000000">
        <w:rPr>
          <w:b w:val="1"/>
          <w:bCs w:val="1"/>
          <w:sz w:val="22"/>
          <w:szCs w:val="22"/>
          <w:rtl w:val="0"/>
        </w:rPr>
        <w:t xml:space="preserve">Plataforma Integrada de Gestión GGH</w:t>
      </w:r>
      <w:r w:rsidDel="00000000" w:rsidR="00000000" w:rsidRPr="00000000">
        <w:rPr>
          <w:sz w:val="22"/>
          <w:szCs w:val="22"/>
          <w:rtl w:val="0"/>
        </w:rPr>
        <w:t xml:space="preserve">, una plataforma web interna para Grupo Gómez Hermanos que centraliza, automatiza y da trazabilidad a procesos organizacionales que hoy se gestionan mediante SAP Business One, planillas Excel, correos electrónicos y tareas manuales.</w:t>
      </w:r>
    </w:p>
    <w:p w:rsidR="00000000" w:rsidDel="00000000" w:rsidP="00000000" w:rsidRDefault="00000000" w:rsidRPr="00000000" w14:paraId="00000027">
      <w:pPr>
        <w:spacing w:after="140" w:before="0" w:line="360" w:lineRule="auto"/>
        <w:jc w:val="both"/>
        <w:rPr>
          <w:sz w:val="22"/>
          <w:szCs w:val="22"/>
        </w:rPr>
      </w:pPr>
      <w:r w:rsidDel="00000000" w:rsidR="00000000" w:rsidRPr="00000000">
        <w:rPr>
          <w:sz w:val="22"/>
          <w:szCs w:val="22"/>
          <w:rtl w:val="0"/>
        </w:rPr>
        <w:t xml:space="preserve">La plataforma contará con autenticación de usuarios, perfiles, roles y permisos según el área o cargo de cada trabajador, e incorporará seis módulos: gestión de usuarios, roles y permisos; solicitudes y autorizaciones; gestión comercial; notificaciones y trazabilidad; integración con SAP Business One; y gestión de Posventa. Estos módulos administrarán solicitudes, autorizaciones, consultas, documentos, casos posteriores a la venta y reportes, manteniendo un registro de los responsables, fechas, estados y acciones realizadas durante cada proceso. SAP continuará siendo la fuente oficial de la información comercial, logística y contable, mientras que la plataforma administrará los procesos internos previos, su seguimiento y su trazabilidad.</w:t>
      </w:r>
    </w:p>
    <w:p w:rsidR="00000000" w:rsidDel="00000000" w:rsidP="00000000" w:rsidRDefault="00000000" w:rsidRPr="00000000" w14:paraId="00000028">
      <w:pPr>
        <w:spacing w:after="140" w:before="0" w:line="360" w:lineRule="auto"/>
        <w:jc w:val="both"/>
        <w:rPr>
          <w:sz w:val="22"/>
          <w:szCs w:val="22"/>
        </w:rPr>
      </w:pPr>
      <w:r w:rsidDel="00000000" w:rsidR="00000000" w:rsidRPr="00000000">
        <w:rPr>
          <w:sz w:val="22"/>
          <w:szCs w:val="22"/>
          <w:rtl w:val="0"/>
        </w:rPr>
        <w:t xml:space="preserve">Junto con ordenar los procesos manuales, el proyecto persigue un objetivo económico verificable: permitir que los vendedores generen sus cotizaciones y órdenes de venta desde la plataforma web y, con ello, reducir la cantidad de licencias de SAP necesarias en el área comercial. Considerando las 32 licencias de CRM utilizadas actualmente por los vendedores, el ahorro potencial estimado se sitúa aproximadamente entre USD 48.000 y USD 57.600.</w:t>
      </w:r>
    </w:p>
    <w:p w:rsidR="00000000" w:rsidDel="00000000" w:rsidP="00000000" w:rsidRDefault="00000000" w:rsidRPr="00000000" w14:paraId="00000029">
      <w:pPr>
        <w:spacing w:after="140" w:before="0" w:line="360" w:lineRule="auto"/>
        <w:jc w:val="both"/>
        <w:rPr>
          <w:sz w:val="22"/>
          <w:szCs w:val="22"/>
        </w:rPr>
      </w:pPr>
      <w:r w:rsidDel="00000000" w:rsidR="00000000" w:rsidRPr="00000000">
        <w:rPr>
          <w:sz w:val="22"/>
          <w:szCs w:val="22"/>
          <w:rtl w:val="0"/>
        </w:rPr>
        <w:t xml:space="preserve">El desarrollo se organiza con una metodología ágil basada en Scrum, con sprints de aproximadamente dos semanas, un Product Backlog expresado como historias de usuario con criterios de aceptación, y un producto mínimo viable acotado al semestre. Las tecnologías previstas son Python, Django, PostgreSQL, HTML, CSS y JavaScript, con Git y GitHub para el control de versiones, todas de acceso libre y disponibles para el equipo.</w:t>
      </w:r>
    </w:p>
    <w:p w:rsidR="00000000" w:rsidDel="00000000" w:rsidP="00000000" w:rsidRDefault="00000000" w:rsidRPr="00000000" w14:paraId="0000002A">
      <w:pPr>
        <w:spacing w:after="140" w:before="0" w:line="360" w:lineRule="auto"/>
        <w:jc w:val="both"/>
        <w:rPr>
          <w:sz w:val="22"/>
          <w:szCs w:val="22"/>
        </w:rPr>
      </w:pPr>
      <w:r w:rsidDel="00000000" w:rsidR="00000000" w:rsidRPr="00000000">
        <w:rPr>
          <w:sz w:val="22"/>
          <w:szCs w:val="22"/>
          <w:rtl w:val="0"/>
        </w:rPr>
        <w:t xml:space="preserve">El informe fundamenta la relevancia del proyecto para el campo laboral de Ingeniería en Informática, su relación con las competencias del perfil de egreso y con los intereses profesionales de los tres integrantes, y argumenta su factibilidad en términos de tiempo, equipo, materiales, factores externos y riesgos, con las medidas previstas para abordarlos.</w:t>
      </w:r>
    </w:p>
    <w:p w:rsidR="00000000" w:rsidDel="00000000" w:rsidP="00000000" w:rsidRDefault="00000000" w:rsidRPr="00000000" w14:paraId="0000002B">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2C">
      <w:pPr>
        <w:pBdr>
          <w:top w:color="b9bfc8" w:space="6" w:sz="6" w:val="single"/>
          <w:left w:color="b9bfc8" w:space="6" w:sz="6" w:val="single"/>
          <w:bottom w:color="b9bfc8" w:space="6" w:sz="6" w:val="single"/>
          <w:right w:color="b9bfc8" w:space="6" w:sz="6" w:val="single"/>
        </w:pBdr>
        <w:spacing w:after="280" w:before="0" w:line="276" w:lineRule="auto"/>
        <w:rPr>
          <w:b w:val="1"/>
          <w:bCs w:val="1"/>
          <w:color w:val="1c3557"/>
          <w:sz w:val="28"/>
          <w:szCs w:val="28"/>
        </w:rPr>
      </w:pPr>
      <w:r w:rsidDel="00000000" w:rsidR="00000000" w:rsidRPr="00000000">
        <w:rPr>
          <w:b w:val="1"/>
          <w:bCs w:val="1"/>
          <w:color w:val="1c3557"/>
          <w:sz w:val="28"/>
          <w:szCs w:val="28"/>
          <w:rtl w:val="0"/>
        </w:rPr>
        <w:t xml:space="preserve">2. Desarrollo de ingeniería</w:t>
      </w:r>
    </w:p>
    <w:p w:rsidR="00000000" w:rsidDel="00000000" w:rsidP="00000000" w:rsidRDefault="00000000" w:rsidRPr="00000000" w14:paraId="0000002D">
      <w:pPr>
        <w:spacing w:after="120" w:before="320" w:line="276" w:lineRule="auto"/>
        <w:rPr>
          <w:b w:val="1"/>
          <w:bCs w:val="1"/>
          <w:color w:val="1c3557"/>
          <w:sz w:val="25"/>
          <w:szCs w:val="25"/>
        </w:rPr>
      </w:pPr>
      <w:r w:rsidDel="00000000" w:rsidR="00000000" w:rsidRPr="00000000">
        <w:rPr>
          <w:b w:val="1"/>
          <w:bCs w:val="1"/>
          <w:color w:val="1c3557"/>
          <w:sz w:val="25"/>
          <w:szCs w:val="25"/>
          <w:rtl w:val="0"/>
        </w:rPr>
        <w:t xml:space="preserve">2.1 Descripción del Proyecto APT y su relevancia</w:t>
      </w:r>
    </w:p>
    <w:p w:rsidR="00000000" w:rsidDel="00000000" w:rsidP="00000000" w:rsidRDefault="00000000" w:rsidRPr="00000000" w14:paraId="0000002E">
      <w:pPr>
        <w:spacing w:after="80" w:before="240" w:line="276" w:lineRule="auto"/>
        <w:rPr>
          <w:b w:val="1"/>
          <w:bCs w:val="1"/>
          <w:color w:val="111827"/>
          <w:sz w:val="22"/>
          <w:szCs w:val="22"/>
        </w:rPr>
      </w:pPr>
      <w:r w:rsidDel="00000000" w:rsidR="00000000" w:rsidRPr="00000000">
        <w:rPr>
          <w:b w:val="1"/>
          <w:bCs w:val="1"/>
          <w:color w:val="111827"/>
          <w:sz w:val="22"/>
          <w:szCs w:val="22"/>
          <w:rtl w:val="0"/>
        </w:rPr>
        <w:t xml:space="preserve">Contexto y problemática</w:t>
      </w:r>
    </w:p>
    <w:p w:rsidR="00000000" w:rsidDel="00000000" w:rsidP="00000000" w:rsidRDefault="00000000" w:rsidRPr="00000000" w14:paraId="0000002F">
      <w:pPr>
        <w:spacing w:after="140" w:before="0" w:line="360" w:lineRule="auto"/>
        <w:jc w:val="both"/>
        <w:rPr>
          <w:sz w:val="22"/>
          <w:szCs w:val="22"/>
        </w:rPr>
      </w:pPr>
      <w:r w:rsidDel="00000000" w:rsidR="00000000" w:rsidRPr="00000000">
        <w:rPr>
          <w:sz w:val="22"/>
          <w:szCs w:val="22"/>
          <w:rtl w:val="0"/>
        </w:rPr>
        <w:t xml:space="preserve">El proyecto surge a partir de una problemática real identificada en Grupo Gómez Hermanos, organización chilena que reúne distintas empresas y áreas de trabajo. Actualmente, distintos procesos internos dependen del uso combinado de SAP Business One, planillas Excel, correos electrónicos y tareas manuales. Esta forma de trabajo provoca que la información se encuentre distribuida en diferentes medios, aumentando el tiempo necesario para gestionar solicitudes, generar reportes, solicitar autorizaciones y realizar el seguimiento de cada operación.</w:t>
      </w:r>
    </w:p>
    <w:p w:rsidR="00000000" w:rsidDel="00000000" w:rsidP="00000000" w:rsidRDefault="00000000" w:rsidRPr="00000000" w14:paraId="00000030">
      <w:pPr>
        <w:spacing w:after="140" w:before="0" w:line="360" w:lineRule="auto"/>
        <w:jc w:val="both"/>
        <w:rPr>
          <w:sz w:val="22"/>
          <w:szCs w:val="22"/>
        </w:rPr>
      </w:pPr>
      <w:r w:rsidDel="00000000" w:rsidR="00000000" w:rsidRPr="00000000">
        <w:rPr>
          <w:sz w:val="22"/>
          <w:szCs w:val="22"/>
          <w:rtl w:val="0"/>
        </w:rPr>
        <w:t xml:space="preserve">La problemática afecta principalmente a los trabajadores de ventas, administración, autorizaciones, postventa, bodega, logística y tecnologías de la información. También afecta indirectamente a las jefaturas, debido a que necesitan información actualizada y trazable para controlar los procesos y tomar decisiones.</w:t>
      </w:r>
    </w:p>
    <w:p w:rsidR="00000000" w:rsidDel="00000000" w:rsidP="00000000" w:rsidRDefault="00000000" w:rsidRPr="00000000" w14:paraId="00000031">
      <w:pPr>
        <w:spacing w:after="80" w:before="240" w:line="276" w:lineRule="auto"/>
        <w:rPr>
          <w:b w:val="1"/>
          <w:bCs w:val="1"/>
          <w:color w:val="111827"/>
          <w:sz w:val="22"/>
          <w:szCs w:val="22"/>
        </w:rPr>
      </w:pPr>
      <w:r w:rsidDel="00000000" w:rsidR="00000000" w:rsidRPr="00000000">
        <w:rPr>
          <w:b w:val="1"/>
          <w:bCs w:val="1"/>
          <w:color w:val="111827"/>
          <w:sz w:val="22"/>
          <w:szCs w:val="22"/>
          <w:rtl w:val="0"/>
        </w:rPr>
        <w:t xml:space="preserve">Costos de licenciamiento asociados</w:t>
      </w:r>
    </w:p>
    <w:p w:rsidR="00000000" w:rsidDel="00000000" w:rsidP="00000000" w:rsidRDefault="00000000" w:rsidRPr="00000000" w14:paraId="00000032">
      <w:pPr>
        <w:spacing w:after="140" w:before="0" w:line="360" w:lineRule="auto"/>
        <w:jc w:val="both"/>
        <w:rPr>
          <w:sz w:val="22"/>
          <w:szCs w:val="22"/>
        </w:rPr>
      </w:pPr>
      <w:r w:rsidDel="00000000" w:rsidR="00000000" w:rsidRPr="00000000">
        <w:rPr>
          <w:sz w:val="22"/>
          <w:szCs w:val="22"/>
          <w:rtl w:val="0"/>
        </w:rPr>
        <w:t xml:space="preserve">Además, para ejecutar determinadas funciones comerciales los vendedores requieren acceso directo a SAP Business One, lo que implica costos asociados a licencias y una mayor complejidad de uso. En la actualidad, la organización cuenta con un total de 77 licencias de SAP, de las cuales 32 están destinadas a los vendedores del área comercial, quienes las utilizan principalmente para generar cotizaciones y órdenes de venta (funciones de CRM).</w:t>
      </w:r>
    </w:p>
    <w:tbl>
      <w:tblPr>
        <w:tblStyle w:val="Table4"/>
        <w:tblW w:w="9648.0" w:type="dxa"/>
        <w:jc w:val="left"/>
        <w:tblInd w:w="-110.0" w:type="dxa"/>
        <w:tblBorders>
          <w:top w:color="d4d8de" w:space="0" w:sz="4" w:val="single"/>
          <w:left w:color="d4d8de" w:space="0" w:sz="4" w:val="single"/>
          <w:bottom w:color="d4d8de" w:space="0" w:sz="4" w:val="single"/>
          <w:right w:color="d4d8de" w:space="0" w:sz="4" w:val="single"/>
          <w:insideH w:color="d4d8de" w:space="0" w:sz="4" w:val="single"/>
          <w:insideV w:color="d4d8de" w:space="0" w:sz="4" w:val="single"/>
        </w:tblBorders>
        <w:tblLayout w:type="fixed"/>
        <w:tblLook w:val="0000"/>
      </w:tblPr>
      <w:tblGrid>
        <w:gridCol w:w="4300"/>
        <w:gridCol w:w="5348"/>
        <w:tblGridChange w:id="0">
          <w:tblGrid>
            <w:gridCol w:w="4300"/>
            <w:gridCol w:w="5348"/>
          </w:tblGrid>
        </w:tblGridChange>
      </w:tblGrid>
      <w:tr>
        <w:trPr>
          <w:cantSplit w:val="0"/>
          <w:tblHeader w:val="0"/>
        </w:trPr>
        <w:tc>
          <w:tcPr>
            <w:tcMar>
              <w:top w:w="85.0" w:type="dxa"/>
              <w:left w:w="110.0" w:type="dxa"/>
              <w:bottom w:w="85.0" w:type="dxa"/>
              <w:right w:w="110.0" w:type="dxa"/>
            </w:tcMar>
          </w:tcPr>
          <w:p w:rsidR="00000000" w:rsidDel="00000000" w:rsidP="00000000" w:rsidRDefault="00000000" w:rsidRPr="00000000" w14:paraId="00000033">
            <w:pPr>
              <w:spacing w:after="0" w:line="264" w:lineRule="auto"/>
              <w:rPr>
                <w:color w:val="4470b8"/>
                <w:sz w:val="19"/>
                <w:szCs w:val="19"/>
              </w:rPr>
            </w:pPr>
            <w:r w:rsidDel="00000000" w:rsidR="00000000" w:rsidRPr="00000000">
              <w:rPr>
                <w:color w:val="4470b8"/>
                <w:sz w:val="19"/>
                <w:szCs w:val="19"/>
                <w:rtl w:val="0"/>
              </w:rPr>
              <w:t xml:space="preserve">Licencias SAP en la organización</w:t>
            </w:r>
          </w:p>
        </w:tc>
        <w:tc>
          <w:tcPr>
            <w:tcMar>
              <w:top w:w="85.0" w:type="dxa"/>
              <w:left w:w="110.0" w:type="dxa"/>
              <w:bottom w:w="85.0" w:type="dxa"/>
              <w:right w:w="110.0" w:type="dxa"/>
            </w:tcMar>
          </w:tcPr>
          <w:p w:rsidR="00000000" w:rsidDel="00000000" w:rsidP="00000000" w:rsidRDefault="00000000" w:rsidRPr="00000000" w14:paraId="00000034">
            <w:pPr>
              <w:spacing w:after="0" w:line="264" w:lineRule="auto"/>
              <w:rPr>
                <w:sz w:val="19"/>
                <w:szCs w:val="19"/>
              </w:rPr>
            </w:pPr>
            <w:r w:rsidDel="00000000" w:rsidR="00000000" w:rsidRPr="00000000">
              <w:rPr>
                <w:sz w:val="19"/>
                <w:szCs w:val="19"/>
                <w:rtl w:val="0"/>
              </w:rPr>
              <w:t xml:space="preserve">77 en total</w:t>
            </w:r>
          </w:p>
        </w:tc>
      </w:tr>
      <w:tr>
        <w:trPr>
          <w:cantSplit w:val="0"/>
          <w:tblHeader w:val="0"/>
        </w:trPr>
        <w:tc>
          <w:tcPr>
            <w:shd w:fill="f7f8fa" w:val="clear"/>
            <w:tcMar>
              <w:top w:w="85.0" w:type="dxa"/>
              <w:left w:w="110.0" w:type="dxa"/>
              <w:bottom w:w="85.0" w:type="dxa"/>
              <w:right w:w="110.0" w:type="dxa"/>
            </w:tcMar>
          </w:tcPr>
          <w:p w:rsidR="00000000" w:rsidDel="00000000" w:rsidP="00000000" w:rsidRDefault="00000000" w:rsidRPr="00000000" w14:paraId="00000035">
            <w:pPr>
              <w:spacing w:after="0" w:line="264" w:lineRule="auto"/>
              <w:rPr>
                <w:color w:val="4470b8"/>
                <w:sz w:val="19"/>
                <w:szCs w:val="19"/>
              </w:rPr>
            </w:pPr>
            <w:r w:rsidDel="00000000" w:rsidR="00000000" w:rsidRPr="00000000">
              <w:rPr>
                <w:color w:val="4470b8"/>
                <w:sz w:val="19"/>
                <w:szCs w:val="19"/>
                <w:rtl w:val="0"/>
              </w:rPr>
              <w:t xml:space="preserve">Licencias del área comercial (CRM)</w:t>
            </w:r>
          </w:p>
        </w:tc>
        <w:tc>
          <w:tcPr>
            <w:shd w:fill="f7f8fa" w:val="clear"/>
            <w:tcMar>
              <w:top w:w="85.0" w:type="dxa"/>
              <w:left w:w="110.0" w:type="dxa"/>
              <w:bottom w:w="85.0" w:type="dxa"/>
              <w:right w:w="110.0" w:type="dxa"/>
            </w:tcMar>
          </w:tcPr>
          <w:p w:rsidR="00000000" w:rsidDel="00000000" w:rsidP="00000000" w:rsidRDefault="00000000" w:rsidRPr="00000000" w14:paraId="00000036">
            <w:pPr>
              <w:spacing w:after="0" w:line="264" w:lineRule="auto"/>
              <w:rPr>
                <w:sz w:val="19"/>
                <w:szCs w:val="19"/>
              </w:rPr>
            </w:pPr>
            <w:r w:rsidDel="00000000" w:rsidR="00000000" w:rsidRPr="00000000">
              <w:rPr>
                <w:sz w:val="19"/>
                <w:szCs w:val="19"/>
                <w:rtl w:val="0"/>
              </w:rPr>
              <w:t xml:space="preserve">32, utilizadas por vendedores para cotizaciones y órdenes de venta</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37">
            <w:pPr>
              <w:spacing w:after="0" w:line="264" w:lineRule="auto"/>
              <w:rPr>
                <w:color w:val="4470b8"/>
                <w:sz w:val="19"/>
                <w:szCs w:val="19"/>
              </w:rPr>
            </w:pPr>
            <w:r w:rsidDel="00000000" w:rsidR="00000000" w:rsidRPr="00000000">
              <w:rPr>
                <w:color w:val="4470b8"/>
                <w:sz w:val="19"/>
                <w:szCs w:val="19"/>
                <w:rtl w:val="0"/>
              </w:rPr>
              <w:t xml:space="preserve">Tipo de licencia</w:t>
            </w:r>
          </w:p>
        </w:tc>
        <w:tc>
          <w:tcPr>
            <w:tcMar>
              <w:top w:w="85.0" w:type="dxa"/>
              <w:left w:w="110.0" w:type="dxa"/>
              <w:bottom w:w="85.0" w:type="dxa"/>
              <w:right w:w="110.0" w:type="dxa"/>
            </w:tcMar>
          </w:tcPr>
          <w:p w:rsidR="00000000" w:rsidDel="00000000" w:rsidP="00000000" w:rsidRDefault="00000000" w:rsidRPr="00000000" w14:paraId="00000038">
            <w:pPr>
              <w:spacing w:after="0" w:line="264" w:lineRule="auto"/>
              <w:rPr>
                <w:sz w:val="19"/>
                <w:szCs w:val="19"/>
              </w:rPr>
            </w:pPr>
            <w:r w:rsidDel="00000000" w:rsidR="00000000" w:rsidRPr="00000000">
              <w:rPr>
                <w:sz w:val="19"/>
                <w:szCs w:val="19"/>
                <w:rtl w:val="0"/>
              </w:rPr>
              <w:t xml:space="preserve">Perpetua limitada de SAP Business One, modalidad On-Premise, de pago único</w:t>
            </w:r>
          </w:p>
        </w:tc>
      </w:tr>
      <w:tr>
        <w:trPr>
          <w:cantSplit w:val="0"/>
          <w:tblHeader w:val="0"/>
        </w:trPr>
        <w:tc>
          <w:tcPr>
            <w:shd w:fill="f7f8fa" w:val="clear"/>
            <w:tcMar>
              <w:top w:w="85.0" w:type="dxa"/>
              <w:left w:w="110.0" w:type="dxa"/>
              <w:bottom w:w="85.0" w:type="dxa"/>
              <w:right w:w="110.0" w:type="dxa"/>
            </w:tcMar>
          </w:tcPr>
          <w:p w:rsidR="00000000" w:rsidDel="00000000" w:rsidP="00000000" w:rsidRDefault="00000000" w:rsidRPr="00000000" w14:paraId="00000039">
            <w:pPr>
              <w:spacing w:after="0" w:line="264" w:lineRule="auto"/>
              <w:rPr>
                <w:color w:val="4470b8"/>
                <w:sz w:val="19"/>
                <w:szCs w:val="19"/>
              </w:rPr>
            </w:pPr>
            <w:r w:rsidDel="00000000" w:rsidR="00000000" w:rsidRPr="00000000">
              <w:rPr>
                <w:color w:val="4470b8"/>
                <w:sz w:val="19"/>
                <w:szCs w:val="19"/>
                <w:rtl w:val="0"/>
              </w:rPr>
              <w:t xml:space="preserve">Valor aproximado por licencia</w:t>
            </w:r>
          </w:p>
        </w:tc>
        <w:tc>
          <w:tcPr>
            <w:shd w:fill="f7f8fa" w:val="clear"/>
            <w:tcMar>
              <w:top w:w="85.0" w:type="dxa"/>
              <w:left w:w="110.0" w:type="dxa"/>
              <w:bottom w:w="85.0" w:type="dxa"/>
              <w:right w:w="110.0" w:type="dxa"/>
            </w:tcMar>
          </w:tcPr>
          <w:p w:rsidR="00000000" w:rsidDel="00000000" w:rsidP="00000000" w:rsidRDefault="00000000" w:rsidRPr="00000000" w14:paraId="0000003A">
            <w:pPr>
              <w:spacing w:after="0" w:line="264" w:lineRule="auto"/>
              <w:rPr>
                <w:sz w:val="19"/>
                <w:szCs w:val="19"/>
              </w:rPr>
            </w:pPr>
            <w:r w:rsidDel="00000000" w:rsidR="00000000" w:rsidRPr="00000000">
              <w:rPr>
                <w:sz w:val="19"/>
                <w:szCs w:val="19"/>
                <w:rtl w:val="0"/>
              </w:rPr>
              <w:t xml:space="preserve">USD 1.500 a USD 1.800 ($1.395.000 a $1.674.000 CLP)</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3B">
            <w:pPr>
              <w:spacing w:after="0" w:line="264" w:lineRule="auto"/>
              <w:rPr>
                <w:color w:val="4470b8"/>
                <w:sz w:val="19"/>
                <w:szCs w:val="19"/>
              </w:rPr>
            </w:pPr>
            <w:r w:rsidDel="00000000" w:rsidR="00000000" w:rsidRPr="00000000">
              <w:rPr>
                <w:color w:val="4470b8"/>
                <w:sz w:val="19"/>
                <w:szCs w:val="19"/>
                <w:rtl w:val="0"/>
              </w:rPr>
              <w:t xml:space="preserve">Ahorro potencial estimado (32 licencias)</w:t>
            </w:r>
          </w:p>
        </w:tc>
        <w:tc>
          <w:tcPr>
            <w:tcMar>
              <w:top w:w="85.0" w:type="dxa"/>
              <w:left w:w="110.0" w:type="dxa"/>
              <w:bottom w:w="85.0" w:type="dxa"/>
              <w:right w:w="110.0" w:type="dxa"/>
            </w:tcMar>
          </w:tcPr>
          <w:p w:rsidR="00000000" w:rsidDel="00000000" w:rsidP="00000000" w:rsidRDefault="00000000" w:rsidRPr="00000000" w14:paraId="0000003C">
            <w:pPr>
              <w:spacing w:after="0" w:line="264" w:lineRule="auto"/>
              <w:rPr>
                <w:b w:val="1"/>
                <w:bCs w:val="1"/>
                <w:sz w:val="19"/>
                <w:szCs w:val="19"/>
              </w:rPr>
            </w:pPr>
            <w:r w:rsidDel="00000000" w:rsidR="00000000" w:rsidRPr="00000000">
              <w:rPr>
                <w:b w:val="1"/>
                <w:bCs w:val="1"/>
                <w:sz w:val="19"/>
                <w:szCs w:val="19"/>
                <w:rtl w:val="0"/>
              </w:rPr>
              <w:t xml:space="preserve">USD 48.000 a USD 57.600 (del orden de $44,6 a $53,6 millones CLP)</w:t>
            </w:r>
          </w:p>
        </w:tc>
      </w:tr>
    </w:tbl>
    <w:p w:rsidR="00000000" w:rsidDel="00000000" w:rsidP="00000000" w:rsidRDefault="00000000" w:rsidRPr="00000000" w14:paraId="0000003D">
      <w:pPr>
        <w:spacing w:after="140" w:before="0" w:line="360" w:lineRule="auto"/>
        <w:rPr>
          <w:sz w:val="12"/>
          <w:szCs w:val="12"/>
        </w:rPr>
      </w:pPr>
      <w:r w:rsidDel="00000000" w:rsidR="00000000" w:rsidRPr="00000000">
        <w:rPr>
          <w:rtl w:val="0"/>
        </w:rPr>
      </w:r>
    </w:p>
    <w:p w:rsidR="00000000" w:rsidDel="00000000" w:rsidP="00000000" w:rsidRDefault="00000000" w:rsidRPr="00000000" w14:paraId="0000003E">
      <w:pPr>
        <w:spacing w:after="140" w:before="0" w:line="360" w:lineRule="auto"/>
        <w:jc w:val="both"/>
        <w:rPr>
          <w:sz w:val="22"/>
          <w:szCs w:val="22"/>
        </w:rPr>
      </w:pPr>
      <w:r w:rsidDel="00000000" w:rsidR="00000000" w:rsidRPr="00000000">
        <w:rPr>
          <w:sz w:val="22"/>
          <w:szCs w:val="22"/>
          <w:rtl w:val="0"/>
        </w:rPr>
        <w:t xml:space="preserve">Por este motivo, uno de los objetivos de la plataforma es reducir los costos de licenciamiento en el área abordada: al permitir que los vendedores realicen sus cotizaciones y órdenes de venta directamente desde la plataforma web, integrada con SAP Business One sobre SAP HANA, se busca disminuir la cantidad de licencias de SAP necesarias en esta área. En esta primera etapa la reducción se concentra específicamente en las 32 licencias de CRM utilizadas por los vendedores, mientras que en etapas posteriores se desarrollarán nuevas funcionalidades que permitirán liberar licencias adicionales del total de 77. Esto refuerza la pertinencia y el valor del proyecto para el negocio.</w:t>
      </w:r>
    </w:p>
    <w:p w:rsidR="00000000" w:rsidDel="00000000" w:rsidP="00000000" w:rsidRDefault="00000000" w:rsidRPr="00000000" w14:paraId="0000003F">
      <w:pPr>
        <w:spacing w:after="80" w:before="240" w:line="276" w:lineRule="auto"/>
        <w:rPr>
          <w:b w:val="1"/>
          <w:bCs w:val="1"/>
          <w:color w:val="111827"/>
          <w:sz w:val="22"/>
          <w:szCs w:val="22"/>
        </w:rPr>
      </w:pPr>
      <w:r w:rsidDel="00000000" w:rsidR="00000000" w:rsidRPr="00000000">
        <w:rPr>
          <w:b w:val="1"/>
          <w:bCs w:val="1"/>
          <w:color w:val="111827"/>
          <w:sz w:val="22"/>
          <w:szCs w:val="22"/>
          <w:rtl w:val="0"/>
        </w:rPr>
        <w:t xml:space="preserve">Descripción de la solución</w:t>
      </w:r>
    </w:p>
    <w:p w:rsidR="00000000" w:rsidDel="00000000" w:rsidP="00000000" w:rsidRDefault="00000000" w:rsidRPr="00000000" w14:paraId="00000040">
      <w:pPr>
        <w:spacing w:after="140" w:before="0" w:line="360" w:lineRule="auto"/>
        <w:jc w:val="both"/>
        <w:rPr>
          <w:sz w:val="22"/>
          <w:szCs w:val="22"/>
        </w:rPr>
      </w:pPr>
      <w:r w:rsidDel="00000000" w:rsidR="00000000" w:rsidRPr="00000000">
        <w:rPr>
          <w:sz w:val="22"/>
          <w:szCs w:val="22"/>
          <w:rtl w:val="0"/>
        </w:rPr>
        <w:t xml:space="preserve">El proyecto tiene como objetivo diseñar y desarrollar una plataforma web interna para Grupo Gómez Hermanos que permita centralizar, automatizar y dar trazabilidad a procesos que actualmente se gestionan mediante SAP Business One, correos electrónicos, planillas Excel y tareas manuales. La plataforma no pretende reemplazar completamente al ERP, sino funcionar como una capa de gestión interna que facilite el acceso a sus datos y permita ejecutar procesos sin que todos los usuarios deban ingresar directamente a SAP.</w:t>
      </w:r>
    </w:p>
    <w:p w:rsidR="00000000" w:rsidDel="00000000" w:rsidP="00000000" w:rsidRDefault="00000000" w:rsidRPr="00000000" w14:paraId="00000041">
      <w:pPr>
        <w:spacing w:after="140" w:before="0" w:line="360" w:lineRule="auto"/>
        <w:jc w:val="both"/>
        <w:rPr>
          <w:sz w:val="22"/>
          <w:szCs w:val="22"/>
        </w:rPr>
      </w:pPr>
      <w:r w:rsidDel="00000000" w:rsidR="00000000" w:rsidRPr="00000000">
        <w:rPr>
          <w:sz w:val="22"/>
          <w:szCs w:val="22"/>
          <w:rtl w:val="0"/>
        </w:rPr>
        <w:t xml:space="preserve">La solución contará con autenticación de usuarios, perfiles, roles y permisos según el área o cargo de cada trabajador. Además, incorporará seis módulos seleccionados:</w:t>
      </w:r>
    </w:p>
    <w:p w:rsidR="00000000" w:rsidDel="00000000" w:rsidP="00000000" w:rsidRDefault="00000000" w:rsidRPr="00000000" w14:paraId="00000042">
      <w:pPr>
        <w:spacing w:after="80" w:before="0" w:line="360" w:lineRule="auto"/>
        <w:ind w:left="220" w:firstLine="0"/>
        <w:jc w:val="both"/>
        <w:rPr>
          <w:sz w:val="21"/>
          <w:szCs w:val="21"/>
        </w:rPr>
      </w:pPr>
      <w:r w:rsidDel="00000000" w:rsidR="00000000" w:rsidRPr="00000000">
        <w:rPr>
          <w:sz w:val="21"/>
          <w:szCs w:val="21"/>
          <w:rtl w:val="0"/>
        </w:rPr>
        <w:t xml:space="preserve">1. </w:t>
      </w:r>
      <w:r w:rsidDel="00000000" w:rsidR="00000000" w:rsidRPr="00000000">
        <w:rPr>
          <w:b w:val="1"/>
          <w:bCs w:val="1"/>
          <w:sz w:val="21"/>
          <w:szCs w:val="21"/>
          <w:rtl w:val="0"/>
        </w:rPr>
        <w:t xml:space="preserve">Gestión de usuarios, roles y permisos:</w:t>
      </w:r>
      <w:r w:rsidDel="00000000" w:rsidR="00000000" w:rsidRPr="00000000">
        <w:rPr>
          <w:sz w:val="21"/>
          <w:szCs w:val="21"/>
          <w:rtl w:val="0"/>
        </w:rPr>
        <w:t xml:space="preserve"> autenticación, perfiles, áreas, cargos y restricciones de acceso según las responsabilidades de cada trabajador.</w:t>
      </w:r>
    </w:p>
    <w:p w:rsidR="00000000" w:rsidDel="00000000" w:rsidP="00000000" w:rsidRDefault="00000000" w:rsidRPr="00000000" w14:paraId="00000043">
      <w:pPr>
        <w:spacing w:after="80" w:before="0" w:line="360" w:lineRule="auto"/>
        <w:ind w:left="220" w:firstLine="0"/>
        <w:jc w:val="both"/>
        <w:rPr>
          <w:sz w:val="21"/>
          <w:szCs w:val="21"/>
        </w:rPr>
      </w:pPr>
      <w:r w:rsidDel="00000000" w:rsidR="00000000" w:rsidRPr="00000000">
        <w:rPr>
          <w:sz w:val="21"/>
          <w:szCs w:val="21"/>
          <w:rtl w:val="0"/>
        </w:rPr>
        <w:t xml:space="preserve">2. </w:t>
      </w:r>
      <w:r w:rsidDel="00000000" w:rsidR="00000000" w:rsidRPr="00000000">
        <w:rPr>
          <w:b w:val="1"/>
          <w:bCs w:val="1"/>
          <w:sz w:val="21"/>
          <w:szCs w:val="21"/>
          <w:rtl w:val="0"/>
        </w:rPr>
        <w:t xml:space="preserve">Solicitudes y autorizaciones:</w:t>
      </w:r>
      <w:r w:rsidDel="00000000" w:rsidR="00000000" w:rsidRPr="00000000">
        <w:rPr>
          <w:sz w:val="21"/>
          <w:szCs w:val="21"/>
          <w:rtl w:val="0"/>
        </w:rPr>
        <w:t xml:space="preserve"> creación, envío, revisión, aprobación, rechazo y corrección de solicitudes, con estados y responsables registrados.</w:t>
      </w:r>
    </w:p>
    <w:p w:rsidR="00000000" w:rsidDel="00000000" w:rsidP="00000000" w:rsidRDefault="00000000" w:rsidRPr="00000000" w14:paraId="00000044">
      <w:pPr>
        <w:spacing w:after="80" w:before="0" w:line="360" w:lineRule="auto"/>
        <w:ind w:left="220" w:firstLine="0"/>
        <w:jc w:val="both"/>
        <w:rPr>
          <w:sz w:val="21"/>
          <w:szCs w:val="21"/>
        </w:rPr>
      </w:pPr>
      <w:r w:rsidDel="00000000" w:rsidR="00000000" w:rsidRPr="00000000">
        <w:rPr>
          <w:sz w:val="21"/>
          <w:szCs w:val="21"/>
          <w:rtl w:val="0"/>
        </w:rPr>
        <w:t xml:space="preserve">3. </w:t>
      </w:r>
      <w:r w:rsidDel="00000000" w:rsidR="00000000" w:rsidRPr="00000000">
        <w:rPr>
          <w:b w:val="1"/>
          <w:bCs w:val="1"/>
          <w:sz w:val="21"/>
          <w:szCs w:val="21"/>
          <w:rtl w:val="0"/>
        </w:rPr>
        <w:t xml:space="preserve">Gestión comercial:</w:t>
      </w:r>
      <w:r w:rsidDel="00000000" w:rsidR="00000000" w:rsidRPr="00000000">
        <w:rPr>
          <w:sz w:val="21"/>
          <w:szCs w:val="21"/>
          <w:rtl w:val="0"/>
        </w:rPr>
        <w:t xml:space="preserve"> consulta de productos y clientes, generación de cotizaciones y gestión de solicitudes de órdenes de venta.</w:t>
      </w:r>
    </w:p>
    <w:p w:rsidR="00000000" w:rsidDel="00000000" w:rsidP="00000000" w:rsidRDefault="00000000" w:rsidRPr="00000000" w14:paraId="00000045">
      <w:pPr>
        <w:spacing w:after="80" w:before="0" w:line="360" w:lineRule="auto"/>
        <w:ind w:left="220" w:firstLine="0"/>
        <w:jc w:val="both"/>
        <w:rPr>
          <w:sz w:val="21"/>
          <w:szCs w:val="21"/>
        </w:rPr>
      </w:pPr>
      <w:r w:rsidDel="00000000" w:rsidR="00000000" w:rsidRPr="00000000">
        <w:rPr>
          <w:sz w:val="21"/>
          <w:szCs w:val="21"/>
          <w:rtl w:val="0"/>
        </w:rPr>
        <w:t xml:space="preserve">4. </w:t>
      </w:r>
      <w:r w:rsidDel="00000000" w:rsidR="00000000" w:rsidRPr="00000000">
        <w:rPr>
          <w:b w:val="1"/>
          <w:bCs w:val="1"/>
          <w:sz w:val="21"/>
          <w:szCs w:val="21"/>
          <w:rtl w:val="0"/>
        </w:rPr>
        <w:t xml:space="preserve">Notificaciones y trazabilidad:</w:t>
      </w:r>
      <w:r w:rsidDel="00000000" w:rsidR="00000000" w:rsidRPr="00000000">
        <w:rPr>
          <w:sz w:val="21"/>
          <w:szCs w:val="21"/>
          <w:rtl w:val="0"/>
        </w:rPr>
        <w:t xml:space="preserve"> avisos dentro de la plataforma y registro de usuarios, fechas, estados, comentarios y acciones de cada proceso.</w:t>
      </w:r>
    </w:p>
    <w:p w:rsidR="00000000" w:rsidDel="00000000" w:rsidP="00000000" w:rsidRDefault="00000000" w:rsidRPr="00000000" w14:paraId="00000046">
      <w:pPr>
        <w:spacing w:after="80" w:before="0" w:line="360" w:lineRule="auto"/>
        <w:ind w:left="220" w:firstLine="0"/>
        <w:jc w:val="both"/>
        <w:rPr>
          <w:sz w:val="21"/>
          <w:szCs w:val="21"/>
        </w:rPr>
      </w:pPr>
      <w:r w:rsidDel="00000000" w:rsidR="00000000" w:rsidRPr="00000000">
        <w:rPr>
          <w:sz w:val="21"/>
          <w:szCs w:val="21"/>
          <w:rtl w:val="0"/>
        </w:rPr>
        <w:t xml:space="preserve">5. </w:t>
      </w:r>
      <w:r w:rsidDel="00000000" w:rsidR="00000000" w:rsidRPr="00000000">
        <w:rPr>
          <w:b w:val="1"/>
          <w:bCs w:val="1"/>
          <w:sz w:val="21"/>
          <w:szCs w:val="21"/>
          <w:rtl w:val="0"/>
        </w:rPr>
        <w:t xml:space="preserve">Integración con SAP Business One:</w:t>
      </w:r>
      <w:r w:rsidDel="00000000" w:rsidR="00000000" w:rsidRPr="00000000">
        <w:rPr>
          <w:sz w:val="21"/>
          <w:szCs w:val="21"/>
          <w:rtl w:val="0"/>
        </w:rPr>
        <w:t xml:space="preserve"> consulta de productos, clientes y stock, y envío controlado de documentos previamente autorizados.</w:t>
      </w:r>
    </w:p>
    <w:p w:rsidR="00000000" w:rsidDel="00000000" w:rsidP="00000000" w:rsidRDefault="00000000" w:rsidRPr="00000000" w14:paraId="00000047">
      <w:pPr>
        <w:spacing w:after="80" w:before="0" w:line="360" w:lineRule="auto"/>
        <w:ind w:left="220" w:firstLine="0"/>
        <w:jc w:val="both"/>
        <w:rPr>
          <w:sz w:val="21"/>
          <w:szCs w:val="21"/>
        </w:rPr>
      </w:pPr>
      <w:r w:rsidDel="00000000" w:rsidR="00000000" w:rsidRPr="00000000">
        <w:rPr>
          <w:sz w:val="21"/>
          <w:szCs w:val="21"/>
          <w:rtl w:val="0"/>
        </w:rPr>
        <w:t xml:space="preserve">6. </w:t>
      </w:r>
      <w:r w:rsidDel="00000000" w:rsidR="00000000" w:rsidRPr="00000000">
        <w:rPr>
          <w:b w:val="1"/>
          <w:bCs w:val="1"/>
          <w:sz w:val="21"/>
          <w:szCs w:val="21"/>
          <w:rtl w:val="0"/>
        </w:rPr>
        <w:t xml:space="preserve">Gestión de Posventa:</w:t>
      </w:r>
      <w:r w:rsidDel="00000000" w:rsidR="00000000" w:rsidRPr="00000000">
        <w:rPr>
          <w:sz w:val="21"/>
          <w:szCs w:val="21"/>
          <w:rtl w:val="0"/>
        </w:rPr>
        <w:t xml:space="preserve"> registro y seguimiento de solicitudes de devolución, cambio, servicio técnico y productos faltantes, con evidencias, estados y comprobantes.</w:t>
      </w:r>
    </w:p>
    <w:p w:rsidR="00000000" w:rsidDel="00000000" w:rsidP="00000000" w:rsidRDefault="00000000" w:rsidRPr="00000000" w14:paraId="00000048">
      <w:pPr>
        <w:spacing w:after="40" w:before="0" w:line="360" w:lineRule="auto"/>
        <w:rPr>
          <w:sz w:val="12"/>
          <w:szCs w:val="12"/>
        </w:rPr>
      </w:pPr>
      <w:r w:rsidDel="00000000" w:rsidR="00000000" w:rsidRPr="00000000">
        <w:rPr>
          <w:rtl w:val="0"/>
        </w:rPr>
      </w:r>
    </w:p>
    <w:p w:rsidR="00000000" w:rsidDel="00000000" w:rsidP="00000000" w:rsidRDefault="00000000" w:rsidRPr="00000000" w14:paraId="00000049">
      <w:pPr>
        <w:spacing w:after="140" w:before="0" w:line="360" w:lineRule="auto"/>
        <w:jc w:val="both"/>
        <w:rPr>
          <w:sz w:val="22"/>
          <w:szCs w:val="22"/>
        </w:rPr>
      </w:pPr>
      <w:r w:rsidDel="00000000" w:rsidR="00000000" w:rsidRPr="00000000">
        <w:rPr>
          <w:sz w:val="22"/>
          <w:szCs w:val="22"/>
          <w:rtl w:val="0"/>
        </w:rPr>
        <w:t xml:space="preserve">Estos módulos permitirán administrar solicitudes, autorizaciones, consultas, documentos, casos posteriores a la venta y reportes, manteniendo un registro de los responsables, fechas, estados y acciones realizadas durante cada proceso. La plataforma se integrará con SAP Business One para consultar información empresarial y enviar las operaciones autorizadas, evitando que todos los usuarios necesiten ingresar directamente al ERP.</w:t>
      </w:r>
    </w:p>
    <w:p w:rsidR="00000000" w:rsidDel="00000000" w:rsidP="00000000" w:rsidRDefault="00000000" w:rsidRPr="00000000" w14:paraId="0000004A">
      <w:pPr>
        <w:spacing w:after="140" w:before="0" w:line="360" w:lineRule="auto"/>
        <w:jc w:val="both"/>
        <w:rPr>
          <w:sz w:val="22"/>
          <w:szCs w:val="22"/>
        </w:rPr>
      </w:pPr>
      <w:r w:rsidDel="00000000" w:rsidR="00000000" w:rsidRPr="00000000">
        <w:rPr>
          <w:sz w:val="22"/>
          <w:szCs w:val="22"/>
          <w:rtl w:val="0"/>
        </w:rPr>
        <w:t xml:space="preserve">Para abordar la problemática se realizará el levantamiento y priorización de requerimientos, el modelamiento de los procesos actuales y propuestos, el diseño de la arquitectura y la base de datos, el desarrollo de los módulos seleccionados y la ejecución de pruebas funcionales, de seguridad y calidad. Debido al tiempo disponible y al tamaño del equipo, se priorizarán las funciones que generen mayor valor y que puedan ser desarrolladas y validadas durante el semestre.</w:t>
      </w:r>
    </w:p>
    <w:p w:rsidR="00000000" w:rsidDel="00000000" w:rsidP="00000000" w:rsidRDefault="00000000" w:rsidRPr="00000000" w14:paraId="0000004B">
      <w:pPr>
        <w:spacing w:after="80" w:before="240" w:line="276" w:lineRule="auto"/>
        <w:rPr>
          <w:b w:val="1"/>
          <w:bCs w:val="1"/>
          <w:color w:val="111827"/>
          <w:sz w:val="22"/>
          <w:szCs w:val="22"/>
        </w:rPr>
      </w:pPr>
      <w:r w:rsidDel="00000000" w:rsidR="00000000" w:rsidRPr="00000000">
        <w:rPr>
          <w:b w:val="1"/>
          <w:bCs w:val="1"/>
          <w:color w:val="111827"/>
          <w:sz w:val="22"/>
          <w:szCs w:val="22"/>
          <w:rtl w:val="0"/>
        </w:rPr>
        <w:t xml:space="preserve">Relevancia para el campo laboral de la carrera</w:t>
      </w:r>
    </w:p>
    <w:p w:rsidR="00000000" w:rsidDel="00000000" w:rsidP="00000000" w:rsidRDefault="00000000" w:rsidRPr="00000000" w14:paraId="0000004C">
      <w:pPr>
        <w:spacing w:after="140" w:before="0" w:line="360" w:lineRule="auto"/>
        <w:jc w:val="both"/>
        <w:rPr>
          <w:sz w:val="22"/>
          <w:szCs w:val="22"/>
        </w:rPr>
      </w:pPr>
      <w:r w:rsidDel="00000000" w:rsidR="00000000" w:rsidRPr="00000000">
        <w:rPr>
          <w:sz w:val="22"/>
          <w:szCs w:val="22"/>
          <w:rtl w:val="0"/>
        </w:rPr>
        <w:t xml:space="preserve">El proyecto fue escogido porque permite aplicar conocimientos propios de Ingeniería en Informática para resolver una necesidad concreta de una organización. Su desarrollo contempla levantamiento y análisis de requerimientos, modelamiento de procesos, diseño de arquitectura, programación web, gestión de bases de datos, integración de sistemas, seguridad, control de acceso, calidad de software y gestión del proyecto durante su ciclo de vida.</w:t>
      </w:r>
    </w:p>
    <w:p w:rsidR="00000000" w:rsidDel="00000000" w:rsidP="00000000" w:rsidRDefault="00000000" w:rsidRPr="00000000" w14:paraId="0000004D">
      <w:pPr>
        <w:spacing w:after="140" w:before="0" w:line="360" w:lineRule="auto"/>
        <w:jc w:val="both"/>
        <w:rPr>
          <w:sz w:val="22"/>
          <w:szCs w:val="22"/>
        </w:rPr>
      </w:pPr>
      <w:r w:rsidDel="00000000" w:rsidR="00000000" w:rsidRPr="00000000">
        <w:rPr>
          <w:sz w:val="22"/>
          <w:szCs w:val="22"/>
          <w:rtl w:val="0"/>
        </w:rPr>
        <w:t xml:space="preserve">El aporte de valor consiste en desarrollar una plataforma web interna que centralice los procesos seleccionados, incorpore flujos de autorización, registre los cambios de estado y mantenga la trazabilidad de las operaciones. También permitirá disminuir el uso de correos y planillas Excel como medios principales de gestión, reducir tareas repetitivas, evitar la duplicidad de información y facilitar la generación de reportes.</w:t>
      </w:r>
    </w:p>
    <w:p w:rsidR="00000000" w:rsidDel="00000000" w:rsidP="00000000" w:rsidRDefault="00000000" w:rsidRPr="00000000" w14:paraId="0000004E">
      <w:pPr>
        <w:spacing w:after="140" w:before="0" w:line="360" w:lineRule="auto"/>
        <w:jc w:val="both"/>
        <w:rPr>
          <w:sz w:val="22"/>
          <w:szCs w:val="22"/>
        </w:rPr>
      </w:pPr>
      <w:r w:rsidDel="00000000" w:rsidR="00000000" w:rsidRPr="00000000">
        <w:rPr>
          <w:sz w:val="22"/>
          <w:szCs w:val="22"/>
          <w:rtl w:val="0"/>
        </w:rPr>
        <w:t xml:space="preserve">Por lo tanto, el proyecto representa una innovación aplicada al contexto de GGH, ya que utiliza tecnologías existentes para transformar y mejorar su forma actual de trabajo. Su implementación aportaría mayor eficiencia, seguridad, organización y control, entregando una solución tecnológica pertinente tanto para las necesidades de la empresa como para el campo profesional de la Ingeniería en Informática.</w:t>
      </w:r>
    </w:p>
    <w:p w:rsidR="00000000" w:rsidDel="00000000" w:rsidP="00000000" w:rsidRDefault="00000000" w:rsidRPr="00000000" w14:paraId="0000004F">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50">
      <w:pPr>
        <w:spacing w:after="120" w:before="320" w:line="276" w:lineRule="auto"/>
        <w:rPr>
          <w:b w:val="1"/>
          <w:bCs w:val="1"/>
          <w:color w:val="1c3557"/>
          <w:sz w:val="25"/>
          <w:szCs w:val="25"/>
        </w:rPr>
      </w:pPr>
      <w:r w:rsidDel="00000000" w:rsidR="00000000" w:rsidRPr="00000000">
        <w:rPr>
          <w:b w:val="1"/>
          <w:bCs w:val="1"/>
          <w:color w:val="1c3557"/>
          <w:sz w:val="25"/>
          <w:szCs w:val="25"/>
          <w:rtl w:val="0"/>
        </w:rPr>
        <w:t xml:space="preserve">2.2 Relación con las competencias del perfil de egreso</w:t>
      </w:r>
    </w:p>
    <w:p w:rsidR="00000000" w:rsidDel="00000000" w:rsidP="00000000" w:rsidRDefault="00000000" w:rsidRPr="00000000" w14:paraId="00000051">
      <w:pPr>
        <w:spacing w:after="140" w:before="0" w:line="360" w:lineRule="auto"/>
        <w:jc w:val="both"/>
        <w:rPr>
          <w:sz w:val="22"/>
          <w:szCs w:val="22"/>
        </w:rPr>
      </w:pPr>
      <w:r w:rsidDel="00000000" w:rsidR="00000000" w:rsidRPr="00000000">
        <w:rPr>
          <w:sz w:val="22"/>
          <w:szCs w:val="22"/>
          <w:rtl w:val="0"/>
        </w:rPr>
        <w:t xml:space="preserve">El proyecto se relaciona directamente con el perfil de egreso de Ingeniería en Informática, debido a que requiere analizar una problemática organizacional y desarrollar una solución tecnológica que integre diferentes procesos, usuarios, fuentes de información y sistemas existentes. Para lograrlo será necesario participar en las principales etapas del ciclo de vida del software: levantamiento de requerimientos, análisis, diseño, desarrollo, integración, pruebas, implementación y documentación.</w:t>
      </w:r>
    </w:p>
    <w:p w:rsidR="00000000" w:rsidDel="00000000" w:rsidP="00000000" w:rsidRDefault="00000000" w:rsidRPr="00000000" w14:paraId="00000052">
      <w:pPr>
        <w:spacing w:after="140" w:before="0" w:line="360" w:lineRule="auto"/>
        <w:jc w:val="both"/>
        <w:rPr>
          <w:sz w:val="22"/>
          <w:szCs w:val="22"/>
        </w:rPr>
      </w:pPr>
      <w:r w:rsidDel="00000000" w:rsidR="00000000" w:rsidRPr="00000000">
        <w:rPr>
          <w:sz w:val="22"/>
          <w:szCs w:val="22"/>
          <w:rtl w:val="0"/>
        </w:rPr>
        <w:t xml:space="preserve">Las áreas de desempeño involucradas son el análisis y levantamiento de requerimientos, el desarrollo e integración de sistemas, la gestión de bases de datos, la arquitectura y calidad de software, la seguridad de sistemas computacionales y la gestión de proyectos informáticos. La tabla siguiente especifica cómo se utilizará cada competencia durante el desarrollo del Proyecto APT.</w:t>
      </w:r>
    </w:p>
    <w:tbl>
      <w:tblPr>
        <w:tblStyle w:val="Table5"/>
        <w:tblW w:w="9648.0" w:type="dxa"/>
        <w:jc w:val="left"/>
        <w:tblInd w:w="-110.0" w:type="dxa"/>
        <w:tblBorders>
          <w:top w:color="d4d8de" w:space="0" w:sz="4" w:val="single"/>
          <w:left w:color="d4d8de" w:space="0" w:sz="4" w:val="single"/>
          <w:bottom w:color="d4d8de" w:space="0" w:sz="4" w:val="single"/>
          <w:right w:color="d4d8de" w:space="0" w:sz="4" w:val="single"/>
          <w:insideH w:color="d4d8de" w:space="0" w:sz="4" w:val="single"/>
          <w:insideV w:color="d4d8de" w:space="0" w:sz="4" w:val="single"/>
        </w:tblBorders>
        <w:tblLayout w:type="fixed"/>
        <w:tblLook w:val="0000"/>
      </w:tblPr>
      <w:tblGrid>
        <w:gridCol w:w="2900"/>
        <w:gridCol w:w="6748"/>
        <w:tblGridChange w:id="0">
          <w:tblGrid>
            <w:gridCol w:w="2900"/>
            <w:gridCol w:w="6748"/>
          </w:tblGrid>
        </w:tblGridChange>
      </w:tblGrid>
      <w:tr>
        <w:trPr>
          <w:cantSplit w:val="0"/>
          <w:tblHeader w:val="1"/>
        </w:trPr>
        <w:tc>
          <w:tcPr>
            <w:shd w:fill="1c3557" w:val="clear"/>
            <w:tcMar>
              <w:top w:w="85.0" w:type="dxa"/>
              <w:left w:w="110.0" w:type="dxa"/>
              <w:bottom w:w="85.0" w:type="dxa"/>
              <w:right w:w="110.0" w:type="dxa"/>
            </w:tcMar>
          </w:tcPr>
          <w:p w:rsidR="00000000" w:rsidDel="00000000" w:rsidP="00000000" w:rsidRDefault="00000000" w:rsidRPr="00000000" w14:paraId="00000053">
            <w:pPr>
              <w:spacing w:after="0" w:line="264" w:lineRule="auto"/>
              <w:rPr>
                <w:b w:val="1"/>
                <w:bCs w:val="1"/>
                <w:color w:val="ffffff"/>
                <w:sz w:val="19"/>
                <w:szCs w:val="19"/>
              </w:rPr>
            </w:pPr>
            <w:r w:rsidDel="00000000" w:rsidR="00000000" w:rsidRPr="00000000">
              <w:rPr>
                <w:b w:val="1"/>
                <w:bCs w:val="1"/>
                <w:color w:val="ffffff"/>
                <w:sz w:val="19"/>
                <w:szCs w:val="19"/>
                <w:rtl w:val="0"/>
              </w:rPr>
              <w:t xml:space="preserve">Competencia del perfil de egreso</w:t>
            </w:r>
          </w:p>
        </w:tc>
        <w:tc>
          <w:tcPr>
            <w:shd w:fill="1c3557" w:val="clear"/>
            <w:tcMar>
              <w:top w:w="85.0" w:type="dxa"/>
              <w:left w:w="110.0" w:type="dxa"/>
              <w:bottom w:w="85.0" w:type="dxa"/>
              <w:right w:w="110.0" w:type="dxa"/>
            </w:tcMar>
          </w:tcPr>
          <w:p w:rsidR="00000000" w:rsidDel="00000000" w:rsidP="00000000" w:rsidRDefault="00000000" w:rsidRPr="00000000" w14:paraId="00000054">
            <w:pPr>
              <w:spacing w:after="0" w:line="264" w:lineRule="auto"/>
              <w:rPr>
                <w:b w:val="1"/>
                <w:bCs w:val="1"/>
                <w:color w:val="ffffff"/>
                <w:sz w:val="19"/>
                <w:szCs w:val="19"/>
              </w:rPr>
            </w:pPr>
            <w:r w:rsidDel="00000000" w:rsidR="00000000" w:rsidRPr="00000000">
              <w:rPr>
                <w:b w:val="1"/>
                <w:bCs w:val="1"/>
                <w:color w:val="ffffff"/>
                <w:sz w:val="19"/>
                <w:szCs w:val="19"/>
                <w:rtl w:val="0"/>
              </w:rPr>
              <w:t xml:space="preserve">Uso de la competencia en el Proyecto APT</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55">
            <w:pPr>
              <w:spacing w:after="0" w:line="264" w:lineRule="auto"/>
              <w:rPr>
                <w:sz w:val="19"/>
                <w:szCs w:val="19"/>
              </w:rPr>
            </w:pPr>
            <w:r w:rsidDel="00000000" w:rsidR="00000000" w:rsidRPr="00000000">
              <w:rPr>
                <w:sz w:val="19"/>
                <w:szCs w:val="19"/>
                <w:rtl w:val="0"/>
              </w:rPr>
              <w:t xml:space="preserve">C1. Diseñar y generar soluciones de software innovadoras y de calidad, aplicando su ciclo de vida, buenas prácticas y estándares de la industria.</w:t>
            </w:r>
          </w:p>
        </w:tc>
        <w:tc>
          <w:tcPr>
            <w:tcMar>
              <w:top w:w="85.0" w:type="dxa"/>
              <w:left w:w="110.0" w:type="dxa"/>
              <w:bottom w:w="85.0" w:type="dxa"/>
              <w:right w:w="110.0" w:type="dxa"/>
            </w:tcMar>
          </w:tcPr>
          <w:p w:rsidR="00000000" w:rsidDel="00000000" w:rsidP="00000000" w:rsidRDefault="00000000" w:rsidRPr="00000000" w14:paraId="00000056">
            <w:pPr>
              <w:spacing w:after="0" w:line="264" w:lineRule="auto"/>
              <w:rPr>
                <w:sz w:val="19"/>
                <w:szCs w:val="19"/>
              </w:rPr>
            </w:pPr>
            <w:r w:rsidDel="00000000" w:rsidR="00000000" w:rsidRPr="00000000">
              <w:rPr>
                <w:sz w:val="19"/>
                <w:szCs w:val="19"/>
                <w:rtl w:val="0"/>
              </w:rPr>
              <w:t xml:space="preserve">Construcción de una plataforma web funcional y de calidad con Python y Django, versionado en GitHub, desarrollo incremental por sprints y una definición de terminado que exige código implementado, integrado, probado y documentado.</w:t>
            </w:r>
          </w:p>
        </w:tc>
      </w:tr>
      <w:tr>
        <w:trPr>
          <w:cantSplit w:val="0"/>
          <w:tblHeader w:val="0"/>
        </w:trPr>
        <w:tc>
          <w:tcPr>
            <w:shd w:fill="f7f8fa" w:val="clear"/>
            <w:tcMar>
              <w:top w:w="85.0" w:type="dxa"/>
              <w:left w:w="110.0" w:type="dxa"/>
              <w:bottom w:w="85.0" w:type="dxa"/>
              <w:right w:w="110.0" w:type="dxa"/>
            </w:tcMar>
          </w:tcPr>
          <w:p w:rsidR="00000000" w:rsidDel="00000000" w:rsidP="00000000" w:rsidRDefault="00000000" w:rsidRPr="00000000" w14:paraId="00000057">
            <w:pPr>
              <w:spacing w:after="0" w:line="264" w:lineRule="auto"/>
              <w:rPr>
                <w:sz w:val="19"/>
                <w:szCs w:val="19"/>
              </w:rPr>
            </w:pPr>
            <w:r w:rsidDel="00000000" w:rsidR="00000000" w:rsidRPr="00000000">
              <w:rPr>
                <w:sz w:val="19"/>
                <w:szCs w:val="19"/>
                <w:rtl w:val="0"/>
              </w:rPr>
              <w:t xml:space="preserve">C2. Diseñar soluciones que respondan a los requerimientos de información de la organización, utilizando bases de datos relacionales.</w:t>
            </w:r>
          </w:p>
        </w:tc>
        <w:tc>
          <w:tcPr>
            <w:shd w:fill="f7f8fa" w:val="clear"/>
            <w:tcMar>
              <w:top w:w="85.0" w:type="dxa"/>
              <w:left w:w="110.0" w:type="dxa"/>
              <w:bottom w:w="85.0" w:type="dxa"/>
              <w:right w:w="110.0" w:type="dxa"/>
            </w:tcMar>
          </w:tcPr>
          <w:p w:rsidR="00000000" w:rsidDel="00000000" w:rsidP="00000000" w:rsidRDefault="00000000" w:rsidRPr="00000000" w14:paraId="00000058">
            <w:pPr>
              <w:spacing w:after="0" w:line="264" w:lineRule="auto"/>
              <w:rPr>
                <w:sz w:val="19"/>
                <w:szCs w:val="19"/>
              </w:rPr>
            </w:pPr>
            <w:r w:rsidDel="00000000" w:rsidR="00000000" w:rsidRPr="00000000">
              <w:rPr>
                <w:sz w:val="19"/>
                <w:szCs w:val="19"/>
                <w:rtl w:val="0"/>
              </w:rPr>
              <w:t xml:space="preserve">Modelamiento y almacenamiento en PostgreSQL de usuarios, roles, permisos, solicitudes, autorizaciones, estados e historiales, garantizando la integridad y trazabilidad de los datos, y delimitando qué información administra la plataforma y qué permanece en el ERP.</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59">
            <w:pPr>
              <w:spacing w:after="0" w:line="264" w:lineRule="auto"/>
              <w:rPr>
                <w:sz w:val="19"/>
                <w:szCs w:val="19"/>
              </w:rPr>
            </w:pPr>
            <w:r w:rsidDel="00000000" w:rsidR="00000000" w:rsidRPr="00000000">
              <w:rPr>
                <w:sz w:val="19"/>
                <w:szCs w:val="19"/>
                <w:rtl w:val="0"/>
              </w:rPr>
              <w:t xml:space="preserve">C3. Diseñar y adaptar procesos de ingeniería de requisitos mediante metodologías y estándares de la industria.</w:t>
            </w:r>
          </w:p>
        </w:tc>
        <w:tc>
          <w:tcPr>
            <w:tcMar>
              <w:top w:w="85.0" w:type="dxa"/>
              <w:left w:w="110.0" w:type="dxa"/>
              <w:bottom w:w="85.0" w:type="dxa"/>
              <w:right w:w="110.0" w:type="dxa"/>
            </w:tcMar>
          </w:tcPr>
          <w:p w:rsidR="00000000" w:rsidDel="00000000" w:rsidP="00000000" w:rsidRDefault="00000000" w:rsidRPr="00000000" w14:paraId="0000005A">
            <w:pPr>
              <w:spacing w:after="0" w:line="264" w:lineRule="auto"/>
              <w:rPr>
                <w:sz w:val="19"/>
                <w:szCs w:val="19"/>
              </w:rPr>
            </w:pPr>
            <w:r w:rsidDel="00000000" w:rsidR="00000000" w:rsidRPr="00000000">
              <w:rPr>
                <w:sz w:val="19"/>
                <w:szCs w:val="19"/>
                <w:rtl w:val="0"/>
              </w:rPr>
              <w:t xml:space="preserve">Comprensión de los procesos actuales de GGH, identificación de las necesidades de sus áreas, reglas de negocio y restricciones, y priorización de las funcionalidades desarrollables en el semestre, documentadas como historias de usuario con criterios de aceptación.</w:t>
            </w:r>
          </w:p>
        </w:tc>
      </w:tr>
      <w:tr>
        <w:trPr>
          <w:cantSplit w:val="0"/>
          <w:tblHeader w:val="0"/>
        </w:trPr>
        <w:tc>
          <w:tcPr>
            <w:shd w:fill="f7f8fa" w:val="clear"/>
            <w:tcMar>
              <w:top w:w="85.0" w:type="dxa"/>
              <w:left w:w="110.0" w:type="dxa"/>
              <w:bottom w:w="85.0" w:type="dxa"/>
              <w:right w:w="110.0" w:type="dxa"/>
            </w:tcMar>
          </w:tcPr>
          <w:p w:rsidR="00000000" w:rsidDel="00000000" w:rsidP="00000000" w:rsidRDefault="00000000" w:rsidRPr="00000000" w14:paraId="0000005B">
            <w:pPr>
              <w:spacing w:after="0" w:line="264" w:lineRule="auto"/>
              <w:rPr>
                <w:sz w:val="19"/>
                <w:szCs w:val="19"/>
              </w:rPr>
            </w:pPr>
            <w:r w:rsidDel="00000000" w:rsidR="00000000" w:rsidRPr="00000000">
              <w:rPr>
                <w:sz w:val="19"/>
                <w:szCs w:val="19"/>
                <w:rtl w:val="0"/>
              </w:rPr>
              <w:t xml:space="preserve">C4. Evaluar y gestionar el proyecto durante su ciclo de vida, utilizando metodologías y herramientas aplicables a contextos ágiles.</w:t>
            </w:r>
          </w:p>
        </w:tc>
        <w:tc>
          <w:tcPr>
            <w:shd w:fill="f7f8fa" w:val="clear"/>
            <w:tcMar>
              <w:top w:w="85.0" w:type="dxa"/>
              <w:left w:w="110.0" w:type="dxa"/>
              <w:bottom w:w="85.0" w:type="dxa"/>
              <w:right w:w="110.0" w:type="dxa"/>
            </w:tcMar>
          </w:tcPr>
          <w:p w:rsidR="00000000" w:rsidDel="00000000" w:rsidP="00000000" w:rsidRDefault="00000000" w:rsidRPr="00000000" w14:paraId="0000005C">
            <w:pPr>
              <w:spacing w:after="0" w:line="264" w:lineRule="auto"/>
              <w:rPr>
                <w:sz w:val="19"/>
                <w:szCs w:val="19"/>
              </w:rPr>
            </w:pPr>
            <w:r w:rsidDel="00000000" w:rsidR="00000000" w:rsidRPr="00000000">
              <w:rPr>
                <w:sz w:val="19"/>
                <w:szCs w:val="19"/>
                <w:rtl w:val="0"/>
              </w:rPr>
              <w:t xml:space="preserve">Organización de las actividades del equipo, distribución de responsabilidades y control de avances mediante Scrum: Product Backlog priorizado, sprints de dos semanas, reuniones de seguimiento, revisión y retrospectiva.</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5D">
            <w:pPr>
              <w:spacing w:after="0" w:line="264" w:lineRule="auto"/>
              <w:rPr>
                <w:sz w:val="19"/>
                <w:szCs w:val="19"/>
              </w:rPr>
            </w:pPr>
            <w:r w:rsidDel="00000000" w:rsidR="00000000" w:rsidRPr="00000000">
              <w:rPr>
                <w:sz w:val="19"/>
                <w:szCs w:val="19"/>
                <w:rtl w:val="0"/>
              </w:rPr>
              <w:t xml:space="preserve">C5. Diseñar una solución de software considerando arquitectura, calidad, seguridad, sostenibilidad e integración tecnológica.</w:t>
            </w:r>
          </w:p>
        </w:tc>
        <w:tc>
          <w:tcPr>
            <w:tcMar>
              <w:top w:w="85.0" w:type="dxa"/>
              <w:left w:w="110.0" w:type="dxa"/>
              <w:bottom w:w="85.0" w:type="dxa"/>
              <w:right w:w="110.0" w:type="dxa"/>
            </w:tcMar>
          </w:tcPr>
          <w:p w:rsidR="00000000" w:rsidDel="00000000" w:rsidP="00000000" w:rsidRDefault="00000000" w:rsidRPr="00000000" w14:paraId="0000005E">
            <w:pPr>
              <w:spacing w:after="0" w:line="264" w:lineRule="auto"/>
              <w:rPr>
                <w:sz w:val="19"/>
                <w:szCs w:val="19"/>
              </w:rPr>
            </w:pPr>
            <w:r w:rsidDel="00000000" w:rsidR="00000000" w:rsidRPr="00000000">
              <w:rPr>
                <w:sz w:val="19"/>
                <w:szCs w:val="19"/>
                <w:rtl w:val="0"/>
              </w:rPr>
              <w:t xml:space="preserve">Conexión de la plataforma con SAP Business One, separación adecuada de sus componentes, protección de la información y control de acceso según el rol de cada usuario, junto con las pruebas de seguridad y validación de datos correspondientes.</w:t>
            </w:r>
          </w:p>
        </w:tc>
      </w:tr>
    </w:tbl>
    <w:p w:rsidR="00000000" w:rsidDel="00000000" w:rsidP="00000000" w:rsidRDefault="00000000" w:rsidRPr="00000000" w14:paraId="0000005F">
      <w:pPr>
        <w:spacing w:after="140" w:before="0" w:line="360" w:lineRule="auto"/>
        <w:rPr>
          <w:sz w:val="12"/>
          <w:szCs w:val="12"/>
        </w:rPr>
      </w:pPr>
      <w:r w:rsidDel="00000000" w:rsidR="00000000" w:rsidRPr="00000000">
        <w:rPr>
          <w:rtl w:val="0"/>
        </w:rPr>
      </w:r>
    </w:p>
    <w:p w:rsidR="00000000" w:rsidDel="00000000" w:rsidP="00000000" w:rsidRDefault="00000000" w:rsidRPr="00000000" w14:paraId="00000060">
      <w:pPr>
        <w:spacing w:after="140" w:before="0" w:line="360" w:lineRule="auto"/>
        <w:jc w:val="both"/>
        <w:rPr>
          <w:sz w:val="22"/>
          <w:szCs w:val="22"/>
        </w:rPr>
      </w:pPr>
      <w:r w:rsidDel="00000000" w:rsidR="00000000" w:rsidRPr="00000000">
        <w:rPr>
          <w:sz w:val="22"/>
          <w:szCs w:val="22"/>
          <w:rtl w:val="0"/>
        </w:rPr>
        <w:t xml:space="preserve">Las competencias no se aplican de forma aislada: la ingeniería de requisitos determina el alcance que se desarrolla y se prueba, el modelo de datos sostiene la trazabilidad exigida por el negocio, y la gestión del proyecto ordena el trabajo del equipo para que cada incremento sea verificable. De esta manera, las competencias seleccionadas permitirán abordar la problemática de forma integral y desarrollar una solución pertinente para el contexto profesional de la Ingeniería en Informática.</w:t>
      </w:r>
    </w:p>
    <w:p w:rsidR="00000000" w:rsidDel="00000000" w:rsidP="00000000" w:rsidRDefault="00000000" w:rsidRPr="00000000" w14:paraId="00000061">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62">
      <w:pPr>
        <w:spacing w:after="120" w:before="320" w:line="276" w:lineRule="auto"/>
        <w:rPr>
          <w:b w:val="1"/>
          <w:bCs w:val="1"/>
          <w:color w:val="1c3557"/>
          <w:sz w:val="25"/>
          <w:szCs w:val="25"/>
        </w:rPr>
      </w:pPr>
      <w:r w:rsidDel="00000000" w:rsidR="00000000" w:rsidRPr="00000000">
        <w:rPr>
          <w:b w:val="1"/>
          <w:bCs w:val="1"/>
          <w:color w:val="1c3557"/>
          <w:sz w:val="25"/>
          <w:szCs w:val="25"/>
          <w:rtl w:val="0"/>
        </w:rPr>
        <w:t xml:space="preserve">2.3 Relación con los intereses profesionales del equipo</w:t>
      </w:r>
    </w:p>
    <w:p w:rsidR="00000000" w:rsidDel="00000000" w:rsidP="00000000" w:rsidRDefault="00000000" w:rsidRPr="00000000" w14:paraId="00000063">
      <w:pPr>
        <w:spacing w:after="140" w:before="0" w:line="360" w:lineRule="auto"/>
        <w:jc w:val="both"/>
        <w:rPr>
          <w:sz w:val="22"/>
          <w:szCs w:val="22"/>
        </w:rPr>
      </w:pPr>
      <w:r w:rsidDel="00000000" w:rsidR="00000000" w:rsidRPr="00000000">
        <w:rPr>
          <w:sz w:val="22"/>
          <w:szCs w:val="22"/>
          <w:rtl w:val="0"/>
        </w:rPr>
        <w:t xml:space="preserve">El Proyecto APT permite que cada integrante trabaje en las áreas de la disciplina que le interesan profesionalmente y que las aplique sobre una problemática real. A continuación, cada integrante declara sus intereses profesionales y explica cómo se ven reflejados en el proyecto.</w:t>
      </w:r>
    </w:p>
    <w:p w:rsidR="00000000" w:rsidDel="00000000" w:rsidP="00000000" w:rsidRDefault="00000000" w:rsidRPr="00000000" w14:paraId="00000064">
      <w:pPr>
        <w:spacing w:after="80" w:before="0" w:line="360" w:lineRule="auto"/>
        <w:rPr>
          <w:sz w:val="12"/>
          <w:szCs w:val="12"/>
        </w:rPr>
      </w:pPr>
      <w:r w:rsidDel="00000000" w:rsidR="00000000" w:rsidRPr="00000000">
        <w:rPr>
          <w:rtl w:val="0"/>
        </w:rPr>
      </w:r>
    </w:p>
    <w:tbl>
      <w:tblPr>
        <w:tblStyle w:val="Table6"/>
        <w:tblW w:w="9648.0" w:type="dxa"/>
        <w:jc w:val="left"/>
        <w:tblInd w:w="-115.0" w:type="dxa"/>
        <w:tblBorders>
          <w:top w:color="c9ced6" w:space="0" w:sz="4" w:val="single"/>
          <w:left w:color="000000" w:space="0" w:sz="0" w:val="nil"/>
          <w:bottom w:color="c9ced6" w:space="0" w:sz="4" w:val="single"/>
          <w:right w:color="c9ced6" w:space="0" w:sz="4" w:val="single"/>
          <w:insideH w:color="000000" w:space="0" w:sz="0" w:val="nil"/>
          <w:insideV w:color="000000" w:space="0" w:sz="0" w:val="nil"/>
        </w:tblBorders>
        <w:tblLayout w:type="fixed"/>
        <w:tblLook w:val="0000"/>
      </w:tblPr>
      <w:tblGrid>
        <w:gridCol w:w="200"/>
        <w:gridCol w:w="9448"/>
        <w:tblGridChange w:id="0">
          <w:tblGrid>
            <w:gridCol w:w="200"/>
            <w:gridCol w:w="9448"/>
          </w:tblGrid>
        </w:tblGridChange>
      </w:tblGrid>
      <w:tr>
        <w:trPr>
          <w:cantSplit w:val="0"/>
          <w:tblHeader w:val="0"/>
        </w:trPr>
        <w:tc>
          <w:tcPr>
            <w:shd w:fill="1c3557" w:val="clear"/>
          </w:tcPr>
          <w:p w:rsidR="00000000" w:rsidDel="00000000" w:rsidP="00000000" w:rsidRDefault="00000000" w:rsidRPr="00000000" w14:paraId="00000065">
            <w:pPr>
              <w:spacing w:after="0" w:line="240" w:lineRule="auto"/>
              <w:rPr/>
            </w:pPr>
            <w:r w:rsidDel="00000000" w:rsidR="00000000" w:rsidRPr="00000000">
              <w:rPr>
                <w:rtl w:val="0"/>
              </w:rPr>
            </w:r>
          </w:p>
        </w:tc>
        <w:tc>
          <w:tcPr>
            <w:tcMar>
              <w:top w:w="150.0" w:type="dxa"/>
              <w:left w:w="220.0" w:type="dxa"/>
              <w:bottom w:w="170.0" w:type="dxa"/>
              <w:right w:w="220.0" w:type="dxa"/>
            </w:tcMar>
          </w:tcPr>
          <w:p w:rsidR="00000000" w:rsidDel="00000000" w:rsidP="00000000" w:rsidRDefault="00000000" w:rsidRPr="00000000" w14:paraId="00000066">
            <w:pPr>
              <w:pBdr>
                <w:bottom w:color="c9ced6" w:space="4" w:sz="4" w:val="single"/>
              </w:pBdr>
              <w:tabs>
                <w:tab w:val="right" w:leader="none" w:pos="9128"/>
              </w:tabs>
              <w:spacing w:after="140" w:line="264" w:lineRule="auto"/>
              <w:rPr/>
            </w:pPr>
            <w:r w:rsidDel="00000000" w:rsidR="00000000" w:rsidRPr="00000000">
              <w:rPr>
                <w:b w:val="1"/>
                <w:bCs w:val="1"/>
                <w:color w:val="1c3557"/>
                <w:sz w:val="23"/>
                <w:szCs w:val="23"/>
                <w:rtl w:val="0"/>
              </w:rPr>
              <w:t xml:space="preserve">Matías Orellana</w:t>
            </w:r>
            <w:r w:rsidDel="00000000" w:rsidR="00000000" w:rsidRPr="00000000">
              <w:rPr>
                <w:color w:val="4470b8"/>
                <w:sz w:val="17"/>
                <w:szCs w:val="17"/>
                <w:rtl w:val="0"/>
              </w:rPr>
              <w:tab/>
              <w:t xml:space="preserve">BACKEND, ARQUITECTURA E INTEGRACIÓN</w:t>
            </w:r>
            <w:r w:rsidDel="00000000" w:rsidR="00000000" w:rsidRPr="00000000">
              <w:rPr>
                <w:rtl w:val="0"/>
              </w:rPr>
            </w:r>
          </w:p>
          <w:p w:rsidR="00000000" w:rsidDel="00000000" w:rsidP="00000000" w:rsidRDefault="00000000" w:rsidRPr="00000000" w14:paraId="00000067">
            <w:pPr>
              <w:spacing w:after="120" w:line="360" w:lineRule="auto"/>
              <w:jc w:val="both"/>
              <w:rPr>
                <w:sz w:val="22"/>
                <w:szCs w:val="22"/>
              </w:rPr>
            </w:pPr>
            <w:r w:rsidDel="00000000" w:rsidR="00000000" w:rsidRPr="00000000">
              <w:rPr>
                <w:sz w:val="22"/>
                <w:szCs w:val="22"/>
                <w:rtl w:val="0"/>
              </w:rPr>
              <w:t xml:space="preserve">Mis principales intereses profesionales se encuentran en el desarrollo de software, la automatización y mejora de procesos, la gestión de bases de datos, la arquitectura de sistemas y la integración de tecnologías. Me interesa especialmente crear soluciones que permitan transformar actividades manuales o poco eficientes en procesos digitales más organizados, rápidos y fáciles de controlar.</w:t>
            </w:r>
          </w:p>
          <w:p w:rsidR="00000000" w:rsidDel="00000000" w:rsidP="00000000" w:rsidRDefault="00000000" w:rsidRPr="00000000" w14:paraId="00000068">
            <w:pPr>
              <w:spacing w:after="120" w:line="360" w:lineRule="auto"/>
              <w:jc w:val="both"/>
              <w:rPr>
                <w:sz w:val="22"/>
                <w:szCs w:val="22"/>
              </w:rPr>
            </w:pPr>
            <w:r w:rsidDel="00000000" w:rsidR="00000000" w:rsidRPr="00000000">
              <w:rPr>
                <w:sz w:val="22"/>
                <w:szCs w:val="22"/>
                <w:rtl w:val="0"/>
              </w:rPr>
              <w:t xml:space="preserve">Estos intereses se reflejan directamente en el proyecto, ya que será necesario analizar la forma actual de trabajo de Grupo Gómez Hermanos, levantar requerimientos, modelar procesos y desarrollar una plataforma web que centralice información y se integre con SAP Business One. También podré aplicar conocimientos de programación, bases de datos, documentación, seguridad, calidad de software y metodologías de desarrollo.</w:t>
            </w:r>
          </w:p>
          <w:p w:rsidR="00000000" w:rsidDel="00000000" w:rsidP="00000000" w:rsidRDefault="00000000" w:rsidRPr="00000000" w14:paraId="00000069">
            <w:pPr>
              <w:spacing w:after="0" w:line="360" w:lineRule="auto"/>
              <w:jc w:val="both"/>
              <w:rPr>
                <w:sz w:val="22"/>
                <w:szCs w:val="22"/>
              </w:rPr>
            </w:pPr>
            <w:r w:rsidDel="00000000" w:rsidR="00000000" w:rsidRPr="00000000">
              <w:rPr>
                <w:sz w:val="22"/>
                <w:szCs w:val="22"/>
                <w:rtl w:val="0"/>
              </w:rPr>
              <w:t xml:space="preserve">La realización de este proyecto contribuirá a mi desarrollo profesional porque me permitirá enfrentar una problemática organizacional real, trabajar colaborativamente y participar en las distintas etapas del ciclo de vida de una solución informática. También fortalecerá mi capacidad para planificar, tomar decisiones técnicas, resolver problemas y comunicar avances.</w:t>
            </w:r>
          </w:p>
        </w:tc>
      </w:tr>
    </w:tbl>
    <w:p w:rsidR="00000000" w:rsidDel="00000000" w:rsidP="00000000" w:rsidRDefault="00000000" w:rsidRPr="00000000" w14:paraId="0000006A">
      <w:pPr>
        <w:spacing w:after="220" w:before="0" w:line="360" w:lineRule="auto"/>
        <w:rPr>
          <w:sz w:val="12"/>
          <w:szCs w:val="12"/>
        </w:rPr>
      </w:pPr>
      <w:r w:rsidDel="00000000" w:rsidR="00000000" w:rsidRPr="00000000">
        <w:rPr>
          <w:rtl w:val="0"/>
        </w:rPr>
      </w:r>
    </w:p>
    <w:tbl>
      <w:tblPr>
        <w:tblStyle w:val="Table7"/>
        <w:tblW w:w="9648.0" w:type="dxa"/>
        <w:jc w:val="left"/>
        <w:tblInd w:w="-115.0" w:type="dxa"/>
        <w:tblBorders>
          <w:top w:color="c9ced6" w:space="0" w:sz="4" w:val="single"/>
          <w:left w:color="000000" w:space="0" w:sz="0" w:val="nil"/>
          <w:bottom w:color="c9ced6" w:space="0" w:sz="4" w:val="single"/>
          <w:right w:color="c9ced6" w:space="0" w:sz="4" w:val="single"/>
          <w:insideH w:color="000000" w:space="0" w:sz="0" w:val="nil"/>
          <w:insideV w:color="000000" w:space="0" w:sz="0" w:val="nil"/>
        </w:tblBorders>
        <w:tblLayout w:type="fixed"/>
        <w:tblLook w:val="0000"/>
      </w:tblPr>
      <w:tblGrid>
        <w:gridCol w:w="200"/>
        <w:gridCol w:w="9448"/>
        <w:tblGridChange w:id="0">
          <w:tblGrid>
            <w:gridCol w:w="200"/>
            <w:gridCol w:w="9448"/>
          </w:tblGrid>
        </w:tblGridChange>
      </w:tblGrid>
      <w:tr>
        <w:trPr>
          <w:cantSplit w:val="0"/>
          <w:tblHeader w:val="0"/>
        </w:trPr>
        <w:tc>
          <w:tcPr>
            <w:shd w:fill="1c3557" w:val="clear"/>
          </w:tcPr>
          <w:p w:rsidR="00000000" w:rsidDel="00000000" w:rsidP="00000000" w:rsidRDefault="00000000" w:rsidRPr="00000000" w14:paraId="0000006B">
            <w:pPr>
              <w:spacing w:after="0" w:line="240" w:lineRule="auto"/>
              <w:rPr/>
            </w:pPr>
            <w:r w:rsidDel="00000000" w:rsidR="00000000" w:rsidRPr="00000000">
              <w:rPr>
                <w:rtl w:val="0"/>
              </w:rPr>
            </w:r>
          </w:p>
        </w:tc>
        <w:tc>
          <w:tcPr>
            <w:tcMar>
              <w:top w:w="150.0" w:type="dxa"/>
              <w:left w:w="220.0" w:type="dxa"/>
              <w:bottom w:w="170.0" w:type="dxa"/>
              <w:right w:w="220.0" w:type="dxa"/>
            </w:tcMar>
          </w:tcPr>
          <w:p w:rsidR="00000000" w:rsidDel="00000000" w:rsidP="00000000" w:rsidRDefault="00000000" w:rsidRPr="00000000" w14:paraId="0000006C">
            <w:pPr>
              <w:pBdr>
                <w:bottom w:color="c9ced6" w:space="4" w:sz="4" w:val="single"/>
              </w:pBdr>
              <w:tabs>
                <w:tab w:val="right" w:leader="none" w:pos="9128"/>
              </w:tabs>
              <w:spacing w:after="140" w:line="264" w:lineRule="auto"/>
              <w:rPr/>
            </w:pPr>
            <w:r w:rsidDel="00000000" w:rsidR="00000000" w:rsidRPr="00000000">
              <w:rPr>
                <w:b w:val="1"/>
                <w:bCs w:val="1"/>
                <w:color w:val="1c3557"/>
                <w:sz w:val="23"/>
                <w:szCs w:val="23"/>
                <w:rtl w:val="0"/>
              </w:rPr>
              <w:t xml:space="preserve">Millaray Espósito</w:t>
            </w:r>
            <w:r w:rsidDel="00000000" w:rsidR="00000000" w:rsidRPr="00000000">
              <w:rPr>
                <w:color w:val="4470b8"/>
                <w:sz w:val="17"/>
                <w:szCs w:val="17"/>
                <w:rtl w:val="0"/>
              </w:rPr>
              <w:tab/>
              <w:t xml:space="preserve">ANÁLISIS FUNCIONAL, INTERFACES Y CALIDAD</w:t>
            </w:r>
            <w:r w:rsidDel="00000000" w:rsidR="00000000" w:rsidRPr="00000000">
              <w:rPr>
                <w:rtl w:val="0"/>
              </w:rPr>
            </w:r>
          </w:p>
          <w:p w:rsidR="00000000" w:rsidDel="00000000" w:rsidP="00000000" w:rsidRDefault="00000000" w:rsidRPr="00000000" w14:paraId="0000006D">
            <w:pPr>
              <w:spacing w:after="120" w:line="360" w:lineRule="auto"/>
              <w:jc w:val="both"/>
              <w:rPr>
                <w:sz w:val="22"/>
                <w:szCs w:val="22"/>
              </w:rPr>
            </w:pPr>
            <w:r w:rsidDel="00000000" w:rsidR="00000000" w:rsidRPr="00000000">
              <w:rPr>
                <w:sz w:val="22"/>
                <w:szCs w:val="22"/>
                <w:rtl w:val="0"/>
              </w:rPr>
              <w:t xml:space="preserve">Mis principales intereses profesionales se orientan al desarrollo de software, la automatización y mejora de procesos, al análisis y comprensión de las necesidades de los usuarios, al diseño y desarrollo de interfaces web y a la experiencia de usuario, además del aseguramiento de la calidad y la documentación de los sistemas. Me motiva especialmente crear soluciones que sean claras, fáciles de usar y que realmente faciliten el trabajo diario de las personas dentro de una organización.</w:t>
            </w:r>
          </w:p>
          <w:p w:rsidR="00000000" w:rsidDel="00000000" w:rsidP="00000000" w:rsidRDefault="00000000" w:rsidRPr="00000000" w14:paraId="0000006E">
            <w:pPr>
              <w:spacing w:after="120" w:line="360" w:lineRule="auto"/>
              <w:jc w:val="both"/>
              <w:rPr>
                <w:sz w:val="22"/>
                <w:szCs w:val="22"/>
              </w:rPr>
            </w:pPr>
            <w:r w:rsidDel="00000000" w:rsidR="00000000" w:rsidRPr="00000000">
              <w:rPr>
                <w:sz w:val="22"/>
                <w:szCs w:val="22"/>
                <w:rtl w:val="0"/>
              </w:rPr>
              <w:t xml:space="preserve">Estos intereses se relacionan de forma directa con el proyecto, ya que una parte importante de mi trabajo consistirá en analizar cómo se realizan actualmente los procesos en Grupo Gómez Hermanos, modelar esos flujos y traducirlos en pantallas e interacciones comprensibles para los distintos usuarios de la plataforma. También podré aplicar conocimientos de diseño de interfaces, usabilidad, documentación de flujos funcionales y pruebas de aceptación para verificar que la solución cumpla con lo esperado.</w:t>
            </w:r>
          </w:p>
          <w:p w:rsidR="00000000" w:rsidDel="00000000" w:rsidP="00000000" w:rsidRDefault="00000000" w:rsidRPr="00000000" w14:paraId="0000006F">
            <w:pPr>
              <w:spacing w:after="0" w:line="360" w:lineRule="auto"/>
              <w:jc w:val="both"/>
              <w:rPr>
                <w:sz w:val="22"/>
                <w:szCs w:val="22"/>
              </w:rPr>
            </w:pPr>
            <w:r w:rsidDel="00000000" w:rsidR="00000000" w:rsidRPr="00000000">
              <w:rPr>
                <w:sz w:val="22"/>
                <w:szCs w:val="22"/>
                <w:rtl w:val="0"/>
              </w:rPr>
              <w:t xml:space="preserve">Desarrollar este proyecto contribuirá a mi crecimiento profesional, porque me permitirá enfrentar una problemática real, trabajar en equipo y participar en las etapas del ciclo de vida del software desde la mirada del análisis, el diseño centrado en el usuario y la calidad. Además, fortalecerá mi capacidad para comunicar ideas, comprender a los usuarios, tomar decisiones de diseño y validar resultados.</w:t>
            </w:r>
          </w:p>
        </w:tc>
      </w:tr>
    </w:tbl>
    <w:p w:rsidR="00000000" w:rsidDel="00000000" w:rsidP="00000000" w:rsidRDefault="00000000" w:rsidRPr="00000000" w14:paraId="00000070">
      <w:pPr>
        <w:spacing w:after="220" w:before="0" w:line="360" w:lineRule="auto"/>
        <w:rPr>
          <w:sz w:val="12"/>
          <w:szCs w:val="12"/>
        </w:rPr>
      </w:pPr>
      <w:r w:rsidDel="00000000" w:rsidR="00000000" w:rsidRPr="00000000">
        <w:rPr>
          <w:rtl w:val="0"/>
        </w:rPr>
      </w:r>
    </w:p>
    <w:tbl>
      <w:tblPr>
        <w:tblStyle w:val="Table8"/>
        <w:tblW w:w="9648.0" w:type="dxa"/>
        <w:jc w:val="left"/>
        <w:tblInd w:w="-115.0" w:type="dxa"/>
        <w:tblBorders>
          <w:top w:color="c9ced6" w:space="0" w:sz="4" w:val="single"/>
          <w:left w:color="000000" w:space="0" w:sz="0" w:val="nil"/>
          <w:bottom w:color="c9ced6" w:space="0" w:sz="4" w:val="single"/>
          <w:right w:color="c9ced6" w:space="0" w:sz="4" w:val="single"/>
          <w:insideH w:color="000000" w:space="0" w:sz="0" w:val="nil"/>
          <w:insideV w:color="000000" w:space="0" w:sz="0" w:val="nil"/>
        </w:tblBorders>
        <w:tblLayout w:type="fixed"/>
        <w:tblLook w:val="0000"/>
      </w:tblPr>
      <w:tblGrid>
        <w:gridCol w:w="200"/>
        <w:gridCol w:w="9448"/>
        <w:tblGridChange w:id="0">
          <w:tblGrid>
            <w:gridCol w:w="200"/>
            <w:gridCol w:w="9448"/>
          </w:tblGrid>
        </w:tblGridChange>
      </w:tblGrid>
      <w:tr>
        <w:trPr>
          <w:cantSplit w:val="0"/>
          <w:tblHeader w:val="0"/>
        </w:trPr>
        <w:tc>
          <w:tcPr>
            <w:shd w:fill="1c3557" w:val="clear"/>
          </w:tcPr>
          <w:p w:rsidR="00000000" w:rsidDel="00000000" w:rsidP="00000000" w:rsidRDefault="00000000" w:rsidRPr="00000000" w14:paraId="00000071">
            <w:pPr>
              <w:spacing w:after="0" w:line="240" w:lineRule="auto"/>
              <w:rPr/>
            </w:pPr>
            <w:r w:rsidDel="00000000" w:rsidR="00000000" w:rsidRPr="00000000">
              <w:rPr>
                <w:rtl w:val="0"/>
              </w:rPr>
            </w:r>
          </w:p>
        </w:tc>
        <w:tc>
          <w:tcPr>
            <w:tcMar>
              <w:top w:w="150.0" w:type="dxa"/>
              <w:left w:w="220.0" w:type="dxa"/>
              <w:bottom w:w="170.0" w:type="dxa"/>
              <w:right w:w="220.0" w:type="dxa"/>
            </w:tcMar>
          </w:tcPr>
          <w:p w:rsidR="00000000" w:rsidDel="00000000" w:rsidP="00000000" w:rsidRDefault="00000000" w:rsidRPr="00000000" w14:paraId="00000072">
            <w:pPr>
              <w:pBdr>
                <w:bottom w:color="c9ced6" w:space="4" w:sz="4" w:val="single"/>
              </w:pBdr>
              <w:tabs>
                <w:tab w:val="right" w:leader="none" w:pos="9128"/>
              </w:tabs>
              <w:spacing w:after="140" w:line="264" w:lineRule="auto"/>
              <w:rPr/>
            </w:pPr>
            <w:r w:rsidDel="00000000" w:rsidR="00000000" w:rsidRPr="00000000">
              <w:rPr>
                <w:b w:val="1"/>
                <w:bCs w:val="1"/>
                <w:color w:val="1c3557"/>
                <w:sz w:val="23"/>
                <w:szCs w:val="23"/>
                <w:rtl w:val="0"/>
              </w:rPr>
              <w:t xml:space="preserve">Alexssander López</w:t>
            </w:r>
            <w:r w:rsidDel="00000000" w:rsidR="00000000" w:rsidRPr="00000000">
              <w:rPr>
                <w:color w:val="4470b8"/>
                <w:sz w:val="17"/>
                <w:szCs w:val="17"/>
                <w:rtl w:val="0"/>
              </w:rPr>
              <w:tab/>
              <w:t xml:space="preserve">BACKEND, INTEGRACIONES Y BASES DE DATOS</w:t>
            </w:r>
            <w:r w:rsidDel="00000000" w:rsidR="00000000" w:rsidRPr="00000000">
              <w:rPr>
                <w:rtl w:val="0"/>
              </w:rPr>
            </w:r>
          </w:p>
          <w:p w:rsidR="00000000" w:rsidDel="00000000" w:rsidP="00000000" w:rsidRDefault="00000000" w:rsidRPr="00000000" w14:paraId="00000073">
            <w:pPr>
              <w:spacing w:after="120" w:line="360" w:lineRule="auto"/>
              <w:jc w:val="both"/>
              <w:rPr>
                <w:sz w:val="22"/>
                <w:szCs w:val="22"/>
              </w:rPr>
            </w:pPr>
            <w:r w:rsidDel="00000000" w:rsidR="00000000" w:rsidRPr="00000000">
              <w:rPr>
                <w:sz w:val="22"/>
                <w:szCs w:val="22"/>
                <w:rtl w:val="0"/>
              </w:rPr>
              <w:t xml:space="preserve">Mi interés principal está en el desarrollo backend y, dentro de eso, en las integraciones entre sistemas. Lo que me atrae es que ahí viven las reglas del negocio: cuando trabajo en el módulo de solicitudes internas, la parte visual es lo menos interesante; lo entretenido es definir quién autoriza qué, qué se registra y qué debe pasar si algo falla en el medio.</w:t>
            </w:r>
          </w:p>
          <w:p w:rsidR="00000000" w:rsidDel="00000000" w:rsidP="00000000" w:rsidRDefault="00000000" w:rsidRPr="00000000" w14:paraId="00000074">
            <w:pPr>
              <w:spacing w:after="120" w:line="360" w:lineRule="auto"/>
              <w:jc w:val="both"/>
              <w:rPr>
                <w:sz w:val="22"/>
                <w:szCs w:val="22"/>
              </w:rPr>
            </w:pPr>
            <w:r w:rsidDel="00000000" w:rsidR="00000000" w:rsidRPr="00000000">
              <w:rPr>
                <w:sz w:val="22"/>
                <w:szCs w:val="22"/>
                <w:rtl w:val="0"/>
              </w:rPr>
              <w:t xml:space="preserve">Las integraciones me interesan por una razón parecida. Conectar el sistema con SAP a través de Service Layer me mostró un tipo de problema que no había enfrentado: no basta con que mi código funcione, tiene que funcionar según las reglas de otro sistema que no controlo. Las bases de datos van unidas a esto, porque construir la API contra HANA fue básicamente entender el modelo y exponer la información de manera que otro sistema pueda usarla sin conocer cómo está guardada por dentro.</w:t>
            </w:r>
          </w:p>
          <w:p w:rsidR="00000000" w:rsidDel="00000000" w:rsidP="00000000" w:rsidRDefault="00000000" w:rsidRPr="00000000" w14:paraId="00000075">
            <w:pPr>
              <w:spacing w:after="0" w:line="360" w:lineRule="auto"/>
              <w:jc w:val="both"/>
              <w:rPr>
                <w:sz w:val="22"/>
                <w:szCs w:val="22"/>
              </w:rPr>
            </w:pPr>
            <w:r w:rsidDel="00000000" w:rsidR="00000000" w:rsidRPr="00000000">
              <w:rPr>
                <w:sz w:val="22"/>
                <w:szCs w:val="22"/>
                <w:rtl w:val="0"/>
              </w:rPr>
              <w:t xml:space="preserve">También me interesa la automatización de procesos internos, que es de donde nace todo lo demás. Trabajar dentro de una empresa me mostró cuánto tiempo se pierde en tareas que se hacen por correo o por planilla. A futuro me gustaría desempeñarme como desarrollador backend o de integraciones, en contextos donde haya sistemas empresariales de por medio, y seguir participando en la conversación previa donde se define qué hay que resolver.</w:t>
            </w:r>
          </w:p>
        </w:tc>
      </w:tr>
    </w:tbl>
    <w:p w:rsidR="00000000" w:rsidDel="00000000" w:rsidP="00000000" w:rsidRDefault="00000000" w:rsidRPr="00000000" w14:paraId="00000076">
      <w:pPr>
        <w:spacing w:after="220" w:before="0" w:line="360" w:lineRule="auto"/>
        <w:rPr>
          <w:sz w:val="12"/>
          <w:szCs w:val="12"/>
        </w:rPr>
      </w:pPr>
      <w:r w:rsidDel="00000000" w:rsidR="00000000" w:rsidRPr="00000000">
        <w:rPr>
          <w:rtl w:val="0"/>
        </w:rPr>
      </w:r>
    </w:p>
    <w:p w:rsidR="00000000" w:rsidDel="00000000" w:rsidP="00000000" w:rsidRDefault="00000000" w:rsidRPr="00000000" w14:paraId="00000077">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78">
      <w:pPr>
        <w:spacing w:after="120" w:before="320" w:line="276" w:lineRule="auto"/>
        <w:rPr>
          <w:b w:val="1"/>
          <w:bCs w:val="1"/>
          <w:color w:val="1c3557"/>
          <w:sz w:val="25"/>
          <w:szCs w:val="25"/>
        </w:rPr>
      </w:pPr>
      <w:r w:rsidDel="00000000" w:rsidR="00000000" w:rsidRPr="00000000">
        <w:rPr>
          <w:b w:val="1"/>
          <w:bCs w:val="1"/>
          <w:color w:val="1c3557"/>
          <w:sz w:val="25"/>
          <w:szCs w:val="25"/>
          <w:rtl w:val="0"/>
        </w:rPr>
        <w:t xml:space="preserve">2.4 Factibilidad del proyecto en el marco de la asignatura</w:t>
      </w:r>
    </w:p>
    <w:p w:rsidR="00000000" w:rsidDel="00000000" w:rsidP="00000000" w:rsidRDefault="00000000" w:rsidRPr="00000000" w14:paraId="00000079">
      <w:pPr>
        <w:spacing w:after="140" w:before="0" w:line="360" w:lineRule="auto"/>
        <w:jc w:val="both"/>
        <w:rPr>
          <w:sz w:val="22"/>
          <w:szCs w:val="22"/>
        </w:rPr>
      </w:pPr>
      <w:r w:rsidDel="00000000" w:rsidR="00000000" w:rsidRPr="00000000">
        <w:rPr>
          <w:sz w:val="22"/>
          <w:szCs w:val="22"/>
          <w:rtl w:val="0"/>
        </w:rPr>
        <w:t xml:space="preserve">El proyecto es factible de desarrollar durante el semestre, siempre que se defina un alcance acotado y se prioricen los módulos que generen mayor valor para Grupo Gómez Hermanos.</w:t>
      </w:r>
    </w:p>
    <w:p w:rsidR="00000000" w:rsidDel="00000000" w:rsidP="00000000" w:rsidRDefault="00000000" w:rsidRPr="00000000" w14:paraId="0000007A">
      <w:pPr>
        <w:spacing w:after="80" w:before="240" w:line="276" w:lineRule="auto"/>
        <w:rPr>
          <w:b w:val="1"/>
          <w:bCs w:val="1"/>
          <w:color w:val="111827"/>
          <w:sz w:val="22"/>
          <w:szCs w:val="22"/>
        </w:rPr>
      </w:pPr>
      <w:r w:rsidDel="00000000" w:rsidR="00000000" w:rsidRPr="00000000">
        <w:rPr>
          <w:b w:val="1"/>
          <w:bCs w:val="1"/>
          <w:color w:val="111827"/>
          <w:sz w:val="22"/>
          <w:szCs w:val="22"/>
          <w:rtl w:val="0"/>
        </w:rPr>
        <w:t xml:space="preserve">Tiempo y organización del semestre</w:t>
      </w:r>
    </w:p>
    <w:p w:rsidR="00000000" w:rsidDel="00000000" w:rsidP="00000000" w:rsidRDefault="00000000" w:rsidRPr="00000000" w14:paraId="0000007B">
      <w:pPr>
        <w:spacing w:after="140" w:before="0" w:line="360" w:lineRule="auto"/>
        <w:jc w:val="both"/>
        <w:rPr>
          <w:sz w:val="22"/>
          <w:szCs w:val="22"/>
        </w:rPr>
      </w:pPr>
      <w:r w:rsidDel="00000000" w:rsidR="00000000" w:rsidRPr="00000000">
        <w:rPr>
          <w:sz w:val="22"/>
          <w:szCs w:val="22"/>
          <w:rtl w:val="0"/>
        </w:rPr>
        <w:t xml:space="preserve">El cronograma de la asignatura contempla una primera etapa de definición y planificación, una segunda etapa destinada al desarrollo y una etapa final de validación y presentación. Las horas asignadas a la asignatura se complementarán con trabajo autónomo del equipo para cumplir las actividades planificadas. Se utilizará una metodología ágil, un repositorio compartido y un cronograma con entregas parciales para controlar semanalmente el avance.</w:t>
      </w:r>
    </w:p>
    <w:p w:rsidR="00000000" w:rsidDel="00000000" w:rsidP="00000000" w:rsidRDefault="00000000" w:rsidRPr="00000000" w14:paraId="0000007C">
      <w:pPr>
        <w:spacing w:after="80" w:before="240" w:line="276" w:lineRule="auto"/>
        <w:rPr>
          <w:b w:val="1"/>
          <w:bCs w:val="1"/>
          <w:color w:val="111827"/>
          <w:sz w:val="22"/>
          <w:szCs w:val="22"/>
        </w:rPr>
      </w:pPr>
      <w:r w:rsidDel="00000000" w:rsidR="00000000" w:rsidRPr="00000000">
        <w:rPr>
          <w:b w:val="1"/>
          <w:bCs w:val="1"/>
          <w:color w:val="111827"/>
          <w:sz w:val="22"/>
          <w:szCs w:val="22"/>
          <w:rtl w:val="0"/>
        </w:rPr>
        <w:t xml:space="preserve">Equipo y distribución de responsabilidades</w:t>
      </w:r>
    </w:p>
    <w:p w:rsidR="00000000" w:rsidDel="00000000" w:rsidP="00000000" w:rsidRDefault="00000000" w:rsidRPr="00000000" w14:paraId="0000007D">
      <w:pPr>
        <w:spacing w:after="140" w:before="0" w:line="360" w:lineRule="auto"/>
        <w:jc w:val="both"/>
        <w:rPr>
          <w:sz w:val="22"/>
          <w:szCs w:val="22"/>
        </w:rPr>
      </w:pPr>
      <w:r w:rsidDel="00000000" w:rsidR="00000000" w:rsidRPr="00000000">
        <w:rPr>
          <w:sz w:val="22"/>
          <w:szCs w:val="22"/>
          <w:rtl w:val="0"/>
        </w:rPr>
        <w:t xml:space="preserve">El equipo estará compuesto por tres estudiantes: Matías Orellana, Millaray Espósito y Alexssander López. Las tareas serán distribuidas de acuerdo con las capacidades de cada integrante, permitiendo trabajar en el levantamiento de requerimientos, diseño, programación, bases de datos, pruebas y documentación.</w:t>
      </w:r>
    </w:p>
    <w:tbl>
      <w:tblPr>
        <w:tblStyle w:val="Table9"/>
        <w:tblW w:w="9648.0" w:type="dxa"/>
        <w:jc w:val="left"/>
        <w:tblInd w:w="-110.0" w:type="dxa"/>
        <w:tblBorders>
          <w:top w:color="d4d8de" w:space="0" w:sz="4" w:val="single"/>
          <w:left w:color="d4d8de" w:space="0" w:sz="4" w:val="single"/>
          <w:bottom w:color="d4d8de" w:space="0" w:sz="4" w:val="single"/>
          <w:right w:color="d4d8de" w:space="0" w:sz="4" w:val="single"/>
          <w:insideH w:color="d4d8de" w:space="0" w:sz="4" w:val="single"/>
          <w:insideV w:color="d4d8de" w:space="0" w:sz="4" w:val="single"/>
        </w:tblBorders>
        <w:tblLayout w:type="fixed"/>
        <w:tblLook w:val="0000"/>
      </w:tblPr>
      <w:tblGrid>
        <w:gridCol w:w="2400"/>
        <w:gridCol w:w="7248"/>
        <w:tblGridChange w:id="0">
          <w:tblGrid>
            <w:gridCol w:w="2400"/>
            <w:gridCol w:w="7248"/>
          </w:tblGrid>
        </w:tblGridChange>
      </w:tblGrid>
      <w:tr>
        <w:trPr>
          <w:cantSplit w:val="0"/>
          <w:tblHeader w:val="1"/>
        </w:trPr>
        <w:tc>
          <w:tcPr>
            <w:shd w:fill="1c3557" w:val="clear"/>
            <w:tcMar>
              <w:top w:w="85.0" w:type="dxa"/>
              <w:left w:w="110.0" w:type="dxa"/>
              <w:bottom w:w="85.0" w:type="dxa"/>
              <w:right w:w="110.0" w:type="dxa"/>
            </w:tcMar>
          </w:tcPr>
          <w:p w:rsidR="00000000" w:rsidDel="00000000" w:rsidP="00000000" w:rsidRDefault="00000000" w:rsidRPr="00000000" w14:paraId="0000007E">
            <w:pPr>
              <w:spacing w:after="0" w:line="264" w:lineRule="auto"/>
              <w:rPr>
                <w:b w:val="1"/>
                <w:bCs w:val="1"/>
                <w:color w:val="ffffff"/>
                <w:sz w:val="19"/>
                <w:szCs w:val="19"/>
              </w:rPr>
            </w:pPr>
            <w:r w:rsidDel="00000000" w:rsidR="00000000" w:rsidRPr="00000000">
              <w:rPr>
                <w:b w:val="1"/>
                <w:bCs w:val="1"/>
                <w:color w:val="ffffff"/>
                <w:sz w:val="19"/>
                <w:szCs w:val="19"/>
                <w:rtl w:val="0"/>
              </w:rPr>
              <w:t xml:space="preserve">Integrante</w:t>
            </w:r>
          </w:p>
        </w:tc>
        <w:tc>
          <w:tcPr>
            <w:shd w:fill="1c3557" w:val="clear"/>
            <w:tcMar>
              <w:top w:w="85.0" w:type="dxa"/>
              <w:left w:w="110.0" w:type="dxa"/>
              <w:bottom w:w="85.0" w:type="dxa"/>
              <w:right w:w="110.0" w:type="dxa"/>
            </w:tcMar>
          </w:tcPr>
          <w:p w:rsidR="00000000" w:rsidDel="00000000" w:rsidP="00000000" w:rsidRDefault="00000000" w:rsidRPr="00000000" w14:paraId="0000007F">
            <w:pPr>
              <w:spacing w:after="0" w:line="264" w:lineRule="auto"/>
              <w:rPr>
                <w:b w:val="1"/>
                <w:bCs w:val="1"/>
                <w:color w:val="ffffff"/>
                <w:sz w:val="19"/>
                <w:szCs w:val="19"/>
              </w:rPr>
            </w:pPr>
            <w:r w:rsidDel="00000000" w:rsidR="00000000" w:rsidRPr="00000000">
              <w:rPr>
                <w:b w:val="1"/>
                <w:bCs w:val="1"/>
                <w:color w:val="ffffff"/>
                <w:sz w:val="19"/>
                <w:szCs w:val="19"/>
                <w:rtl w:val="0"/>
              </w:rPr>
              <w:t xml:space="preserve">Funciones y responsabilidades</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80">
            <w:pPr>
              <w:spacing w:after="0" w:line="264" w:lineRule="auto"/>
              <w:rPr>
                <w:sz w:val="19"/>
                <w:szCs w:val="19"/>
              </w:rPr>
            </w:pPr>
            <w:r w:rsidDel="00000000" w:rsidR="00000000" w:rsidRPr="00000000">
              <w:rPr>
                <w:sz w:val="19"/>
                <w:szCs w:val="19"/>
                <w:rtl w:val="0"/>
              </w:rPr>
              <w:t xml:space="preserve">Matías Orellana</w:t>
            </w:r>
          </w:p>
        </w:tc>
        <w:tc>
          <w:tcPr>
            <w:tcMar>
              <w:top w:w="85.0" w:type="dxa"/>
              <w:left w:w="110.0" w:type="dxa"/>
              <w:bottom w:w="85.0" w:type="dxa"/>
              <w:right w:w="110.0" w:type="dxa"/>
            </w:tcMar>
          </w:tcPr>
          <w:p w:rsidR="00000000" w:rsidDel="00000000" w:rsidP="00000000" w:rsidRDefault="00000000" w:rsidRPr="00000000" w14:paraId="00000081">
            <w:pPr>
              <w:spacing w:after="0" w:line="264" w:lineRule="auto"/>
              <w:rPr>
                <w:sz w:val="19"/>
                <w:szCs w:val="19"/>
              </w:rPr>
            </w:pPr>
            <w:r w:rsidDel="00000000" w:rsidR="00000000" w:rsidRPr="00000000">
              <w:rPr>
                <w:sz w:val="19"/>
                <w:szCs w:val="19"/>
                <w:rtl w:val="0"/>
              </w:rPr>
              <w:t xml:space="preserve">Coordinar el seguimiento de la metodología y el cronograma; apoyar el levantamiento de requerimientos; participar en el diseño de arquitectura; desarrollar componentes de backend e integración; controlar el repositorio y colaborar en la documentación técnica y las pruebas.</w:t>
            </w:r>
          </w:p>
        </w:tc>
      </w:tr>
      <w:tr>
        <w:trPr>
          <w:cantSplit w:val="0"/>
          <w:tblHeader w:val="0"/>
        </w:trPr>
        <w:tc>
          <w:tcPr>
            <w:shd w:fill="f7f8fa" w:val="clear"/>
            <w:tcMar>
              <w:top w:w="85.0" w:type="dxa"/>
              <w:left w:w="110.0" w:type="dxa"/>
              <w:bottom w:w="85.0" w:type="dxa"/>
              <w:right w:w="110.0" w:type="dxa"/>
            </w:tcMar>
          </w:tcPr>
          <w:p w:rsidR="00000000" w:rsidDel="00000000" w:rsidP="00000000" w:rsidRDefault="00000000" w:rsidRPr="00000000" w14:paraId="00000082">
            <w:pPr>
              <w:spacing w:after="0" w:line="264" w:lineRule="auto"/>
              <w:rPr>
                <w:sz w:val="19"/>
                <w:szCs w:val="19"/>
              </w:rPr>
            </w:pPr>
            <w:r w:rsidDel="00000000" w:rsidR="00000000" w:rsidRPr="00000000">
              <w:rPr>
                <w:sz w:val="19"/>
                <w:szCs w:val="19"/>
                <w:rtl w:val="0"/>
              </w:rPr>
              <w:t xml:space="preserve">Millaray Espósito</w:t>
            </w:r>
          </w:p>
        </w:tc>
        <w:tc>
          <w:tcPr>
            <w:shd w:fill="f7f8fa" w:val="clear"/>
            <w:tcMar>
              <w:top w:w="85.0" w:type="dxa"/>
              <w:left w:w="110.0" w:type="dxa"/>
              <w:bottom w:w="85.0" w:type="dxa"/>
              <w:right w:w="110.0" w:type="dxa"/>
            </w:tcMar>
          </w:tcPr>
          <w:p w:rsidR="00000000" w:rsidDel="00000000" w:rsidP="00000000" w:rsidRDefault="00000000" w:rsidRPr="00000000" w14:paraId="00000083">
            <w:pPr>
              <w:spacing w:after="0" w:line="264" w:lineRule="auto"/>
              <w:rPr>
                <w:sz w:val="19"/>
                <w:szCs w:val="19"/>
              </w:rPr>
            </w:pPr>
            <w:r w:rsidDel="00000000" w:rsidR="00000000" w:rsidRPr="00000000">
              <w:rPr>
                <w:sz w:val="19"/>
                <w:szCs w:val="19"/>
                <w:rtl w:val="0"/>
              </w:rPr>
              <w:t xml:space="preserve">Participar en el análisis funcional y modelamiento de procesos; diseñar y desarrollar interfaces; validar la experiencia de usuario; documentar los flujos funcionales y ejecutar pruebas de aceptación.</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84">
            <w:pPr>
              <w:spacing w:after="0" w:line="264" w:lineRule="auto"/>
              <w:rPr>
                <w:sz w:val="19"/>
                <w:szCs w:val="19"/>
              </w:rPr>
            </w:pPr>
            <w:r w:rsidDel="00000000" w:rsidR="00000000" w:rsidRPr="00000000">
              <w:rPr>
                <w:sz w:val="19"/>
                <w:szCs w:val="19"/>
                <w:rtl w:val="0"/>
              </w:rPr>
              <w:t xml:space="preserve">Alexssander López</w:t>
            </w:r>
          </w:p>
        </w:tc>
        <w:tc>
          <w:tcPr>
            <w:tcMar>
              <w:top w:w="85.0" w:type="dxa"/>
              <w:left w:w="110.0" w:type="dxa"/>
              <w:bottom w:w="85.0" w:type="dxa"/>
              <w:right w:w="110.0" w:type="dxa"/>
            </w:tcMar>
          </w:tcPr>
          <w:p w:rsidR="00000000" w:rsidDel="00000000" w:rsidP="00000000" w:rsidRDefault="00000000" w:rsidRPr="00000000" w14:paraId="00000085">
            <w:pPr>
              <w:spacing w:after="0" w:line="264" w:lineRule="auto"/>
              <w:rPr>
                <w:sz w:val="19"/>
                <w:szCs w:val="19"/>
              </w:rPr>
            </w:pPr>
            <w:r w:rsidDel="00000000" w:rsidR="00000000" w:rsidRPr="00000000">
              <w:rPr>
                <w:sz w:val="19"/>
                <w:szCs w:val="19"/>
                <w:rtl w:val="0"/>
              </w:rPr>
              <w:t xml:space="preserve">Participar en el diseño y gestión de la base de datos; desarrollar componentes del sistema; apoyar las integraciones, validaciones y pruebas; colaborar en la preparación del ambiente de demostración y la documentación técnica.</w:t>
            </w:r>
          </w:p>
        </w:tc>
      </w:tr>
      <w:tr>
        <w:trPr>
          <w:cantSplit w:val="0"/>
          <w:tblHeader w:val="0"/>
        </w:trPr>
        <w:tc>
          <w:tcPr>
            <w:shd w:fill="f7f8fa" w:val="clear"/>
            <w:tcMar>
              <w:top w:w="85.0" w:type="dxa"/>
              <w:left w:w="110.0" w:type="dxa"/>
              <w:bottom w:w="85.0" w:type="dxa"/>
              <w:right w:w="110.0" w:type="dxa"/>
            </w:tcMar>
          </w:tcPr>
          <w:p w:rsidR="00000000" w:rsidDel="00000000" w:rsidP="00000000" w:rsidRDefault="00000000" w:rsidRPr="00000000" w14:paraId="00000086">
            <w:pPr>
              <w:spacing w:after="0" w:line="264" w:lineRule="auto"/>
              <w:rPr>
                <w:sz w:val="19"/>
                <w:szCs w:val="19"/>
              </w:rPr>
            </w:pPr>
            <w:r w:rsidDel="00000000" w:rsidR="00000000" w:rsidRPr="00000000">
              <w:rPr>
                <w:sz w:val="19"/>
                <w:szCs w:val="19"/>
                <w:rtl w:val="0"/>
              </w:rPr>
              <w:t xml:space="preserve">Responsabilidades compartidas</w:t>
            </w:r>
          </w:p>
        </w:tc>
        <w:tc>
          <w:tcPr>
            <w:shd w:fill="f7f8fa" w:val="clear"/>
            <w:tcMar>
              <w:top w:w="85.0" w:type="dxa"/>
              <w:left w:w="110.0" w:type="dxa"/>
              <w:bottom w:w="85.0" w:type="dxa"/>
              <w:right w:w="110.0" w:type="dxa"/>
            </w:tcMar>
          </w:tcPr>
          <w:p w:rsidR="00000000" w:rsidDel="00000000" w:rsidP="00000000" w:rsidRDefault="00000000" w:rsidRPr="00000000" w14:paraId="00000087">
            <w:pPr>
              <w:spacing w:after="0" w:line="264" w:lineRule="auto"/>
              <w:rPr>
                <w:sz w:val="19"/>
                <w:szCs w:val="19"/>
              </w:rPr>
            </w:pPr>
            <w:r w:rsidDel="00000000" w:rsidR="00000000" w:rsidRPr="00000000">
              <w:rPr>
                <w:sz w:val="19"/>
                <w:szCs w:val="19"/>
                <w:rtl w:val="0"/>
              </w:rPr>
              <w:t xml:space="preserve">Planificar los sprints, revisar el código, comunicar avances, informar dificultades, mantener actualizadas las evidencias, ejecutar pruebas y participar en las entregas y presentaciones del proyecto.</w:t>
            </w:r>
          </w:p>
        </w:tc>
      </w:tr>
    </w:tbl>
    <w:p w:rsidR="00000000" w:rsidDel="00000000" w:rsidP="00000000" w:rsidRDefault="00000000" w:rsidRPr="00000000" w14:paraId="00000088">
      <w:pPr>
        <w:spacing w:after="140" w:before="0" w:line="360" w:lineRule="auto"/>
        <w:rPr>
          <w:sz w:val="12"/>
          <w:szCs w:val="12"/>
        </w:rPr>
      </w:pPr>
      <w:r w:rsidDel="00000000" w:rsidR="00000000" w:rsidRPr="00000000">
        <w:rPr>
          <w:rtl w:val="0"/>
        </w:rPr>
      </w:r>
    </w:p>
    <w:p w:rsidR="00000000" w:rsidDel="00000000" w:rsidP="00000000" w:rsidRDefault="00000000" w:rsidRPr="00000000" w14:paraId="00000089">
      <w:pPr>
        <w:spacing w:after="140" w:before="0" w:line="360" w:lineRule="auto"/>
        <w:jc w:val="both"/>
        <w:rPr>
          <w:sz w:val="22"/>
          <w:szCs w:val="22"/>
        </w:rPr>
      </w:pPr>
      <w:r w:rsidDel="00000000" w:rsidR="00000000" w:rsidRPr="00000000">
        <w:rPr>
          <w:sz w:val="22"/>
          <w:szCs w:val="22"/>
          <w:rtl w:val="0"/>
        </w:rPr>
        <w:t xml:space="preserve">Para efectos de Scrum, Matías asumirá la coordinación del proceso como Scrum Master adaptado al contexto académico. Las decisiones sobre requisitos y prioridades se tomarán con base en las necesidades de GGH y la retroalimentación de sus representantes. Los tres integrantes actuarán como equipo de desarrollo y participarán en la construcción de la solución.</w:t>
      </w:r>
    </w:p>
    <w:p w:rsidR="00000000" w:rsidDel="00000000" w:rsidP="00000000" w:rsidRDefault="00000000" w:rsidRPr="00000000" w14:paraId="0000008A">
      <w:pPr>
        <w:spacing w:after="80" w:before="240" w:line="276" w:lineRule="auto"/>
        <w:rPr>
          <w:b w:val="1"/>
          <w:bCs w:val="1"/>
          <w:color w:val="111827"/>
          <w:sz w:val="22"/>
          <w:szCs w:val="22"/>
        </w:rPr>
      </w:pPr>
      <w:r w:rsidDel="00000000" w:rsidR="00000000" w:rsidRPr="00000000">
        <w:rPr>
          <w:b w:val="1"/>
          <w:bCs w:val="1"/>
          <w:color w:val="111827"/>
          <w:sz w:val="22"/>
          <w:szCs w:val="22"/>
          <w:rtl w:val="0"/>
        </w:rPr>
        <w:t xml:space="preserve">Materiales y recursos</w:t>
      </w:r>
    </w:p>
    <w:p w:rsidR="00000000" w:rsidDel="00000000" w:rsidP="00000000" w:rsidRDefault="00000000" w:rsidRPr="00000000" w14:paraId="0000008B">
      <w:pPr>
        <w:spacing w:after="140" w:before="0" w:line="360" w:lineRule="auto"/>
        <w:jc w:val="both"/>
        <w:rPr>
          <w:sz w:val="22"/>
          <w:szCs w:val="22"/>
        </w:rPr>
      </w:pPr>
      <w:r w:rsidDel="00000000" w:rsidR="00000000" w:rsidRPr="00000000">
        <w:rPr>
          <w:sz w:val="22"/>
          <w:szCs w:val="22"/>
          <w:rtl w:val="0"/>
        </w:rPr>
        <w:t xml:space="preserve">Los materiales requeridos se encuentran disponibles o son de fácil acceso: computadores personales, conexión a Internet, entorno de desarrollo, Git y GitHub, herramientas de modelamiento y tecnologías de software libre como Python, Django y PostgreSQL. Esto disminuye los costos del proyecto y permite desarrollar y probar la solución sin adquirir licencias adicionales.</w:t>
      </w:r>
    </w:p>
    <w:p w:rsidR="00000000" w:rsidDel="00000000" w:rsidP="00000000" w:rsidRDefault="00000000" w:rsidRPr="00000000" w14:paraId="0000008C">
      <w:pPr>
        <w:spacing w:after="80" w:before="240" w:line="276" w:lineRule="auto"/>
        <w:rPr>
          <w:b w:val="1"/>
          <w:bCs w:val="1"/>
          <w:color w:val="111827"/>
          <w:sz w:val="22"/>
          <w:szCs w:val="22"/>
        </w:rPr>
      </w:pPr>
      <w:r w:rsidDel="00000000" w:rsidR="00000000" w:rsidRPr="00000000">
        <w:rPr>
          <w:b w:val="1"/>
          <w:bCs w:val="1"/>
          <w:color w:val="111827"/>
          <w:sz w:val="22"/>
          <w:szCs w:val="22"/>
          <w:rtl w:val="0"/>
        </w:rPr>
        <w:t xml:space="preserve">Factores externos, riesgos y medidas</w:t>
      </w:r>
    </w:p>
    <w:p w:rsidR="00000000" w:rsidDel="00000000" w:rsidP="00000000" w:rsidRDefault="00000000" w:rsidRPr="00000000" w14:paraId="0000008D">
      <w:pPr>
        <w:spacing w:after="140" w:before="0" w:line="360" w:lineRule="auto"/>
        <w:jc w:val="both"/>
        <w:rPr>
          <w:sz w:val="22"/>
          <w:szCs w:val="22"/>
        </w:rPr>
      </w:pPr>
      <w:r w:rsidDel="00000000" w:rsidR="00000000" w:rsidRPr="00000000">
        <w:rPr>
          <w:sz w:val="22"/>
          <w:szCs w:val="22"/>
          <w:rtl w:val="0"/>
        </w:rPr>
        <w:t xml:space="preserve">Entre los factores que facilitan su desarrollo se encuentran la existencia de una problemática claramente identificada, el conocimiento inicial de los procesos de la organización, la experiencia académica del equipo y la disponibilidad de tecnologías apropiadas para construir una aplicación web e integrar sistemas. Las principales dificultades y las medidas previstas se resumen a continuación.</w:t>
      </w:r>
    </w:p>
    <w:tbl>
      <w:tblPr>
        <w:tblStyle w:val="Table10"/>
        <w:tblW w:w="9648.0" w:type="dxa"/>
        <w:jc w:val="left"/>
        <w:tblInd w:w="-110.0" w:type="dxa"/>
        <w:tblBorders>
          <w:top w:color="d4d8de" w:space="0" w:sz="4" w:val="single"/>
          <w:left w:color="d4d8de" w:space="0" w:sz="4" w:val="single"/>
          <w:bottom w:color="d4d8de" w:space="0" w:sz="4" w:val="single"/>
          <w:right w:color="d4d8de" w:space="0" w:sz="4" w:val="single"/>
          <w:insideH w:color="d4d8de" w:space="0" w:sz="4" w:val="single"/>
          <w:insideV w:color="d4d8de" w:space="0" w:sz="4" w:val="single"/>
        </w:tblBorders>
        <w:tblLayout w:type="fixed"/>
        <w:tblLook w:val="0000"/>
      </w:tblPr>
      <w:tblGrid>
        <w:gridCol w:w="3300"/>
        <w:gridCol w:w="6348"/>
        <w:tblGridChange w:id="0">
          <w:tblGrid>
            <w:gridCol w:w="3300"/>
            <w:gridCol w:w="6348"/>
          </w:tblGrid>
        </w:tblGridChange>
      </w:tblGrid>
      <w:tr>
        <w:trPr>
          <w:cantSplit w:val="0"/>
          <w:tblHeader w:val="1"/>
        </w:trPr>
        <w:tc>
          <w:tcPr>
            <w:shd w:fill="1c3557" w:val="clear"/>
            <w:tcMar>
              <w:top w:w="85.0" w:type="dxa"/>
              <w:left w:w="110.0" w:type="dxa"/>
              <w:bottom w:w="85.0" w:type="dxa"/>
              <w:right w:w="110.0" w:type="dxa"/>
            </w:tcMar>
          </w:tcPr>
          <w:p w:rsidR="00000000" w:rsidDel="00000000" w:rsidP="00000000" w:rsidRDefault="00000000" w:rsidRPr="00000000" w14:paraId="0000008E">
            <w:pPr>
              <w:spacing w:after="0" w:line="264" w:lineRule="auto"/>
              <w:rPr>
                <w:b w:val="1"/>
                <w:bCs w:val="1"/>
                <w:color w:val="ffffff"/>
                <w:sz w:val="19"/>
                <w:szCs w:val="19"/>
              </w:rPr>
            </w:pPr>
            <w:r w:rsidDel="00000000" w:rsidR="00000000" w:rsidRPr="00000000">
              <w:rPr>
                <w:b w:val="1"/>
                <w:bCs w:val="1"/>
                <w:color w:val="ffffff"/>
                <w:sz w:val="19"/>
                <w:szCs w:val="19"/>
                <w:rtl w:val="0"/>
              </w:rPr>
              <w:t xml:space="preserve">Dificultad o riesgo</w:t>
            </w:r>
          </w:p>
        </w:tc>
        <w:tc>
          <w:tcPr>
            <w:shd w:fill="1c3557" w:val="clear"/>
            <w:tcMar>
              <w:top w:w="85.0" w:type="dxa"/>
              <w:left w:w="110.0" w:type="dxa"/>
              <w:bottom w:w="85.0" w:type="dxa"/>
              <w:right w:w="110.0" w:type="dxa"/>
            </w:tcMar>
          </w:tcPr>
          <w:p w:rsidR="00000000" w:rsidDel="00000000" w:rsidP="00000000" w:rsidRDefault="00000000" w:rsidRPr="00000000" w14:paraId="0000008F">
            <w:pPr>
              <w:spacing w:after="0" w:line="264" w:lineRule="auto"/>
              <w:rPr>
                <w:b w:val="1"/>
                <w:bCs w:val="1"/>
                <w:color w:val="ffffff"/>
                <w:sz w:val="19"/>
                <w:szCs w:val="19"/>
              </w:rPr>
            </w:pPr>
            <w:r w:rsidDel="00000000" w:rsidR="00000000" w:rsidRPr="00000000">
              <w:rPr>
                <w:b w:val="1"/>
                <w:bCs w:val="1"/>
                <w:color w:val="ffffff"/>
                <w:sz w:val="19"/>
                <w:szCs w:val="19"/>
                <w:rtl w:val="0"/>
              </w:rPr>
              <w:t xml:space="preserve">Forma de abordarlo</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90">
            <w:pPr>
              <w:spacing w:after="0" w:line="264" w:lineRule="auto"/>
              <w:rPr>
                <w:sz w:val="19"/>
                <w:szCs w:val="19"/>
              </w:rPr>
            </w:pPr>
            <w:r w:rsidDel="00000000" w:rsidR="00000000" w:rsidRPr="00000000">
              <w:rPr>
                <w:sz w:val="19"/>
                <w:szCs w:val="19"/>
                <w:rtl w:val="0"/>
              </w:rPr>
              <w:t xml:space="preserve">Tamaño del proyecto mayor al tiempo disponible</w:t>
            </w:r>
          </w:p>
        </w:tc>
        <w:tc>
          <w:tcPr>
            <w:tcMar>
              <w:top w:w="85.0" w:type="dxa"/>
              <w:left w:w="110.0" w:type="dxa"/>
              <w:bottom w:w="85.0" w:type="dxa"/>
              <w:right w:w="110.0" w:type="dxa"/>
            </w:tcMar>
          </w:tcPr>
          <w:p w:rsidR="00000000" w:rsidDel="00000000" w:rsidP="00000000" w:rsidRDefault="00000000" w:rsidRPr="00000000" w14:paraId="00000091">
            <w:pPr>
              <w:spacing w:after="0" w:line="264" w:lineRule="auto"/>
              <w:rPr>
                <w:sz w:val="19"/>
                <w:szCs w:val="19"/>
              </w:rPr>
            </w:pPr>
            <w:r w:rsidDel="00000000" w:rsidR="00000000" w:rsidRPr="00000000">
              <w:rPr>
                <w:sz w:val="19"/>
                <w:szCs w:val="19"/>
                <w:rtl w:val="0"/>
              </w:rPr>
              <w:t xml:space="preserve">Definir un producto mínimo viable, priorizar las funciones esenciales y dejar los módulos secundarios registrados como mejoras futuras.</w:t>
            </w:r>
          </w:p>
        </w:tc>
      </w:tr>
      <w:tr>
        <w:trPr>
          <w:cantSplit w:val="0"/>
          <w:tblHeader w:val="0"/>
        </w:trPr>
        <w:tc>
          <w:tcPr>
            <w:shd w:fill="f7f8fa" w:val="clear"/>
            <w:tcMar>
              <w:top w:w="85.0" w:type="dxa"/>
              <w:left w:w="110.0" w:type="dxa"/>
              <w:bottom w:w="85.0" w:type="dxa"/>
              <w:right w:w="110.0" w:type="dxa"/>
            </w:tcMar>
          </w:tcPr>
          <w:p w:rsidR="00000000" w:rsidDel="00000000" w:rsidP="00000000" w:rsidRDefault="00000000" w:rsidRPr="00000000" w14:paraId="00000092">
            <w:pPr>
              <w:spacing w:after="0" w:line="264" w:lineRule="auto"/>
              <w:rPr>
                <w:sz w:val="19"/>
                <w:szCs w:val="19"/>
              </w:rPr>
            </w:pPr>
            <w:r w:rsidDel="00000000" w:rsidR="00000000" w:rsidRPr="00000000">
              <w:rPr>
                <w:sz w:val="19"/>
                <w:szCs w:val="19"/>
                <w:rtl w:val="0"/>
              </w:rPr>
              <w:t xml:space="preserve">Cambios en los requerimientos</w:t>
            </w:r>
          </w:p>
        </w:tc>
        <w:tc>
          <w:tcPr>
            <w:shd w:fill="f7f8fa" w:val="clear"/>
            <w:tcMar>
              <w:top w:w="85.0" w:type="dxa"/>
              <w:left w:w="110.0" w:type="dxa"/>
              <w:bottom w:w="85.0" w:type="dxa"/>
              <w:right w:w="110.0" w:type="dxa"/>
            </w:tcMar>
          </w:tcPr>
          <w:p w:rsidR="00000000" w:rsidDel="00000000" w:rsidP="00000000" w:rsidRDefault="00000000" w:rsidRPr="00000000" w14:paraId="00000093">
            <w:pPr>
              <w:spacing w:after="0" w:line="264" w:lineRule="auto"/>
              <w:rPr>
                <w:sz w:val="19"/>
                <w:szCs w:val="19"/>
              </w:rPr>
            </w:pPr>
            <w:r w:rsidDel="00000000" w:rsidR="00000000" w:rsidRPr="00000000">
              <w:rPr>
                <w:sz w:val="19"/>
                <w:szCs w:val="19"/>
                <w:rtl w:val="0"/>
              </w:rPr>
              <w:t xml:space="preserve">Refinar el backlog en cada sprint, mantener criterios de aceptación por historia de usuario y acordar los cambios con la organización y el docente.</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94">
            <w:pPr>
              <w:spacing w:after="0" w:line="264" w:lineRule="auto"/>
              <w:rPr>
                <w:sz w:val="19"/>
                <w:szCs w:val="19"/>
              </w:rPr>
            </w:pPr>
            <w:r w:rsidDel="00000000" w:rsidR="00000000" w:rsidRPr="00000000">
              <w:rPr>
                <w:sz w:val="19"/>
                <w:szCs w:val="19"/>
                <w:rtl w:val="0"/>
              </w:rPr>
              <w:t xml:space="preserve">Disponibilidad de los integrantes</w:t>
            </w:r>
          </w:p>
        </w:tc>
        <w:tc>
          <w:tcPr>
            <w:tcMar>
              <w:top w:w="85.0" w:type="dxa"/>
              <w:left w:w="110.0" w:type="dxa"/>
              <w:bottom w:w="85.0" w:type="dxa"/>
              <w:right w:w="110.0" w:type="dxa"/>
            </w:tcMar>
          </w:tcPr>
          <w:p w:rsidR="00000000" w:rsidDel="00000000" w:rsidP="00000000" w:rsidRDefault="00000000" w:rsidRPr="00000000" w14:paraId="00000095">
            <w:pPr>
              <w:spacing w:after="0" w:line="264" w:lineRule="auto"/>
              <w:rPr>
                <w:sz w:val="19"/>
                <w:szCs w:val="19"/>
              </w:rPr>
            </w:pPr>
            <w:r w:rsidDel="00000000" w:rsidR="00000000" w:rsidRPr="00000000">
              <w:rPr>
                <w:sz w:val="19"/>
                <w:szCs w:val="19"/>
                <w:rtl w:val="0"/>
              </w:rPr>
              <w:t xml:space="preserve">Planificar tareas por sprint, informar impedimentos en las reuniones de seguimiento y redistribuir el trabajo cuando corresponda.</w:t>
            </w:r>
          </w:p>
        </w:tc>
      </w:tr>
      <w:tr>
        <w:trPr>
          <w:cantSplit w:val="0"/>
          <w:tblHeader w:val="0"/>
        </w:trPr>
        <w:tc>
          <w:tcPr>
            <w:shd w:fill="f7f8fa" w:val="clear"/>
            <w:tcMar>
              <w:top w:w="85.0" w:type="dxa"/>
              <w:left w:w="110.0" w:type="dxa"/>
              <w:bottom w:w="85.0" w:type="dxa"/>
              <w:right w:w="110.0" w:type="dxa"/>
            </w:tcMar>
          </w:tcPr>
          <w:p w:rsidR="00000000" w:rsidDel="00000000" w:rsidP="00000000" w:rsidRDefault="00000000" w:rsidRPr="00000000" w14:paraId="00000096">
            <w:pPr>
              <w:spacing w:after="0" w:line="264" w:lineRule="auto"/>
              <w:rPr>
                <w:sz w:val="19"/>
                <w:szCs w:val="19"/>
              </w:rPr>
            </w:pPr>
            <w:r w:rsidDel="00000000" w:rsidR="00000000" w:rsidRPr="00000000">
              <w:rPr>
                <w:sz w:val="19"/>
                <w:szCs w:val="19"/>
                <w:rtl w:val="0"/>
              </w:rPr>
              <w:t xml:space="preserve">Acceso al entorno real de SAP Business One</w:t>
            </w:r>
          </w:p>
        </w:tc>
        <w:tc>
          <w:tcPr>
            <w:shd w:fill="f7f8fa" w:val="clear"/>
            <w:tcMar>
              <w:top w:w="85.0" w:type="dxa"/>
              <w:left w:w="110.0" w:type="dxa"/>
              <w:bottom w:w="85.0" w:type="dxa"/>
              <w:right w:w="110.0" w:type="dxa"/>
            </w:tcMar>
          </w:tcPr>
          <w:p w:rsidR="00000000" w:rsidDel="00000000" w:rsidP="00000000" w:rsidRDefault="00000000" w:rsidRPr="00000000" w14:paraId="00000097">
            <w:pPr>
              <w:spacing w:after="0" w:line="264" w:lineRule="auto"/>
              <w:rPr>
                <w:sz w:val="19"/>
                <w:szCs w:val="19"/>
              </w:rPr>
            </w:pPr>
            <w:r w:rsidDel="00000000" w:rsidR="00000000" w:rsidRPr="00000000">
              <w:rPr>
                <w:sz w:val="19"/>
                <w:szCs w:val="19"/>
                <w:rtl w:val="0"/>
              </w:rPr>
              <w:t xml:space="preserve">Utilizar datos de prueba y servicios simulados para validar los flujos de integración sin utilizar información real de la empresa.</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98">
            <w:pPr>
              <w:spacing w:after="0" w:line="264" w:lineRule="auto"/>
              <w:rPr>
                <w:sz w:val="19"/>
                <w:szCs w:val="19"/>
              </w:rPr>
            </w:pPr>
            <w:r w:rsidDel="00000000" w:rsidR="00000000" w:rsidRPr="00000000">
              <w:rPr>
                <w:sz w:val="19"/>
                <w:szCs w:val="19"/>
                <w:rtl w:val="0"/>
              </w:rPr>
              <w:t xml:space="preserve">Confidencialidad de la información corporativa</w:t>
            </w:r>
          </w:p>
        </w:tc>
        <w:tc>
          <w:tcPr>
            <w:tcMar>
              <w:top w:w="85.0" w:type="dxa"/>
              <w:left w:w="110.0" w:type="dxa"/>
              <w:bottom w:w="85.0" w:type="dxa"/>
              <w:right w:w="110.0" w:type="dxa"/>
            </w:tcMar>
          </w:tcPr>
          <w:p w:rsidR="00000000" w:rsidDel="00000000" w:rsidP="00000000" w:rsidRDefault="00000000" w:rsidRPr="00000000" w14:paraId="00000099">
            <w:pPr>
              <w:spacing w:after="0" w:line="264" w:lineRule="auto"/>
              <w:rPr>
                <w:sz w:val="19"/>
                <w:szCs w:val="19"/>
              </w:rPr>
            </w:pPr>
            <w:r w:rsidDel="00000000" w:rsidR="00000000" w:rsidRPr="00000000">
              <w:rPr>
                <w:sz w:val="19"/>
                <w:szCs w:val="19"/>
                <w:rtl w:val="0"/>
              </w:rPr>
              <w:t xml:space="preserve">Trabajar con repositorio privado, datos ficticios en las demostraciones y evidencias sanitizadas, sin credenciales, rutas ni configuraciones sensibles.</w:t>
            </w:r>
          </w:p>
        </w:tc>
      </w:tr>
    </w:tbl>
    <w:p w:rsidR="00000000" w:rsidDel="00000000" w:rsidP="00000000" w:rsidRDefault="00000000" w:rsidRPr="00000000" w14:paraId="0000009A">
      <w:pPr>
        <w:spacing w:after="140" w:before="0" w:line="360" w:lineRule="auto"/>
        <w:rPr>
          <w:sz w:val="12"/>
          <w:szCs w:val="12"/>
        </w:rPr>
      </w:pPr>
      <w:r w:rsidDel="00000000" w:rsidR="00000000" w:rsidRPr="00000000">
        <w:rPr>
          <w:rtl w:val="0"/>
        </w:rPr>
      </w:r>
    </w:p>
    <w:p w:rsidR="00000000" w:rsidDel="00000000" w:rsidP="00000000" w:rsidRDefault="00000000" w:rsidRPr="00000000" w14:paraId="0000009B">
      <w:pPr>
        <w:spacing w:after="140" w:before="0" w:line="360" w:lineRule="auto"/>
        <w:jc w:val="both"/>
        <w:rPr>
          <w:sz w:val="22"/>
          <w:szCs w:val="22"/>
        </w:rPr>
      </w:pPr>
      <w:r w:rsidDel="00000000" w:rsidR="00000000" w:rsidRPr="00000000">
        <w:rPr>
          <w:sz w:val="22"/>
          <w:szCs w:val="22"/>
          <w:rtl w:val="0"/>
        </w:rPr>
        <w:t xml:space="preserve">El producto mínimo viable estará compuesto por seis módulos. La incorporación de Posventa se considera factible debido a que se limitará a sus funciones esenciales y compartirá componentes transversales ya contemplados, como usuarios, permisos, autorizaciones, notificaciones y trazabilidad. Su desarrollo se realizará paralelamente con estos componentes durante los sprints correspondientes, sin ampliar el proyecto hacia otros procesos secundarios del sistema. De esta manera, será posible entregar una solución funcional, documentada y demostrable dentro del periodo académico.</w:t>
      </w:r>
    </w:p>
    <w:p w:rsidR="00000000" w:rsidDel="00000000" w:rsidP="00000000" w:rsidRDefault="00000000" w:rsidRPr="00000000" w14:paraId="0000009C">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9D">
      <w:pPr>
        <w:spacing w:after="120" w:before="320" w:line="276" w:lineRule="auto"/>
        <w:rPr>
          <w:b w:val="1"/>
          <w:bCs w:val="1"/>
          <w:color w:val="1c3557"/>
          <w:sz w:val="25"/>
          <w:szCs w:val="25"/>
        </w:rPr>
      </w:pPr>
      <w:r w:rsidDel="00000000" w:rsidR="00000000" w:rsidRPr="00000000">
        <w:rPr>
          <w:b w:val="1"/>
          <w:bCs w:val="1"/>
          <w:color w:val="1c3557"/>
          <w:sz w:val="25"/>
          <w:szCs w:val="25"/>
          <w:rtl w:val="0"/>
        </w:rPr>
        <w:t xml:space="preserve">2.5 Metodología de trabajo</w:t>
      </w:r>
    </w:p>
    <w:p w:rsidR="00000000" w:rsidDel="00000000" w:rsidP="00000000" w:rsidRDefault="00000000" w:rsidRPr="00000000" w14:paraId="0000009E">
      <w:pPr>
        <w:spacing w:after="140" w:before="0" w:line="360" w:lineRule="auto"/>
        <w:jc w:val="both"/>
        <w:rPr>
          <w:sz w:val="22"/>
          <w:szCs w:val="22"/>
        </w:rPr>
      </w:pPr>
      <w:r w:rsidDel="00000000" w:rsidR="00000000" w:rsidRPr="00000000">
        <w:rPr>
          <w:sz w:val="22"/>
          <w:szCs w:val="22"/>
          <w:rtl w:val="0"/>
        </w:rPr>
        <w:t xml:space="preserve">Para desarrollar la Plataforma Integrada de Gestión GGH se utilizará una metodología ágil basada en Scrum, complementada con las etapas del ciclo de vida del desarrollo de software. Esta metodología permitirá dividir el proyecto en incrementos pequeños, revisar periódicamente los avances y realizar ajustes de acuerdo con los resultados obtenidos y la retroalimentación de la organización y del docente.</w:t>
      </w:r>
    </w:p>
    <w:p w:rsidR="00000000" w:rsidDel="00000000" w:rsidP="00000000" w:rsidRDefault="00000000" w:rsidRPr="00000000" w14:paraId="0000009F">
      <w:pPr>
        <w:spacing w:after="140" w:before="0" w:line="360" w:lineRule="auto"/>
        <w:jc w:val="both"/>
        <w:rPr>
          <w:sz w:val="22"/>
          <w:szCs w:val="22"/>
        </w:rPr>
      </w:pPr>
      <w:r w:rsidDel="00000000" w:rsidR="00000000" w:rsidRPr="00000000">
        <w:rPr>
          <w:sz w:val="22"/>
          <w:szCs w:val="22"/>
          <w:rtl w:val="0"/>
        </w:rPr>
        <w:t xml:space="preserve">El trabajo será administrado mediante un Product Backlog, que contendrá los requerimientos del sistema expresados como historias de usuario, tareas técnicas, errores y mejoras. Cada elemento será priorizado considerando su aporte a la problemática, su complejidad, las dependencias técnicas y el tiempo disponible durante el semestre. Esto permitirá concentrar el desarrollo en un producto mínimo viable y evitar que la cantidad de módulos supere la capacidad del equipo.</w:t>
      </w:r>
    </w:p>
    <w:p w:rsidR="00000000" w:rsidDel="00000000" w:rsidP="00000000" w:rsidRDefault="00000000" w:rsidRPr="00000000" w14:paraId="000000A0">
      <w:pPr>
        <w:spacing w:after="140" w:before="0" w:line="360" w:lineRule="auto"/>
        <w:jc w:val="both"/>
        <w:rPr>
          <w:sz w:val="22"/>
          <w:szCs w:val="22"/>
        </w:rPr>
      </w:pPr>
      <w:r w:rsidDel="00000000" w:rsidR="00000000" w:rsidRPr="00000000">
        <w:rPr>
          <w:sz w:val="22"/>
          <w:szCs w:val="22"/>
          <w:rtl w:val="0"/>
        </w:rPr>
        <w:t xml:space="preserve">El desarrollo se organizará en periodos breves denominados sprints, con una duración aproximada de dos semanas. Al comienzo de cada sprint se realizará una planificación para seleccionar las historias de usuario que serán desarrolladas. Durante el sprint se ejecutarán actividades de análisis, diseño, programación, integración, pruebas y documentación. Al finalizar se realizará una revisión del incremento construido y una retrospectiva para identificar dificultades y mejorar la forma de trabajo del equipo.</w:t>
      </w:r>
    </w:p>
    <w:p w:rsidR="00000000" w:rsidDel="00000000" w:rsidP="00000000" w:rsidRDefault="00000000" w:rsidRPr="00000000" w14:paraId="000000A1">
      <w:pPr>
        <w:spacing w:after="80" w:before="240" w:line="276" w:lineRule="auto"/>
        <w:rPr>
          <w:b w:val="1"/>
          <w:bCs w:val="1"/>
          <w:color w:val="111827"/>
          <w:sz w:val="22"/>
          <w:szCs w:val="22"/>
        </w:rPr>
      </w:pPr>
      <w:r w:rsidDel="00000000" w:rsidR="00000000" w:rsidRPr="00000000">
        <w:rPr>
          <w:b w:val="1"/>
          <w:bCs w:val="1"/>
          <w:color w:val="111827"/>
          <w:sz w:val="22"/>
          <w:szCs w:val="22"/>
          <w:rtl w:val="0"/>
        </w:rPr>
        <w:t xml:space="preserve">Etapas de trabajo</w:t>
      </w:r>
    </w:p>
    <w:tbl>
      <w:tblPr>
        <w:tblStyle w:val="Table11"/>
        <w:tblW w:w="9648.0" w:type="dxa"/>
        <w:jc w:val="left"/>
        <w:tblInd w:w="-110.0" w:type="dxa"/>
        <w:tblBorders>
          <w:top w:color="d4d8de" w:space="0" w:sz="4" w:val="single"/>
          <w:left w:color="d4d8de" w:space="0" w:sz="4" w:val="single"/>
          <w:bottom w:color="d4d8de" w:space="0" w:sz="4" w:val="single"/>
          <w:right w:color="d4d8de" w:space="0" w:sz="4" w:val="single"/>
          <w:insideH w:color="d4d8de" w:space="0" w:sz="4" w:val="single"/>
          <w:insideV w:color="d4d8de" w:space="0" w:sz="4" w:val="single"/>
        </w:tblBorders>
        <w:tblLayout w:type="fixed"/>
        <w:tblLook w:val="0000"/>
      </w:tblPr>
      <w:tblGrid>
        <w:gridCol w:w="2900"/>
        <w:gridCol w:w="6748"/>
        <w:tblGridChange w:id="0">
          <w:tblGrid>
            <w:gridCol w:w="2900"/>
            <w:gridCol w:w="6748"/>
          </w:tblGrid>
        </w:tblGridChange>
      </w:tblGrid>
      <w:tr>
        <w:trPr>
          <w:cantSplit w:val="0"/>
          <w:tblHeader w:val="1"/>
        </w:trPr>
        <w:tc>
          <w:tcPr>
            <w:shd w:fill="1c3557" w:val="clear"/>
            <w:tcMar>
              <w:top w:w="85.0" w:type="dxa"/>
              <w:left w:w="110.0" w:type="dxa"/>
              <w:bottom w:w="85.0" w:type="dxa"/>
              <w:right w:w="110.0" w:type="dxa"/>
            </w:tcMar>
          </w:tcPr>
          <w:p w:rsidR="00000000" w:rsidDel="00000000" w:rsidP="00000000" w:rsidRDefault="00000000" w:rsidRPr="00000000" w14:paraId="000000A2">
            <w:pPr>
              <w:spacing w:after="0" w:line="264" w:lineRule="auto"/>
              <w:rPr>
                <w:b w:val="1"/>
                <w:bCs w:val="1"/>
                <w:color w:val="ffffff"/>
                <w:sz w:val="19"/>
                <w:szCs w:val="19"/>
              </w:rPr>
            </w:pPr>
            <w:r w:rsidDel="00000000" w:rsidR="00000000" w:rsidRPr="00000000">
              <w:rPr>
                <w:b w:val="1"/>
                <w:bCs w:val="1"/>
                <w:color w:val="ffffff"/>
                <w:sz w:val="19"/>
                <w:szCs w:val="19"/>
                <w:rtl w:val="0"/>
              </w:rPr>
              <w:t xml:space="preserve">Etapa</w:t>
            </w:r>
          </w:p>
        </w:tc>
        <w:tc>
          <w:tcPr>
            <w:shd w:fill="1c3557" w:val="clear"/>
            <w:tcMar>
              <w:top w:w="85.0" w:type="dxa"/>
              <w:left w:w="110.0" w:type="dxa"/>
              <w:bottom w:w="85.0" w:type="dxa"/>
              <w:right w:w="110.0" w:type="dxa"/>
            </w:tcMar>
          </w:tcPr>
          <w:p w:rsidR="00000000" w:rsidDel="00000000" w:rsidP="00000000" w:rsidRDefault="00000000" w:rsidRPr="00000000" w14:paraId="000000A3">
            <w:pPr>
              <w:spacing w:after="0" w:line="264" w:lineRule="auto"/>
              <w:rPr>
                <w:b w:val="1"/>
                <w:bCs w:val="1"/>
                <w:color w:val="ffffff"/>
                <w:sz w:val="19"/>
                <w:szCs w:val="19"/>
              </w:rPr>
            </w:pPr>
            <w:r w:rsidDel="00000000" w:rsidR="00000000" w:rsidRPr="00000000">
              <w:rPr>
                <w:b w:val="1"/>
                <w:bCs w:val="1"/>
                <w:color w:val="ffffff"/>
                <w:sz w:val="19"/>
                <w:szCs w:val="19"/>
                <w:rtl w:val="0"/>
              </w:rPr>
              <w:t xml:space="preserve">Descripción</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A4">
            <w:pPr>
              <w:spacing w:after="0" w:line="264" w:lineRule="auto"/>
              <w:rPr>
                <w:sz w:val="19"/>
                <w:szCs w:val="19"/>
              </w:rPr>
            </w:pPr>
            <w:r w:rsidDel="00000000" w:rsidR="00000000" w:rsidRPr="00000000">
              <w:rPr>
                <w:sz w:val="19"/>
                <w:szCs w:val="19"/>
                <w:rtl w:val="0"/>
              </w:rPr>
              <w:t xml:space="preserve">1. Levantamiento y análisis de requerimientos</w:t>
            </w:r>
          </w:p>
        </w:tc>
        <w:tc>
          <w:tcPr>
            <w:tcMar>
              <w:top w:w="85.0" w:type="dxa"/>
              <w:left w:w="110.0" w:type="dxa"/>
              <w:bottom w:w="85.0" w:type="dxa"/>
              <w:right w:w="110.0" w:type="dxa"/>
            </w:tcMar>
          </w:tcPr>
          <w:p w:rsidR="00000000" w:rsidDel="00000000" w:rsidP="00000000" w:rsidRDefault="00000000" w:rsidRPr="00000000" w14:paraId="000000A5">
            <w:pPr>
              <w:spacing w:after="0" w:line="264" w:lineRule="auto"/>
              <w:rPr>
                <w:sz w:val="19"/>
                <w:szCs w:val="19"/>
              </w:rPr>
            </w:pPr>
            <w:r w:rsidDel="00000000" w:rsidR="00000000" w:rsidRPr="00000000">
              <w:rPr>
                <w:sz w:val="19"/>
                <w:szCs w:val="19"/>
                <w:rtl w:val="0"/>
              </w:rPr>
              <w:t xml:space="preserve">Análisis de los procesos actuales de GGH para identificar las actividades realizadas mediante SAP Business One, correo electrónico, planillas Excel y procedimientos manuales. Se definirán usuarios, roles, necesidades, reglas de negocio, entradas, salidas y restricciones, documentados como historias de usuario con criterios de aceptación.</w:t>
            </w:r>
          </w:p>
        </w:tc>
      </w:tr>
      <w:tr>
        <w:trPr>
          <w:cantSplit w:val="0"/>
          <w:tblHeader w:val="0"/>
        </w:trPr>
        <w:tc>
          <w:tcPr>
            <w:shd w:fill="f7f8fa" w:val="clear"/>
            <w:tcMar>
              <w:top w:w="85.0" w:type="dxa"/>
              <w:left w:w="110.0" w:type="dxa"/>
              <w:bottom w:w="85.0" w:type="dxa"/>
              <w:right w:w="110.0" w:type="dxa"/>
            </w:tcMar>
          </w:tcPr>
          <w:p w:rsidR="00000000" w:rsidDel="00000000" w:rsidP="00000000" w:rsidRDefault="00000000" w:rsidRPr="00000000" w14:paraId="000000A6">
            <w:pPr>
              <w:spacing w:after="0" w:line="264" w:lineRule="auto"/>
              <w:rPr>
                <w:sz w:val="19"/>
                <w:szCs w:val="19"/>
              </w:rPr>
            </w:pPr>
            <w:r w:rsidDel="00000000" w:rsidR="00000000" w:rsidRPr="00000000">
              <w:rPr>
                <w:sz w:val="19"/>
                <w:szCs w:val="19"/>
                <w:rtl w:val="0"/>
              </w:rPr>
              <w:t xml:space="preserve">2. Definición y priorización del alcance</w:t>
            </w:r>
          </w:p>
        </w:tc>
        <w:tc>
          <w:tcPr>
            <w:shd w:fill="f7f8fa" w:val="clear"/>
            <w:tcMar>
              <w:top w:w="85.0" w:type="dxa"/>
              <w:left w:w="110.0" w:type="dxa"/>
              <w:bottom w:w="85.0" w:type="dxa"/>
              <w:right w:w="110.0" w:type="dxa"/>
            </w:tcMar>
          </w:tcPr>
          <w:p w:rsidR="00000000" w:rsidDel="00000000" w:rsidP="00000000" w:rsidRDefault="00000000" w:rsidRPr="00000000" w14:paraId="000000A7">
            <w:pPr>
              <w:spacing w:after="0" w:line="264" w:lineRule="auto"/>
              <w:rPr>
                <w:sz w:val="19"/>
                <w:szCs w:val="19"/>
              </w:rPr>
            </w:pPr>
            <w:r w:rsidDel="00000000" w:rsidR="00000000" w:rsidRPr="00000000">
              <w:rPr>
                <w:sz w:val="19"/>
                <w:szCs w:val="19"/>
                <w:rtl w:val="0"/>
              </w:rPr>
              <w:t xml:space="preserve">Identificación de todos los módulos posibles y selección de aquellos que entreguen mayor valor y puedan ser desarrollados por tres integrantes dentro del semestre. Las funciones esenciales formarán parte del producto mínimo viable; las secundarias quedarán registradas como trabajo futuro.</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A8">
            <w:pPr>
              <w:spacing w:after="0" w:line="264" w:lineRule="auto"/>
              <w:rPr>
                <w:sz w:val="19"/>
                <w:szCs w:val="19"/>
              </w:rPr>
            </w:pPr>
            <w:r w:rsidDel="00000000" w:rsidR="00000000" w:rsidRPr="00000000">
              <w:rPr>
                <w:sz w:val="19"/>
                <w:szCs w:val="19"/>
                <w:rtl w:val="0"/>
              </w:rPr>
              <w:t xml:space="preserve">3. Diseño de la solución</w:t>
            </w:r>
          </w:p>
        </w:tc>
        <w:tc>
          <w:tcPr>
            <w:tcMar>
              <w:top w:w="85.0" w:type="dxa"/>
              <w:left w:w="110.0" w:type="dxa"/>
              <w:bottom w:w="85.0" w:type="dxa"/>
              <w:right w:w="110.0" w:type="dxa"/>
            </w:tcMar>
          </w:tcPr>
          <w:p w:rsidR="00000000" w:rsidDel="00000000" w:rsidP="00000000" w:rsidRDefault="00000000" w:rsidRPr="00000000" w14:paraId="000000A9">
            <w:pPr>
              <w:spacing w:after="0" w:line="264" w:lineRule="auto"/>
              <w:rPr>
                <w:sz w:val="19"/>
                <w:szCs w:val="19"/>
              </w:rPr>
            </w:pPr>
            <w:r w:rsidDel="00000000" w:rsidR="00000000" w:rsidRPr="00000000">
              <w:rPr>
                <w:sz w:val="19"/>
                <w:szCs w:val="19"/>
                <w:rtl w:val="0"/>
              </w:rPr>
              <w:t xml:space="preserve">Diseño de la arquitectura de la plataforma, el modelo de datos, las interfaces, los flujos de autorización y el sistema de roles y permisos. También se definirá la forma en que la plataforma se comunicará con SAP Business One, separando los datos internos de aquellos que seguirán siendo administrados por el ERP.</w:t>
            </w:r>
          </w:p>
        </w:tc>
      </w:tr>
      <w:tr>
        <w:trPr>
          <w:cantSplit w:val="0"/>
          <w:tblHeader w:val="0"/>
        </w:trPr>
        <w:tc>
          <w:tcPr>
            <w:shd w:fill="f7f8fa" w:val="clear"/>
            <w:tcMar>
              <w:top w:w="85.0" w:type="dxa"/>
              <w:left w:w="110.0" w:type="dxa"/>
              <w:bottom w:w="85.0" w:type="dxa"/>
              <w:right w:w="110.0" w:type="dxa"/>
            </w:tcMar>
          </w:tcPr>
          <w:p w:rsidR="00000000" w:rsidDel="00000000" w:rsidP="00000000" w:rsidRDefault="00000000" w:rsidRPr="00000000" w14:paraId="000000AA">
            <w:pPr>
              <w:spacing w:after="0" w:line="264" w:lineRule="auto"/>
              <w:rPr>
                <w:sz w:val="19"/>
                <w:szCs w:val="19"/>
              </w:rPr>
            </w:pPr>
            <w:r w:rsidDel="00000000" w:rsidR="00000000" w:rsidRPr="00000000">
              <w:rPr>
                <w:sz w:val="19"/>
                <w:szCs w:val="19"/>
                <w:rtl w:val="0"/>
              </w:rPr>
              <w:t xml:space="preserve">4. Desarrollo incremental</w:t>
            </w:r>
          </w:p>
        </w:tc>
        <w:tc>
          <w:tcPr>
            <w:shd w:fill="f7f8fa" w:val="clear"/>
            <w:tcMar>
              <w:top w:w="85.0" w:type="dxa"/>
              <w:left w:w="110.0" w:type="dxa"/>
              <w:bottom w:w="85.0" w:type="dxa"/>
              <w:right w:w="110.0" w:type="dxa"/>
            </w:tcMar>
          </w:tcPr>
          <w:p w:rsidR="00000000" w:rsidDel="00000000" w:rsidP="00000000" w:rsidRDefault="00000000" w:rsidRPr="00000000" w14:paraId="000000AB">
            <w:pPr>
              <w:spacing w:after="0" w:line="264" w:lineRule="auto"/>
              <w:rPr>
                <w:sz w:val="19"/>
                <w:szCs w:val="19"/>
              </w:rPr>
            </w:pPr>
            <w:r w:rsidDel="00000000" w:rsidR="00000000" w:rsidRPr="00000000">
              <w:rPr>
                <w:sz w:val="19"/>
                <w:szCs w:val="19"/>
                <w:rtl w:val="0"/>
              </w:rPr>
              <w:t xml:space="preserve">Implementación progresiva de los módulos durante los sprints. Cada incremento deberá entregar una funcionalidad utilizable y verificable. Se utilizará GitHub para controlar versiones, distribuir tareas, registrar avances y mantener integrado el trabajo de los tres integrantes.</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AC">
            <w:pPr>
              <w:spacing w:after="0" w:line="264" w:lineRule="auto"/>
              <w:rPr>
                <w:sz w:val="19"/>
                <w:szCs w:val="19"/>
              </w:rPr>
            </w:pPr>
            <w:r w:rsidDel="00000000" w:rsidR="00000000" w:rsidRPr="00000000">
              <w:rPr>
                <w:sz w:val="19"/>
                <w:szCs w:val="19"/>
                <w:rtl w:val="0"/>
              </w:rPr>
              <w:t xml:space="preserve">5. Integración y pruebas</w:t>
            </w:r>
          </w:p>
        </w:tc>
        <w:tc>
          <w:tcPr>
            <w:tcMar>
              <w:top w:w="85.0" w:type="dxa"/>
              <w:left w:w="110.0" w:type="dxa"/>
              <w:bottom w:w="85.0" w:type="dxa"/>
              <w:right w:w="110.0" w:type="dxa"/>
            </w:tcMar>
          </w:tcPr>
          <w:p w:rsidR="00000000" w:rsidDel="00000000" w:rsidP="00000000" w:rsidRDefault="00000000" w:rsidRPr="00000000" w14:paraId="000000AD">
            <w:pPr>
              <w:spacing w:after="0" w:line="264" w:lineRule="auto"/>
              <w:rPr>
                <w:sz w:val="19"/>
                <w:szCs w:val="19"/>
              </w:rPr>
            </w:pPr>
            <w:r w:rsidDel="00000000" w:rsidR="00000000" w:rsidRPr="00000000">
              <w:rPr>
                <w:sz w:val="19"/>
                <w:szCs w:val="19"/>
                <w:rtl w:val="0"/>
              </w:rPr>
              <w:t xml:space="preserve">Ejecución de pruebas funcionales, de integración, seguridad y validación de datos. Cada historia de usuario deberá cumplir sus criterios de aceptación antes de considerarse terminada. Sin acceso al ambiente real de SAP se utilizarán servicios simulados y datos ficticios.</w:t>
            </w:r>
          </w:p>
        </w:tc>
      </w:tr>
      <w:tr>
        <w:trPr>
          <w:cantSplit w:val="0"/>
          <w:tblHeader w:val="0"/>
        </w:trPr>
        <w:tc>
          <w:tcPr>
            <w:shd w:fill="f7f8fa" w:val="clear"/>
            <w:tcMar>
              <w:top w:w="85.0" w:type="dxa"/>
              <w:left w:w="110.0" w:type="dxa"/>
              <w:bottom w:w="85.0" w:type="dxa"/>
              <w:right w:w="110.0" w:type="dxa"/>
            </w:tcMar>
          </w:tcPr>
          <w:p w:rsidR="00000000" w:rsidDel="00000000" w:rsidP="00000000" w:rsidRDefault="00000000" w:rsidRPr="00000000" w14:paraId="000000AE">
            <w:pPr>
              <w:spacing w:after="0" w:line="264" w:lineRule="auto"/>
              <w:rPr>
                <w:sz w:val="19"/>
                <w:szCs w:val="19"/>
              </w:rPr>
            </w:pPr>
            <w:r w:rsidDel="00000000" w:rsidR="00000000" w:rsidRPr="00000000">
              <w:rPr>
                <w:sz w:val="19"/>
                <w:szCs w:val="19"/>
                <w:rtl w:val="0"/>
              </w:rPr>
              <w:t xml:space="preserve">6. Validación y mejora</w:t>
            </w:r>
          </w:p>
        </w:tc>
        <w:tc>
          <w:tcPr>
            <w:shd w:fill="f7f8fa" w:val="clear"/>
            <w:tcMar>
              <w:top w:w="85.0" w:type="dxa"/>
              <w:left w:w="110.0" w:type="dxa"/>
              <w:bottom w:w="85.0" w:type="dxa"/>
              <w:right w:w="110.0" w:type="dxa"/>
            </w:tcMar>
          </w:tcPr>
          <w:p w:rsidR="00000000" w:rsidDel="00000000" w:rsidP="00000000" w:rsidRDefault="00000000" w:rsidRPr="00000000" w14:paraId="000000AF">
            <w:pPr>
              <w:spacing w:after="0" w:line="264" w:lineRule="auto"/>
              <w:rPr>
                <w:sz w:val="19"/>
                <w:szCs w:val="19"/>
              </w:rPr>
            </w:pPr>
            <w:r w:rsidDel="00000000" w:rsidR="00000000" w:rsidRPr="00000000">
              <w:rPr>
                <w:sz w:val="19"/>
                <w:szCs w:val="19"/>
                <w:rtl w:val="0"/>
              </w:rPr>
              <w:t xml:space="preserve">Presentación del incremento al finalizar cada sprint para recibir retroalimentación. Las observaciones se incorporarán al Product Backlog y serán priorizadas para los siguientes ciclos, corrigiendo problemas antes de la entrega final.</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0B0">
            <w:pPr>
              <w:spacing w:after="0" w:line="264" w:lineRule="auto"/>
              <w:rPr>
                <w:sz w:val="19"/>
                <w:szCs w:val="19"/>
              </w:rPr>
            </w:pPr>
            <w:r w:rsidDel="00000000" w:rsidR="00000000" w:rsidRPr="00000000">
              <w:rPr>
                <w:sz w:val="19"/>
                <w:szCs w:val="19"/>
                <w:rtl w:val="0"/>
              </w:rPr>
              <w:t xml:space="preserve">7. Documentación y cierre</w:t>
            </w:r>
          </w:p>
        </w:tc>
        <w:tc>
          <w:tcPr>
            <w:tcMar>
              <w:top w:w="85.0" w:type="dxa"/>
              <w:left w:w="110.0" w:type="dxa"/>
              <w:bottom w:w="85.0" w:type="dxa"/>
              <w:right w:w="110.0" w:type="dxa"/>
            </w:tcMar>
          </w:tcPr>
          <w:p w:rsidR="00000000" w:rsidDel="00000000" w:rsidP="00000000" w:rsidRDefault="00000000" w:rsidRPr="00000000" w14:paraId="000000B1">
            <w:pPr>
              <w:spacing w:after="0" w:line="264" w:lineRule="auto"/>
              <w:rPr>
                <w:sz w:val="19"/>
                <w:szCs w:val="19"/>
              </w:rPr>
            </w:pPr>
            <w:r w:rsidDel="00000000" w:rsidR="00000000" w:rsidRPr="00000000">
              <w:rPr>
                <w:sz w:val="19"/>
                <w:szCs w:val="19"/>
                <w:rtl w:val="0"/>
              </w:rPr>
              <w:t xml:space="preserve">Elaboración de la documentación técnica y funcional, incluyendo requerimientos, arquitectura, base de datos, instrucciones de uso, pruebas realizadas y resultados. Finalmente se preparará la demostración y se compararán los resultados alcanzados con los objetivos definidos inicialmente.</w:t>
            </w:r>
          </w:p>
        </w:tc>
      </w:tr>
    </w:tbl>
    <w:p w:rsidR="00000000" w:rsidDel="00000000" w:rsidP="00000000" w:rsidRDefault="00000000" w:rsidRPr="00000000" w14:paraId="000000B2">
      <w:pPr>
        <w:spacing w:after="140" w:before="0" w:line="360" w:lineRule="auto"/>
        <w:rPr>
          <w:sz w:val="12"/>
          <w:szCs w:val="12"/>
        </w:rPr>
      </w:pPr>
      <w:r w:rsidDel="00000000" w:rsidR="00000000" w:rsidRPr="00000000">
        <w:rPr>
          <w:rtl w:val="0"/>
        </w:rPr>
      </w:r>
    </w:p>
    <w:p w:rsidR="00000000" w:rsidDel="00000000" w:rsidP="00000000" w:rsidRDefault="00000000" w:rsidRPr="00000000" w14:paraId="000000B3">
      <w:pPr>
        <w:spacing w:after="80" w:before="240" w:line="276" w:lineRule="auto"/>
        <w:rPr>
          <w:b w:val="1"/>
          <w:bCs w:val="1"/>
          <w:color w:val="111827"/>
          <w:sz w:val="22"/>
          <w:szCs w:val="22"/>
        </w:rPr>
      </w:pPr>
      <w:r w:rsidDel="00000000" w:rsidR="00000000" w:rsidRPr="00000000">
        <w:rPr>
          <w:b w:val="1"/>
          <w:bCs w:val="1"/>
          <w:color w:val="111827"/>
          <w:sz w:val="22"/>
          <w:szCs w:val="22"/>
          <w:rtl w:val="0"/>
        </w:rPr>
        <w:t xml:space="preserve">Organización del semestre</w:t>
      </w:r>
    </w:p>
    <w:p w:rsidR="00000000" w:rsidDel="00000000" w:rsidP="00000000" w:rsidRDefault="00000000" w:rsidRPr="00000000" w14:paraId="000000B4">
      <w:pPr>
        <w:numPr>
          <w:ilvl w:val="0"/>
          <w:numId w:val="1"/>
        </w:numPr>
        <w:spacing w:after="80" w:line="360" w:lineRule="auto"/>
        <w:ind w:left="440" w:hanging="230"/>
        <w:jc w:val="both"/>
        <w:rPr>
          <w:sz w:val="22"/>
          <w:szCs w:val="22"/>
        </w:rPr>
      </w:pPr>
      <w:r w:rsidDel="00000000" w:rsidR="00000000" w:rsidRPr="00000000">
        <w:rPr>
          <w:b w:val="1"/>
          <w:bCs w:val="1"/>
          <w:sz w:val="22"/>
          <w:szCs w:val="22"/>
          <w:rtl w:val="0"/>
        </w:rPr>
        <w:t xml:space="preserve">Fase 1:</w:t>
      </w:r>
      <w:r w:rsidDel="00000000" w:rsidR="00000000" w:rsidRPr="00000000">
        <w:rPr>
          <w:sz w:val="22"/>
          <w:szCs w:val="22"/>
          <w:rtl w:val="0"/>
        </w:rPr>
        <w:t xml:space="preserve"> Definición de la problemática, alcance, requerimientos iniciales, tecnologías, metodología, responsabilidades y planificación.</w:t>
      </w:r>
    </w:p>
    <w:p w:rsidR="00000000" w:rsidDel="00000000" w:rsidP="00000000" w:rsidRDefault="00000000" w:rsidRPr="00000000" w14:paraId="000000B5">
      <w:pPr>
        <w:numPr>
          <w:ilvl w:val="0"/>
          <w:numId w:val="1"/>
        </w:numPr>
        <w:spacing w:after="80" w:line="360" w:lineRule="auto"/>
        <w:ind w:left="440" w:hanging="230"/>
        <w:jc w:val="both"/>
        <w:rPr>
          <w:sz w:val="22"/>
          <w:szCs w:val="22"/>
        </w:rPr>
      </w:pPr>
      <w:r w:rsidDel="00000000" w:rsidR="00000000" w:rsidRPr="00000000">
        <w:rPr>
          <w:b w:val="1"/>
          <w:bCs w:val="1"/>
          <w:sz w:val="22"/>
          <w:szCs w:val="22"/>
          <w:rtl w:val="0"/>
        </w:rPr>
        <w:t xml:space="preserve">Fase 2:</w:t>
      </w:r>
      <w:r w:rsidDel="00000000" w:rsidR="00000000" w:rsidRPr="00000000">
        <w:rPr>
          <w:sz w:val="22"/>
          <w:szCs w:val="22"/>
          <w:rtl w:val="0"/>
        </w:rPr>
        <w:t xml:space="preserve"> Desarrollo incremental de la plataforma mediante sprints, pruebas, integración, revisión y mejora.</w:t>
      </w:r>
    </w:p>
    <w:p w:rsidR="00000000" w:rsidDel="00000000" w:rsidP="00000000" w:rsidRDefault="00000000" w:rsidRPr="00000000" w14:paraId="000000B6">
      <w:pPr>
        <w:numPr>
          <w:ilvl w:val="0"/>
          <w:numId w:val="1"/>
        </w:numPr>
        <w:spacing w:after="80" w:line="360" w:lineRule="auto"/>
        <w:ind w:left="440" w:hanging="230"/>
        <w:jc w:val="both"/>
        <w:rPr>
          <w:sz w:val="22"/>
          <w:szCs w:val="22"/>
        </w:rPr>
      </w:pPr>
      <w:r w:rsidDel="00000000" w:rsidR="00000000" w:rsidRPr="00000000">
        <w:rPr>
          <w:b w:val="1"/>
          <w:bCs w:val="1"/>
          <w:sz w:val="22"/>
          <w:szCs w:val="22"/>
          <w:rtl w:val="0"/>
        </w:rPr>
        <w:t xml:space="preserve">Fase 3:</w:t>
      </w:r>
      <w:r w:rsidDel="00000000" w:rsidR="00000000" w:rsidRPr="00000000">
        <w:rPr>
          <w:sz w:val="22"/>
          <w:szCs w:val="22"/>
          <w:rtl w:val="0"/>
        </w:rPr>
        <w:t xml:space="preserve"> Validación final, documentación de resultados, preparación de la demostración y presentación del proyecto.</w:t>
      </w:r>
    </w:p>
    <w:p w:rsidR="00000000" w:rsidDel="00000000" w:rsidP="00000000" w:rsidRDefault="00000000" w:rsidRPr="00000000" w14:paraId="000000B7">
      <w:pPr>
        <w:spacing w:after="80" w:before="240" w:line="276" w:lineRule="auto"/>
        <w:rPr>
          <w:b w:val="1"/>
          <w:bCs w:val="1"/>
          <w:color w:val="111827"/>
          <w:sz w:val="22"/>
          <w:szCs w:val="22"/>
        </w:rPr>
      </w:pPr>
      <w:r w:rsidDel="00000000" w:rsidR="00000000" w:rsidRPr="00000000">
        <w:rPr>
          <w:b w:val="1"/>
          <w:bCs w:val="1"/>
          <w:color w:val="111827"/>
          <w:sz w:val="22"/>
          <w:szCs w:val="22"/>
          <w:rtl w:val="0"/>
        </w:rPr>
        <w:t xml:space="preserve">Actividades de Scrum</w:t>
      </w:r>
    </w:p>
    <w:p w:rsidR="00000000" w:rsidDel="00000000" w:rsidP="00000000" w:rsidRDefault="00000000" w:rsidRPr="00000000" w14:paraId="000000B8">
      <w:pPr>
        <w:numPr>
          <w:ilvl w:val="0"/>
          <w:numId w:val="1"/>
        </w:numPr>
        <w:spacing w:after="80" w:line="360" w:lineRule="auto"/>
        <w:ind w:left="440" w:hanging="230"/>
        <w:jc w:val="both"/>
        <w:rPr>
          <w:sz w:val="22"/>
          <w:szCs w:val="22"/>
        </w:rPr>
      </w:pPr>
      <w:r w:rsidDel="00000000" w:rsidR="00000000" w:rsidRPr="00000000">
        <w:rPr>
          <w:b w:val="1"/>
          <w:bCs w:val="1"/>
          <w:sz w:val="22"/>
          <w:szCs w:val="22"/>
          <w:rtl w:val="0"/>
        </w:rPr>
        <w:t xml:space="preserve">Planificación del sprint:</w:t>
      </w:r>
      <w:r w:rsidDel="00000000" w:rsidR="00000000" w:rsidRPr="00000000">
        <w:rPr>
          <w:sz w:val="22"/>
          <w:szCs w:val="22"/>
          <w:rtl w:val="0"/>
        </w:rPr>
        <w:t xml:space="preserve"> selección y distribución de las tareas.</w:t>
      </w:r>
    </w:p>
    <w:p w:rsidR="00000000" w:rsidDel="00000000" w:rsidP="00000000" w:rsidRDefault="00000000" w:rsidRPr="00000000" w14:paraId="000000B9">
      <w:pPr>
        <w:numPr>
          <w:ilvl w:val="0"/>
          <w:numId w:val="1"/>
        </w:numPr>
        <w:spacing w:after="80" w:line="360" w:lineRule="auto"/>
        <w:ind w:left="440" w:hanging="230"/>
        <w:jc w:val="both"/>
        <w:rPr>
          <w:sz w:val="22"/>
          <w:szCs w:val="22"/>
        </w:rPr>
      </w:pPr>
      <w:r w:rsidDel="00000000" w:rsidR="00000000" w:rsidRPr="00000000">
        <w:rPr>
          <w:b w:val="1"/>
          <w:bCs w:val="1"/>
          <w:sz w:val="22"/>
          <w:szCs w:val="22"/>
          <w:rtl w:val="0"/>
        </w:rPr>
        <w:t xml:space="preserve">Reuniones de seguimiento:</w:t>
      </w:r>
      <w:r w:rsidDel="00000000" w:rsidR="00000000" w:rsidRPr="00000000">
        <w:rPr>
          <w:sz w:val="22"/>
          <w:szCs w:val="22"/>
          <w:rtl w:val="0"/>
        </w:rPr>
        <w:t xml:space="preserve"> revisión breve y periódica del trabajo realizado, las próximas actividades y los impedimentos.</w:t>
      </w:r>
    </w:p>
    <w:p w:rsidR="00000000" w:rsidDel="00000000" w:rsidP="00000000" w:rsidRDefault="00000000" w:rsidRPr="00000000" w14:paraId="000000BA">
      <w:pPr>
        <w:numPr>
          <w:ilvl w:val="0"/>
          <w:numId w:val="1"/>
        </w:numPr>
        <w:spacing w:after="80" w:line="360" w:lineRule="auto"/>
        <w:ind w:left="440" w:hanging="230"/>
        <w:jc w:val="both"/>
        <w:rPr>
          <w:sz w:val="22"/>
          <w:szCs w:val="22"/>
        </w:rPr>
      </w:pPr>
      <w:r w:rsidDel="00000000" w:rsidR="00000000" w:rsidRPr="00000000">
        <w:rPr>
          <w:b w:val="1"/>
          <w:bCs w:val="1"/>
          <w:sz w:val="22"/>
          <w:szCs w:val="22"/>
          <w:rtl w:val="0"/>
        </w:rPr>
        <w:t xml:space="preserve">Revisión del sprint:</w:t>
      </w:r>
      <w:r w:rsidDel="00000000" w:rsidR="00000000" w:rsidRPr="00000000">
        <w:rPr>
          <w:sz w:val="22"/>
          <w:szCs w:val="22"/>
          <w:rtl w:val="0"/>
        </w:rPr>
        <w:t xml:space="preserve"> demostración de las funcionalidades terminadas.</w:t>
      </w:r>
    </w:p>
    <w:p w:rsidR="00000000" w:rsidDel="00000000" w:rsidP="00000000" w:rsidRDefault="00000000" w:rsidRPr="00000000" w14:paraId="000000BB">
      <w:pPr>
        <w:numPr>
          <w:ilvl w:val="0"/>
          <w:numId w:val="1"/>
        </w:numPr>
        <w:spacing w:after="80" w:line="360" w:lineRule="auto"/>
        <w:ind w:left="440" w:hanging="230"/>
        <w:jc w:val="both"/>
        <w:rPr>
          <w:sz w:val="22"/>
          <w:szCs w:val="22"/>
        </w:rPr>
      </w:pPr>
      <w:r w:rsidDel="00000000" w:rsidR="00000000" w:rsidRPr="00000000">
        <w:rPr>
          <w:b w:val="1"/>
          <w:bCs w:val="1"/>
          <w:sz w:val="22"/>
          <w:szCs w:val="22"/>
          <w:rtl w:val="0"/>
        </w:rPr>
        <w:t xml:space="preserve">Retrospectiva:</w:t>
      </w:r>
      <w:r w:rsidDel="00000000" w:rsidR="00000000" w:rsidRPr="00000000">
        <w:rPr>
          <w:sz w:val="22"/>
          <w:szCs w:val="22"/>
          <w:rtl w:val="0"/>
        </w:rPr>
        <w:t xml:space="preserve"> análisis de los aspectos positivos, dificultades y acciones de mejora.</w:t>
      </w:r>
    </w:p>
    <w:p w:rsidR="00000000" w:rsidDel="00000000" w:rsidP="00000000" w:rsidRDefault="00000000" w:rsidRPr="00000000" w14:paraId="000000BC">
      <w:pPr>
        <w:numPr>
          <w:ilvl w:val="0"/>
          <w:numId w:val="1"/>
        </w:numPr>
        <w:spacing w:after="80" w:line="360" w:lineRule="auto"/>
        <w:ind w:left="440" w:hanging="230"/>
        <w:jc w:val="both"/>
        <w:rPr>
          <w:sz w:val="22"/>
          <w:szCs w:val="22"/>
        </w:rPr>
      </w:pPr>
      <w:r w:rsidDel="00000000" w:rsidR="00000000" w:rsidRPr="00000000">
        <w:rPr>
          <w:b w:val="1"/>
          <w:bCs w:val="1"/>
          <w:sz w:val="22"/>
          <w:szCs w:val="22"/>
          <w:rtl w:val="0"/>
        </w:rPr>
        <w:t xml:space="preserve">Refinamiento del backlog:</w:t>
      </w:r>
      <w:r w:rsidDel="00000000" w:rsidR="00000000" w:rsidRPr="00000000">
        <w:rPr>
          <w:sz w:val="22"/>
          <w:szCs w:val="22"/>
          <w:rtl w:val="0"/>
        </w:rPr>
        <w:t xml:space="preserve"> revisión y actualización de requerimientos, prioridades y criterios de aceptación.</w:t>
      </w:r>
    </w:p>
    <w:p w:rsidR="00000000" w:rsidDel="00000000" w:rsidP="00000000" w:rsidRDefault="00000000" w:rsidRPr="00000000" w14:paraId="000000BD">
      <w:pPr>
        <w:spacing w:after="60" w:before="0" w:line="360" w:lineRule="auto"/>
        <w:rPr>
          <w:sz w:val="12"/>
          <w:szCs w:val="12"/>
        </w:rPr>
      </w:pPr>
      <w:r w:rsidDel="00000000" w:rsidR="00000000" w:rsidRPr="00000000">
        <w:rPr>
          <w:rtl w:val="0"/>
        </w:rPr>
      </w:r>
    </w:p>
    <w:p w:rsidR="00000000" w:rsidDel="00000000" w:rsidP="00000000" w:rsidRDefault="00000000" w:rsidRPr="00000000" w14:paraId="000000BE">
      <w:pPr>
        <w:spacing w:after="140" w:before="0" w:line="360" w:lineRule="auto"/>
        <w:jc w:val="both"/>
        <w:rPr>
          <w:sz w:val="22"/>
          <w:szCs w:val="22"/>
        </w:rPr>
      </w:pPr>
      <w:r w:rsidDel="00000000" w:rsidR="00000000" w:rsidRPr="00000000">
        <w:rPr>
          <w:sz w:val="22"/>
          <w:szCs w:val="22"/>
          <w:rtl w:val="0"/>
        </w:rPr>
        <w:t xml:space="preserve">Cada funcionalidad se considerará terminada cuando se encuentre implementada, integrada, probada, documentada y almacenada correctamente en el repositorio del proyecto.</w:t>
      </w:r>
    </w:p>
    <w:p w:rsidR="00000000" w:rsidDel="00000000" w:rsidP="00000000" w:rsidRDefault="00000000" w:rsidRPr="00000000" w14:paraId="000000BF">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C0">
      <w:pPr>
        <w:spacing w:after="120" w:before="320" w:line="276" w:lineRule="auto"/>
        <w:rPr>
          <w:b w:val="1"/>
          <w:bCs w:val="1"/>
          <w:color w:val="1c3557"/>
          <w:sz w:val="25"/>
          <w:szCs w:val="25"/>
        </w:rPr>
      </w:pPr>
      <w:r w:rsidDel="00000000" w:rsidR="00000000" w:rsidRPr="00000000">
        <w:rPr>
          <w:b w:val="1"/>
          <w:bCs w:val="1"/>
          <w:color w:val="1c3557"/>
          <w:sz w:val="25"/>
          <w:szCs w:val="25"/>
          <w:rtl w:val="0"/>
        </w:rPr>
        <w:t xml:space="preserve">2.6 Indicadores de calidad disciplinarios</w:t>
      </w:r>
    </w:p>
    <w:p w:rsidR="00000000" w:rsidDel="00000000" w:rsidP="00000000" w:rsidRDefault="00000000" w:rsidRPr="00000000" w14:paraId="000000C1">
      <w:pPr>
        <w:spacing w:after="140" w:before="0" w:line="360" w:lineRule="auto"/>
        <w:jc w:val="both"/>
        <w:rPr>
          <w:sz w:val="22"/>
          <w:szCs w:val="22"/>
        </w:rPr>
      </w:pPr>
      <w:r w:rsidDel="00000000" w:rsidR="00000000" w:rsidRPr="00000000">
        <w:rPr>
          <w:sz w:val="22"/>
          <w:szCs w:val="22"/>
          <w:rtl w:val="0"/>
        </w:rPr>
        <w:t xml:space="preserve">El diseño del Proyecto APT considera los indicadores de calidad asociados a las competencias del perfil de egreso involucradas. La tabla indica cómo se cumple cada indicador y con qué producto del proyecto se evidencia.</w:t>
      </w:r>
    </w:p>
    <w:tbl>
      <w:tblPr>
        <w:tblStyle w:val="Table12"/>
        <w:tblW w:w="9648.0" w:type="dxa"/>
        <w:jc w:val="left"/>
        <w:tblInd w:w="-110.0" w:type="dxa"/>
        <w:tblBorders>
          <w:top w:color="d4d8de" w:space="0" w:sz="4" w:val="single"/>
          <w:left w:color="d4d8de" w:space="0" w:sz="4" w:val="single"/>
          <w:bottom w:color="d4d8de" w:space="0" w:sz="4" w:val="single"/>
          <w:right w:color="d4d8de" w:space="0" w:sz="4" w:val="single"/>
          <w:insideH w:color="d4d8de" w:space="0" w:sz="4" w:val="single"/>
          <w:insideV w:color="d4d8de" w:space="0" w:sz="4" w:val="single"/>
        </w:tblBorders>
        <w:tblLayout w:type="fixed"/>
        <w:tblLook w:val="0000"/>
      </w:tblPr>
      <w:tblGrid>
        <w:gridCol w:w="2700"/>
        <w:gridCol w:w="3100"/>
        <w:gridCol w:w="3848"/>
        <w:tblGridChange w:id="0">
          <w:tblGrid>
            <w:gridCol w:w="2700"/>
            <w:gridCol w:w="3100"/>
            <w:gridCol w:w="3848"/>
          </w:tblGrid>
        </w:tblGridChange>
      </w:tblGrid>
      <w:tr>
        <w:trPr>
          <w:cantSplit w:val="0"/>
          <w:tblHeader w:val="1"/>
        </w:trPr>
        <w:tc>
          <w:tcPr>
            <w:shd w:fill="1c3557" w:val="clear"/>
            <w:tcMar>
              <w:top w:w="85.0" w:type="dxa"/>
              <w:left w:w="110.0" w:type="dxa"/>
              <w:bottom w:w="85.0" w:type="dxa"/>
              <w:right w:w="110.0" w:type="dxa"/>
            </w:tcMar>
          </w:tcPr>
          <w:p w:rsidR="00000000" w:rsidDel="00000000" w:rsidP="00000000" w:rsidRDefault="00000000" w:rsidRPr="00000000" w14:paraId="000000C2">
            <w:pPr>
              <w:spacing w:after="0" w:line="264" w:lineRule="auto"/>
              <w:rPr>
                <w:b w:val="1"/>
                <w:bCs w:val="1"/>
                <w:color w:val="ffffff"/>
                <w:sz w:val="18"/>
                <w:szCs w:val="18"/>
              </w:rPr>
            </w:pPr>
            <w:r w:rsidDel="00000000" w:rsidR="00000000" w:rsidRPr="00000000">
              <w:rPr>
                <w:b w:val="1"/>
                <w:bCs w:val="1"/>
                <w:color w:val="ffffff"/>
                <w:sz w:val="18"/>
                <w:szCs w:val="18"/>
                <w:rtl w:val="0"/>
              </w:rPr>
              <w:t xml:space="preserve">Competencia del perfil de egreso</w:t>
            </w:r>
          </w:p>
        </w:tc>
        <w:tc>
          <w:tcPr>
            <w:shd w:fill="1c3557" w:val="clear"/>
            <w:tcMar>
              <w:top w:w="85.0" w:type="dxa"/>
              <w:left w:w="110.0" w:type="dxa"/>
              <w:bottom w:w="85.0" w:type="dxa"/>
              <w:right w:w="110.0" w:type="dxa"/>
            </w:tcMar>
          </w:tcPr>
          <w:p w:rsidR="00000000" w:rsidDel="00000000" w:rsidP="00000000" w:rsidRDefault="00000000" w:rsidRPr="00000000" w14:paraId="000000C3">
            <w:pPr>
              <w:spacing w:after="0" w:line="264" w:lineRule="auto"/>
              <w:rPr>
                <w:b w:val="1"/>
                <w:bCs w:val="1"/>
                <w:color w:val="ffffff"/>
                <w:sz w:val="18"/>
                <w:szCs w:val="18"/>
              </w:rPr>
            </w:pPr>
            <w:r w:rsidDel="00000000" w:rsidR="00000000" w:rsidRPr="00000000">
              <w:rPr>
                <w:b w:val="1"/>
                <w:bCs w:val="1"/>
                <w:color w:val="ffffff"/>
                <w:sz w:val="18"/>
                <w:szCs w:val="18"/>
                <w:rtl w:val="0"/>
              </w:rPr>
              <w:t xml:space="preserve">Indicador de calidad</w:t>
            </w:r>
          </w:p>
        </w:tc>
        <w:tc>
          <w:tcPr>
            <w:shd w:fill="1c3557" w:val="clear"/>
            <w:tcMar>
              <w:top w:w="85.0" w:type="dxa"/>
              <w:left w:w="110.0" w:type="dxa"/>
              <w:bottom w:w="85.0" w:type="dxa"/>
              <w:right w:w="110.0" w:type="dxa"/>
            </w:tcMar>
          </w:tcPr>
          <w:p w:rsidR="00000000" w:rsidDel="00000000" w:rsidP="00000000" w:rsidRDefault="00000000" w:rsidRPr="00000000" w14:paraId="000000C4">
            <w:pPr>
              <w:spacing w:after="0" w:line="264" w:lineRule="auto"/>
              <w:rPr>
                <w:b w:val="1"/>
                <w:bCs w:val="1"/>
                <w:color w:val="ffffff"/>
                <w:sz w:val="18"/>
                <w:szCs w:val="18"/>
              </w:rPr>
            </w:pPr>
            <w:r w:rsidDel="00000000" w:rsidR="00000000" w:rsidRPr="00000000">
              <w:rPr>
                <w:b w:val="1"/>
                <w:bCs w:val="1"/>
                <w:color w:val="ffffff"/>
                <w:sz w:val="18"/>
                <w:szCs w:val="18"/>
                <w:rtl w:val="0"/>
              </w:rPr>
              <w:t xml:space="preserve">Cumplimiento en el proyecto</w:t>
            </w:r>
          </w:p>
        </w:tc>
      </w:tr>
      <w:tr>
        <w:trPr>
          <w:cantSplit w:val="0"/>
          <w:tblHeader w:val="0"/>
        </w:trPr>
        <w:tc>
          <w:tcPr>
            <w:vMerge w:val="restart"/>
            <w:tcMar>
              <w:top w:w="85.0" w:type="dxa"/>
              <w:left w:w="110.0" w:type="dxa"/>
              <w:bottom w:w="85.0" w:type="dxa"/>
              <w:right w:w="110.0" w:type="dxa"/>
            </w:tcMar>
          </w:tcPr>
          <w:p w:rsidR="00000000" w:rsidDel="00000000" w:rsidP="00000000" w:rsidRDefault="00000000" w:rsidRPr="00000000" w14:paraId="000000C5">
            <w:pPr>
              <w:spacing w:after="0" w:line="264" w:lineRule="auto"/>
              <w:rPr>
                <w:sz w:val="18"/>
                <w:szCs w:val="18"/>
              </w:rPr>
            </w:pPr>
            <w:r w:rsidDel="00000000" w:rsidR="00000000" w:rsidRPr="00000000">
              <w:rPr>
                <w:sz w:val="18"/>
                <w:szCs w:val="18"/>
                <w:rtl w:val="0"/>
              </w:rPr>
              <w:t xml:space="preserve">Realizar pruebas de certificación tanto de los productos como de los procesos utilizando buenas prácticas definidas por la industria.</w:t>
            </w:r>
          </w:p>
        </w:tc>
        <w:tc>
          <w:tcPr>
            <w:tcMar>
              <w:top w:w="85.0" w:type="dxa"/>
              <w:left w:w="110.0" w:type="dxa"/>
              <w:bottom w:w="85.0" w:type="dxa"/>
              <w:right w:w="110.0" w:type="dxa"/>
            </w:tcMar>
          </w:tcPr>
          <w:p w:rsidR="00000000" w:rsidDel="00000000" w:rsidP="00000000" w:rsidRDefault="00000000" w:rsidRPr="00000000" w14:paraId="000000C6">
            <w:pPr>
              <w:spacing w:after="0" w:line="264" w:lineRule="auto"/>
              <w:rPr>
                <w:sz w:val="18"/>
                <w:szCs w:val="18"/>
              </w:rPr>
            </w:pPr>
            <w:r w:rsidDel="00000000" w:rsidR="00000000" w:rsidRPr="00000000">
              <w:rPr>
                <w:sz w:val="18"/>
                <w:szCs w:val="18"/>
                <w:rtl w:val="0"/>
              </w:rPr>
              <w:t xml:space="preserve">1.1 Diseña pruebas de validación de productos y procesos.</w:t>
            </w:r>
          </w:p>
        </w:tc>
        <w:tc>
          <w:tcPr>
            <w:tcMar>
              <w:top w:w="85.0" w:type="dxa"/>
              <w:left w:w="110.0" w:type="dxa"/>
              <w:bottom w:w="85.0" w:type="dxa"/>
              <w:right w:w="110.0" w:type="dxa"/>
            </w:tcMar>
          </w:tcPr>
          <w:p w:rsidR="00000000" w:rsidDel="00000000" w:rsidP="00000000" w:rsidRDefault="00000000" w:rsidRPr="00000000" w14:paraId="000000C7">
            <w:pPr>
              <w:spacing w:after="0" w:line="264" w:lineRule="auto"/>
              <w:rPr>
                <w:sz w:val="18"/>
                <w:szCs w:val="18"/>
              </w:rPr>
            </w:pPr>
            <w:r w:rsidDel="00000000" w:rsidR="00000000" w:rsidRPr="00000000">
              <w:rPr>
                <w:sz w:val="18"/>
                <w:szCs w:val="18"/>
                <w:rtl w:val="0"/>
              </w:rPr>
              <w:t xml:space="preserve">Casos de prueba y criterios de aceptación definidos por historia de usuario antes de desarrollar cada módulo.</w:t>
            </w:r>
          </w:p>
        </w:tc>
      </w:tr>
      <w:tr>
        <w:trPr>
          <w:cantSplit w:val="0"/>
          <w:tblHeader w:val="0"/>
        </w:trPr>
        <w:tc>
          <w:tcPr>
            <w:vMerge w:val="continue"/>
            <w:tcMar>
              <w:top w:w="85.0" w:type="dxa"/>
              <w:left w:w="110.0" w:type="dxa"/>
              <w:bottom w:w="85.0" w:type="dxa"/>
              <w:right w:w="110.0" w:type="dxa"/>
            </w:tcMa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tcMar>
              <w:top w:w="85.0" w:type="dxa"/>
              <w:left w:w="110.0" w:type="dxa"/>
              <w:bottom w:w="85.0" w:type="dxa"/>
              <w:right w:w="110.0" w:type="dxa"/>
            </w:tcMar>
          </w:tcPr>
          <w:p w:rsidR="00000000" w:rsidDel="00000000" w:rsidP="00000000" w:rsidRDefault="00000000" w:rsidRPr="00000000" w14:paraId="000000C9">
            <w:pPr>
              <w:spacing w:after="0" w:line="264" w:lineRule="auto"/>
              <w:rPr>
                <w:sz w:val="18"/>
                <w:szCs w:val="18"/>
              </w:rPr>
            </w:pPr>
            <w:r w:rsidDel="00000000" w:rsidR="00000000" w:rsidRPr="00000000">
              <w:rPr>
                <w:sz w:val="18"/>
                <w:szCs w:val="18"/>
                <w:rtl w:val="0"/>
              </w:rPr>
              <w:t xml:space="preserve">1.2 Aplica pruebas de validación de productos y procesos.</w:t>
            </w:r>
          </w:p>
        </w:tc>
        <w:tc>
          <w:tcPr>
            <w:tcMar>
              <w:top w:w="85.0" w:type="dxa"/>
              <w:left w:w="110.0" w:type="dxa"/>
              <w:bottom w:w="85.0" w:type="dxa"/>
              <w:right w:w="110.0" w:type="dxa"/>
            </w:tcMar>
          </w:tcPr>
          <w:p w:rsidR="00000000" w:rsidDel="00000000" w:rsidP="00000000" w:rsidRDefault="00000000" w:rsidRPr="00000000" w14:paraId="000000CA">
            <w:pPr>
              <w:spacing w:after="0" w:line="264" w:lineRule="auto"/>
              <w:rPr>
                <w:sz w:val="18"/>
                <w:szCs w:val="18"/>
              </w:rPr>
            </w:pPr>
            <w:r w:rsidDel="00000000" w:rsidR="00000000" w:rsidRPr="00000000">
              <w:rPr>
                <w:sz w:val="18"/>
                <w:szCs w:val="18"/>
                <w:rtl w:val="0"/>
              </w:rPr>
              <w:t xml:space="preserve">Ejecución de pruebas funcionales, de integración, de seguridad y de validación de datos en un ambiente controlado con datos ficticios.</w:t>
            </w:r>
          </w:p>
        </w:tc>
      </w:tr>
      <w:tr>
        <w:trPr>
          <w:cantSplit w:val="0"/>
          <w:tblHeader w:val="0"/>
        </w:trPr>
        <w:tc>
          <w:tcPr>
            <w:vMerge w:val="continue"/>
            <w:tcMar>
              <w:top w:w="85.0" w:type="dxa"/>
              <w:left w:w="110.0" w:type="dxa"/>
              <w:bottom w:w="85.0" w:type="dxa"/>
              <w:right w:w="110.0" w:type="dxa"/>
            </w:tcMa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tcMar>
              <w:top w:w="85.0" w:type="dxa"/>
              <w:left w:w="110.0" w:type="dxa"/>
              <w:bottom w:w="85.0" w:type="dxa"/>
              <w:right w:w="110.0" w:type="dxa"/>
            </w:tcMar>
          </w:tcPr>
          <w:p w:rsidR="00000000" w:rsidDel="00000000" w:rsidP="00000000" w:rsidRDefault="00000000" w:rsidRPr="00000000" w14:paraId="000000CC">
            <w:pPr>
              <w:spacing w:after="0" w:line="264" w:lineRule="auto"/>
              <w:rPr>
                <w:sz w:val="18"/>
                <w:szCs w:val="18"/>
              </w:rPr>
            </w:pPr>
            <w:r w:rsidDel="00000000" w:rsidR="00000000" w:rsidRPr="00000000">
              <w:rPr>
                <w:sz w:val="18"/>
                <w:szCs w:val="18"/>
                <w:rtl w:val="0"/>
              </w:rPr>
              <w:t xml:space="preserve">1.3 Desarrolla mejoras al producto en base al resultado de las pruebas.</w:t>
            </w:r>
          </w:p>
        </w:tc>
        <w:tc>
          <w:tcPr>
            <w:tcMar>
              <w:top w:w="85.0" w:type="dxa"/>
              <w:left w:w="110.0" w:type="dxa"/>
              <w:bottom w:w="85.0" w:type="dxa"/>
              <w:right w:w="110.0" w:type="dxa"/>
            </w:tcMar>
          </w:tcPr>
          <w:p w:rsidR="00000000" w:rsidDel="00000000" w:rsidP="00000000" w:rsidRDefault="00000000" w:rsidRPr="00000000" w14:paraId="000000CD">
            <w:pPr>
              <w:spacing w:after="0" w:line="264" w:lineRule="auto"/>
              <w:rPr>
                <w:sz w:val="18"/>
                <w:szCs w:val="18"/>
              </w:rPr>
            </w:pPr>
            <w:r w:rsidDel="00000000" w:rsidR="00000000" w:rsidRPr="00000000">
              <w:rPr>
                <w:sz w:val="18"/>
                <w:szCs w:val="18"/>
                <w:rtl w:val="0"/>
              </w:rPr>
              <w:t xml:space="preserve">Las funcionalidades que no cumplen la definición de terminado regresan al Product Backlog; las incidencias y sus correcciones quedan registradas.</w:t>
            </w:r>
          </w:p>
        </w:tc>
      </w:tr>
      <w:tr>
        <w:trPr>
          <w:cantSplit w:val="0"/>
          <w:tblHeader w:val="0"/>
        </w:trPr>
        <w:tc>
          <w:tcPr>
            <w:vMerge w:val="restart"/>
            <w:shd w:fill="f7f8fa" w:val="clear"/>
            <w:tcMar>
              <w:top w:w="85.0" w:type="dxa"/>
              <w:left w:w="110.0" w:type="dxa"/>
              <w:bottom w:w="85.0" w:type="dxa"/>
              <w:right w:w="110.0" w:type="dxa"/>
            </w:tcMar>
          </w:tcPr>
          <w:p w:rsidR="00000000" w:rsidDel="00000000" w:rsidP="00000000" w:rsidRDefault="00000000" w:rsidRPr="00000000" w14:paraId="000000CE">
            <w:pPr>
              <w:spacing w:after="0" w:line="264" w:lineRule="auto"/>
              <w:rPr>
                <w:sz w:val="18"/>
                <w:szCs w:val="18"/>
              </w:rPr>
            </w:pPr>
            <w:r w:rsidDel="00000000" w:rsidR="00000000" w:rsidRPr="00000000">
              <w:rPr>
                <w:sz w:val="18"/>
                <w:szCs w:val="18"/>
                <w:rtl w:val="0"/>
              </w:rPr>
              <w:t xml:space="preserve">Gestionar proyectos informáticos, ofreciendo alternativas para la toma de decisiones de acuerdo a los requerimientos de la organización.</w:t>
            </w:r>
          </w:p>
        </w:tc>
        <w:tc>
          <w:tcPr>
            <w:shd w:fill="f7f8fa" w:val="clear"/>
            <w:tcMar>
              <w:top w:w="85.0" w:type="dxa"/>
              <w:left w:w="110.0" w:type="dxa"/>
              <w:bottom w:w="85.0" w:type="dxa"/>
              <w:right w:w="110.0" w:type="dxa"/>
            </w:tcMar>
          </w:tcPr>
          <w:p w:rsidR="00000000" w:rsidDel="00000000" w:rsidP="00000000" w:rsidRDefault="00000000" w:rsidRPr="00000000" w14:paraId="000000CF">
            <w:pPr>
              <w:spacing w:after="0" w:line="264" w:lineRule="auto"/>
              <w:rPr>
                <w:sz w:val="18"/>
                <w:szCs w:val="18"/>
              </w:rPr>
            </w:pPr>
            <w:r w:rsidDel="00000000" w:rsidR="00000000" w:rsidRPr="00000000">
              <w:rPr>
                <w:sz w:val="18"/>
                <w:szCs w:val="18"/>
                <w:rtl w:val="0"/>
              </w:rPr>
              <w:t xml:space="preserve">2.1 Planifica proyectos informáticos ofreciendo alternativas de decisión.</w:t>
            </w:r>
          </w:p>
        </w:tc>
        <w:tc>
          <w:tcPr>
            <w:shd w:fill="f7f8fa" w:val="clear"/>
            <w:tcMar>
              <w:top w:w="85.0" w:type="dxa"/>
              <w:left w:w="110.0" w:type="dxa"/>
              <w:bottom w:w="85.0" w:type="dxa"/>
              <w:right w:w="110.0" w:type="dxa"/>
            </w:tcMar>
          </w:tcPr>
          <w:p w:rsidR="00000000" w:rsidDel="00000000" w:rsidP="00000000" w:rsidRDefault="00000000" w:rsidRPr="00000000" w14:paraId="000000D0">
            <w:pPr>
              <w:spacing w:after="0" w:line="264" w:lineRule="auto"/>
              <w:rPr>
                <w:sz w:val="18"/>
                <w:szCs w:val="18"/>
              </w:rPr>
            </w:pPr>
            <w:r w:rsidDel="00000000" w:rsidR="00000000" w:rsidRPr="00000000">
              <w:rPr>
                <w:sz w:val="18"/>
                <w:szCs w:val="18"/>
                <w:rtl w:val="0"/>
              </w:rPr>
              <w:t xml:space="preserve">Plan de trabajo y carta Gantt por fases (Anexos B y C), con alcance priorizado, alternativas de arquitectura evaluadas y un producto mínimo viable acordado.</w:t>
            </w:r>
          </w:p>
        </w:tc>
      </w:tr>
      <w:tr>
        <w:trPr>
          <w:cantSplit w:val="0"/>
          <w:tblHeader w:val="0"/>
        </w:trPr>
        <w:tc>
          <w:tcPr>
            <w:vMerge w:val="continue"/>
            <w:shd w:fill="f7f8fa" w:val="clear"/>
            <w:tcMar>
              <w:top w:w="85.0" w:type="dxa"/>
              <w:left w:w="110.0" w:type="dxa"/>
              <w:bottom w:w="85.0" w:type="dxa"/>
              <w:right w:w="110.0" w:type="dxa"/>
            </w:tcMa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shd w:fill="f7f8fa" w:val="clear"/>
            <w:tcMar>
              <w:top w:w="85.0" w:type="dxa"/>
              <w:left w:w="110.0" w:type="dxa"/>
              <w:bottom w:w="85.0" w:type="dxa"/>
              <w:right w:w="110.0" w:type="dxa"/>
            </w:tcMar>
          </w:tcPr>
          <w:p w:rsidR="00000000" w:rsidDel="00000000" w:rsidP="00000000" w:rsidRDefault="00000000" w:rsidRPr="00000000" w14:paraId="000000D2">
            <w:pPr>
              <w:spacing w:after="0" w:line="264" w:lineRule="auto"/>
              <w:rPr>
                <w:sz w:val="18"/>
                <w:szCs w:val="18"/>
              </w:rPr>
            </w:pPr>
            <w:r w:rsidDel="00000000" w:rsidR="00000000" w:rsidRPr="00000000">
              <w:rPr>
                <w:sz w:val="18"/>
                <w:szCs w:val="18"/>
                <w:rtl w:val="0"/>
              </w:rPr>
              <w:t xml:space="preserve">2.2 Controla proyectos informáticos ofreciendo alternativas de decisión.</w:t>
            </w:r>
          </w:p>
        </w:tc>
        <w:tc>
          <w:tcPr>
            <w:shd w:fill="f7f8fa" w:val="clear"/>
            <w:tcMar>
              <w:top w:w="85.0" w:type="dxa"/>
              <w:left w:w="110.0" w:type="dxa"/>
              <w:bottom w:w="85.0" w:type="dxa"/>
              <w:right w:w="110.0" w:type="dxa"/>
            </w:tcMar>
          </w:tcPr>
          <w:p w:rsidR="00000000" w:rsidDel="00000000" w:rsidP="00000000" w:rsidRDefault="00000000" w:rsidRPr="00000000" w14:paraId="000000D3">
            <w:pPr>
              <w:spacing w:after="0" w:line="264" w:lineRule="auto"/>
              <w:rPr>
                <w:sz w:val="18"/>
                <w:szCs w:val="18"/>
              </w:rPr>
            </w:pPr>
            <w:r w:rsidDel="00000000" w:rsidR="00000000" w:rsidRPr="00000000">
              <w:rPr>
                <w:sz w:val="18"/>
                <w:szCs w:val="18"/>
                <w:rtl w:val="0"/>
              </w:rPr>
              <w:t xml:space="preserve">Seguimiento semanal del avance, revisión y retrospectiva por sprint, y repriorización del backlog según la retroalimentación recibida.</w:t>
            </w:r>
          </w:p>
        </w:tc>
      </w:tr>
      <w:tr>
        <w:trPr>
          <w:cantSplit w:val="0"/>
          <w:tblHeader w:val="0"/>
        </w:trPr>
        <w:tc>
          <w:tcPr>
            <w:vMerge w:val="restart"/>
            <w:tcMar>
              <w:top w:w="85.0" w:type="dxa"/>
              <w:left w:w="110.0" w:type="dxa"/>
              <w:bottom w:w="85.0" w:type="dxa"/>
              <w:right w:w="110.0" w:type="dxa"/>
            </w:tcMar>
          </w:tcPr>
          <w:p w:rsidR="00000000" w:rsidDel="00000000" w:rsidP="00000000" w:rsidRDefault="00000000" w:rsidRPr="00000000" w14:paraId="000000D4">
            <w:pPr>
              <w:spacing w:after="0" w:line="264" w:lineRule="auto"/>
              <w:rPr>
                <w:sz w:val="18"/>
                <w:szCs w:val="18"/>
              </w:rPr>
            </w:pPr>
            <w:r w:rsidDel="00000000" w:rsidR="00000000" w:rsidRPr="00000000">
              <w:rPr>
                <w:sz w:val="18"/>
                <w:szCs w:val="18"/>
                <w:rtl w:val="0"/>
              </w:rPr>
              <w:t xml:space="preserve">Construir modelos de datos para soportar los requerimientos de la organización de acuerdo a un diseño definido y escalable en el tiempo.</w:t>
            </w:r>
          </w:p>
        </w:tc>
        <w:tc>
          <w:tcPr>
            <w:tcMar>
              <w:top w:w="85.0" w:type="dxa"/>
              <w:left w:w="110.0" w:type="dxa"/>
              <w:bottom w:w="85.0" w:type="dxa"/>
              <w:right w:w="110.0" w:type="dxa"/>
            </w:tcMar>
          </w:tcPr>
          <w:p w:rsidR="00000000" w:rsidDel="00000000" w:rsidP="00000000" w:rsidRDefault="00000000" w:rsidRPr="00000000" w14:paraId="000000D5">
            <w:pPr>
              <w:spacing w:after="0" w:line="264" w:lineRule="auto"/>
              <w:rPr>
                <w:sz w:val="18"/>
                <w:szCs w:val="18"/>
              </w:rPr>
            </w:pPr>
            <w:r w:rsidDel="00000000" w:rsidR="00000000" w:rsidRPr="00000000">
              <w:rPr>
                <w:sz w:val="18"/>
                <w:szCs w:val="18"/>
                <w:rtl w:val="0"/>
              </w:rPr>
              <w:t xml:space="preserve">3.1 Diseña modelos de datos escalables.</w:t>
            </w:r>
          </w:p>
        </w:tc>
        <w:tc>
          <w:tcPr>
            <w:tcMar>
              <w:top w:w="85.0" w:type="dxa"/>
              <w:left w:w="110.0" w:type="dxa"/>
              <w:bottom w:w="85.0" w:type="dxa"/>
              <w:right w:w="110.0" w:type="dxa"/>
            </w:tcMar>
          </w:tcPr>
          <w:p w:rsidR="00000000" w:rsidDel="00000000" w:rsidP="00000000" w:rsidRDefault="00000000" w:rsidRPr="00000000" w14:paraId="000000D6">
            <w:pPr>
              <w:spacing w:after="0" w:line="264" w:lineRule="auto"/>
              <w:rPr>
                <w:sz w:val="18"/>
                <w:szCs w:val="18"/>
              </w:rPr>
            </w:pPr>
            <w:r w:rsidDel="00000000" w:rsidR="00000000" w:rsidRPr="00000000">
              <w:rPr>
                <w:sz w:val="18"/>
                <w:szCs w:val="18"/>
                <w:rtl w:val="0"/>
              </w:rPr>
              <w:t xml:space="preserve">Modelo entidad-relación de usuarios, roles, permisos, solicitudes, estados e historiales, con la separación entre datos internos y datos del ERP.</w:t>
            </w:r>
          </w:p>
        </w:tc>
      </w:tr>
      <w:tr>
        <w:trPr>
          <w:cantSplit w:val="0"/>
          <w:tblHeader w:val="0"/>
        </w:trPr>
        <w:tc>
          <w:tcPr>
            <w:vMerge w:val="continue"/>
            <w:tcMar>
              <w:top w:w="85.0" w:type="dxa"/>
              <w:left w:w="110.0" w:type="dxa"/>
              <w:bottom w:w="85.0" w:type="dxa"/>
              <w:right w:w="110.0" w:type="dxa"/>
            </w:tcMar>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tcMar>
              <w:top w:w="85.0" w:type="dxa"/>
              <w:left w:w="110.0" w:type="dxa"/>
              <w:bottom w:w="85.0" w:type="dxa"/>
              <w:right w:w="110.0" w:type="dxa"/>
            </w:tcMar>
          </w:tcPr>
          <w:p w:rsidR="00000000" w:rsidDel="00000000" w:rsidP="00000000" w:rsidRDefault="00000000" w:rsidRPr="00000000" w14:paraId="000000D8">
            <w:pPr>
              <w:spacing w:after="0" w:line="264" w:lineRule="auto"/>
              <w:rPr>
                <w:sz w:val="18"/>
                <w:szCs w:val="18"/>
              </w:rPr>
            </w:pPr>
            <w:r w:rsidDel="00000000" w:rsidR="00000000" w:rsidRPr="00000000">
              <w:rPr>
                <w:sz w:val="18"/>
                <w:szCs w:val="18"/>
                <w:rtl w:val="0"/>
              </w:rPr>
              <w:t xml:space="preserve">3.2 Implementa modelos de datos escalables.</w:t>
            </w:r>
          </w:p>
        </w:tc>
        <w:tc>
          <w:tcPr>
            <w:tcMar>
              <w:top w:w="85.0" w:type="dxa"/>
              <w:left w:w="110.0" w:type="dxa"/>
              <w:bottom w:w="85.0" w:type="dxa"/>
              <w:right w:w="110.0" w:type="dxa"/>
            </w:tcMar>
          </w:tcPr>
          <w:p w:rsidR="00000000" w:rsidDel="00000000" w:rsidP="00000000" w:rsidRDefault="00000000" w:rsidRPr="00000000" w14:paraId="000000D9">
            <w:pPr>
              <w:spacing w:after="0" w:line="264" w:lineRule="auto"/>
              <w:rPr>
                <w:sz w:val="18"/>
                <w:szCs w:val="18"/>
              </w:rPr>
            </w:pPr>
            <w:r w:rsidDel="00000000" w:rsidR="00000000" w:rsidRPr="00000000">
              <w:rPr>
                <w:sz w:val="18"/>
                <w:szCs w:val="18"/>
                <w:rtl w:val="0"/>
              </w:rPr>
              <w:t xml:space="preserve">Implementación en PostgreSQL mediante migraciones versionadas, con validaciones de integridad y registro histórico de cambios de estado.</w:t>
            </w:r>
          </w:p>
        </w:tc>
      </w:tr>
      <w:tr>
        <w:trPr>
          <w:cantSplit w:val="0"/>
          <w:tblHeader w:val="0"/>
        </w:trPr>
        <w:tc>
          <w:tcPr>
            <w:vMerge w:val="restart"/>
            <w:shd w:fill="f7f8fa" w:val="clear"/>
            <w:tcMar>
              <w:top w:w="85.0" w:type="dxa"/>
              <w:left w:w="110.0" w:type="dxa"/>
              <w:bottom w:w="85.0" w:type="dxa"/>
              <w:right w:w="110.0" w:type="dxa"/>
            </w:tcMar>
          </w:tcPr>
          <w:p w:rsidR="00000000" w:rsidDel="00000000" w:rsidP="00000000" w:rsidRDefault="00000000" w:rsidRPr="00000000" w14:paraId="000000DA">
            <w:pPr>
              <w:spacing w:after="0" w:line="264" w:lineRule="auto"/>
              <w:rPr>
                <w:sz w:val="18"/>
                <w:szCs w:val="18"/>
              </w:rPr>
            </w:pPr>
            <w:r w:rsidDel="00000000" w:rsidR="00000000" w:rsidRPr="00000000">
              <w:rPr>
                <w:sz w:val="18"/>
                <w:szCs w:val="18"/>
                <w:rtl w:val="0"/>
              </w:rPr>
              <w:t xml:space="preserve">Desarrollar una solución de software utilizando técnicas que permitan sistematizar el proceso de desarrollo y mantenimiento, asegurando el logro de los objetivos.</w:t>
            </w:r>
          </w:p>
        </w:tc>
        <w:tc>
          <w:tcPr>
            <w:shd w:fill="f7f8fa" w:val="clear"/>
            <w:tcMar>
              <w:top w:w="85.0" w:type="dxa"/>
              <w:left w:w="110.0" w:type="dxa"/>
              <w:bottom w:w="85.0" w:type="dxa"/>
              <w:right w:w="110.0" w:type="dxa"/>
            </w:tcMar>
          </w:tcPr>
          <w:p w:rsidR="00000000" w:rsidDel="00000000" w:rsidP="00000000" w:rsidRDefault="00000000" w:rsidRPr="00000000" w14:paraId="000000DB">
            <w:pPr>
              <w:spacing w:after="0" w:line="264" w:lineRule="auto"/>
              <w:rPr>
                <w:sz w:val="18"/>
                <w:szCs w:val="18"/>
              </w:rPr>
            </w:pPr>
            <w:r w:rsidDel="00000000" w:rsidR="00000000" w:rsidRPr="00000000">
              <w:rPr>
                <w:sz w:val="18"/>
                <w:szCs w:val="18"/>
                <w:rtl w:val="0"/>
              </w:rPr>
              <w:t xml:space="preserve">4.1 Construye una solución de software sistematizando su desarrollo.</w:t>
            </w:r>
          </w:p>
        </w:tc>
        <w:tc>
          <w:tcPr>
            <w:shd w:fill="f7f8fa" w:val="clear"/>
            <w:tcMar>
              <w:top w:w="85.0" w:type="dxa"/>
              <w:left w:w="110.0" w:type="dxa"/>
              <w:bottom w:w="85.0" w:type="dxa"/>
              <w:right w:w="110.0" w:type="dxa"/>
            </w:tcMar>
          </w:tcPr>
          <w:p w:rsidR="00000000" w:rsidDel="00000000" w:rsidP="00000000" w:rsidRDefault="00000000" w:rsidRPr="00000000" w14:paraId="000000DC">
            <w:pPr>
              <w:spacing w:after="0" w:line="264" w:lineRule="auto"/>
              <w:rPr>
                <w:sz w:val="18"/>
                <w:szCs w:val="18"/>
              </w:rPr>
            </w:pPr>
            <w:r w:rsidDel="00000000" w:rsidR="00000000" w:rsidRPr="00000000">
              <w:rPr>
                <w:sz w:val="18"/>
                <w:szCs w:val="18"/>
                <w:rtl w:val="0"/>
              </w:rPr>
              <w:t xml:space="preserve">Desarrollo incremental por sprints sobre Django, con control de versiones en repositorio privado y revisión de código entre los integrantes.</w:t>
            </w:r>
          </w:p>
        </w:tc>
      </w:tr>
      <w:tr>
        <w:trPr>
          <w:cantSplit w:val="0"/>
          <w:tblHeader w:val="0"/>
        </w:trPr>
        <w:tc>
          <w:tcPr>
            <w:vMerge w:val="continue"/>
            <w:shd w:fill="f7f8fa" w:val="clear"/>
            <w:tcMar>
              <w:top w:w="85.0" w:type="dxa"/>
              <w:left w:w="110.0" w:type="dxa"/>
              <w:bottom w:w="85.0" w:type="dxa"/>
              <w:right w:w="110.0" w:type="dxa"/>
            </w:tcMa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shd w:fill="f7f8fa" w:val="clear"/>
            <w:tcMar>
              <w:top w:w="85.0" w:type="dxa"/>
              <w:left w:w="110.0" w:type="dxa"/>
              <w:bottom w:w="85.0" w:type="dxa"/>
              <w:right w:w="110.0" w:type="dxa"/>
            </w:tcMar>
          </w:tcPr>
          <w:p w:rsidR="00000000" w:rsidDel="00000000" w:rsidP="00000000" w:rsidRDefault="00000000" w:rsidRPr="00000000" w14:paraId="000000DE">
            <w:pPr>
              <w:spacing w:after="0" w:line="264" w:lineRule="auto"/>
              <w:rPr>
                <w:sz w:val="18"/>
                <w:szCs w:val="18"/>
              </w:rPr>
            </w:pPr>
            <w:r w:rsidDel="00000000" w:rsidR="00000000" w:rsidRPr="00000000">
              <w:rPr>
                <w:sz w:val="18"/>
                <w:szCs w:val="18"/>
                <w:rtl w:val="0"/>
              </w:rPr>
              <w:t xml:space="preserve">4.2 Integra los distintos componentes de la solución.</w:t>
            </w:r>
          </w:p>
        </w:tc>
        <w:tc>
          <w:tcPr>
            <w:shd w:fill="f7f8fa" w:val="clear"/>
            <w:tcMar>
              <w:top w:w="85.0" w:type="dxa"/>
              <w:left w:w="110.0" w:type="dxa"/>
              <w:bottom w:w="85.0" w:type="dxa"/>
              <w:right w:w="110.0" w:type="dxa"/>
            </w:tcMar>
          </w:tcPr>
          <w:p w:rsidR="00000000" w:rsidDel="00000000" w:rsidP="00000000" w:rsidRDefault="00000000" w:rsidRPr="00000000" w14:paraId="000000DF">
            <w:pPr>
              <w:spacing w:after="0" w:line="264" w:lineRule="auto"/>
              <w:rPr>
                <w:sz w:val="18"/>
                <w:szCs w:val="18"/>
              </w:rPr>
            </w:pPr>
            <w:r w:rsidDel="00000000" w:rsidR="00000000" w:rsidRPr="00000000">
              <w:rPr>
                <w:sz w:val="18"/>
                <w:szCs w:val="18"/>
                <w:rtl w:val="0"/>
              </w:rPr>
              <w:t xml:space="preserve">Integración de los seis módulos entre sí y con SAP Business One, con etapa final de unificación y corrección de incidencias.</w:t>
            </w:r>
          </w:p>
        </w:tc>
      </w:tr>
      <w:tr>
        <w:trPr>
          <w:cantSplit w:val="0"/>
          <w:tblHeader w:val="0"/>
        </w:trPr>
        <w:tc>
          <w:tcPr>
            <w:vMerge w:val="continue"/>
            <w:shd w:fill="f7f8fa" w:val="clear"/>
            <w:tcMar>
              <w:top w:w="85.0" w:type="dxa"/>
              <w:left w:w="110.0" w:type="dxa"/>
              <w:bottom w:w="85.0" w:type="dxa"/>
              <w:right w:w="110.0" w:type="dxa"/>
            </w:tcMar>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shd w:fill="f7f8fa" w:val="clear"/>
            <w:tcMar>
              <w:top w:w="85.0" w:type="dxa"/>
              <w:left w:w="110.0" w:type="dxa"/>
              <w:bottom w:w="85.0" w:type="dxa"/>
              <w:right w:w="110.0" w:type="dxa"/>
            </w:tcMar>
          </w:tcPr>
          <w:p w:rsidR="00000000" w:rsidDel="00000000" w:rsidP="00000000" w:rsidRDefault="00000000" w:rsidRPr="00000000" w14:paraId="000000E1">
            <w:pPr>
              <w:spacing w:after="0" w:line="264" w:lineRule="auto"/>
              <w:rPr>
                <w:sz w:val="18"/>
                <w:szCs w:val="18"/>
              </w:rPr>
            </w:pPr>
            <w:r w:rsidDel="00000000" w:rsidR="00000000" w:rsidRPr="00000000">
              <w:rPr>
                <w:sz w:val="18"/>
                <w:szCs w:val="18"/>
                <w:rtl w:val="0"/>
              </w:rPr>
              <w:t xml:space="preserve">4.3 Implanta la solución de software.</w:t>
            </w:r>
          </w:p>
        </w:tc>
        <w:tc>
          <w:tcPr>
            <w:shd w:fill="f7f8fa" w:val="clear"/>
            <w:tcMar>
              <w:top w:w="85.0" w:type="dxa"/>
              <w:left w:w="110.0" w:type="dxa"/>
              <w:bottom w:w="85.0" w:type="dxa"/>
              <w:right w:w="110.0" w:type="dxa"/>
            </w:tcMar>
          </w:tcPr>
          <w:p w:rsidR="00000000" w:rsidDel="00000000" w:rsidP="00000000" w:rsidRDefault="00000000" w:rsidRPr="00000000" w14:paraId="000000E2">
            <w:pPr>
              <w:spacing w:after="0" w:line="264" w:lineRule="auto"/>
              <w:rPr>
                <w:sz w:val="18"/>
                <w:szCs w:val="18"/>
              </w:rPr>
            </w:pPr>
            <w:r w:rsidDel="00000000" w:rsidR="00000000" w:rsidRPr="00000000">
              <w:rPr>
                <w:sz w:val="18"/>
                <w:szCs w:val="18"/>
                <w:rtl w:val="0"/>
              </w:rPr>
              <w:t xml:space="preserve">Preparación de un ambiente de demostración controlado y documentación técnica y de uso para la puesta en marcha, sin exponer datos reales de la empresa.</w:t>
            </w:r>
          </w:p>
        </w:tc>
      </w:tr>
    </w:tbl>
    <w:p w:rsidR="00000000" w:rsidDel="00000000" w:rsidP="00000000" w:rsidRDefault="00000000" w:rsidRPr="00000000" w14:paraId="000000E3">
      <w:pPr>
        <w:spacing w:after="60" w:before="0" w:line="360" w:lineRule="auto"/>
        <w:rPr>
          <w:sz w:val="12"/>
          <w:szCs w:val="12"/>
        </w:rPr>
      </w:pPr>
      <w:r w:rsidDel="00000000" w:rsidR="00000000" w:rsidRPr="00000000">
        <w:rPr>
          <w:rtl w:val="0"/>
        </w:rPr>
      </w:r>
    </w:p>
    <w:p w:rsidR="00000000" w:rsidDel="00000000" w:rsidP="00000000" w:rsidRDefault="00000000" w:rsidRPr="00000000" w14:paraId="000000E4">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E5">
      <w:pPr>
        <w:pBdr>
          <w:top w:color="b9bfc8" w:space="6" w:sz="6" w:val="single"/>
          <w:left w:color="b9bfc8" w:space="6" w:sz="6" w:val="single"/>
          <w:bottom w:color="b9bfc8" w:space="6" w:sz="6" w:val="single"/>
          <w:right w:color="b9bfc8" w:space="6" w:sz="6" w:val="single"/>
        </w:pBdr>
        <w:spacing w:after="280" w:before="0" w:line="276" w:lineRule="auto"/>
        <w:rPr>
          <w:b w:val="1"/>
          <w:bCs w:val="1"/>
          <w:color w:val="1c3557"/>
          <w:sz w:val="28"/>
          <w:szCs w:val="28"/>
        </w:rPr>
      </w:pPr>
      <w:r w:rsidDel="00000000" w:rsidR="00000000" w:rsidRPr="00000000">
        <w:rPr>
          <w:b w:val="1"/>
          <w:bCs w:val="1"/>
          <w:color w:val="1c3557"/>
          <w:sz w:val="28"/>
          <w:szCs w:val="28"/>
          <w:rtl w:val="0"/>
        </w:rPr>
        <w:t xml:space="preserve">3. Conclusiones</w:t>
      </w:r>
    </w:p>
    <w:p w:rsidR="00000000" w:rsidDel="00000000" w:rsidP="00000000" w:rsidRDefault="00000000" w:rsidRPr="00000000" w14:paraId="000000E6">
      <w:pPr>
        <w:spacing w:after="120" w:before="320" w:line="276" w:lineRule="auto"/>
        <w:rPr>
          <w:b w:val="1"/>
          <w:bCs w:val="1"/>
          <w:color w:val="1c3557"/>
          <w:sz w:val="25"/>
          <w:szCs w:val="25"/>
        </w:rPr>
      </w:pPr>
      <w:r w:rsidDel="00000000" w:rsidR="00000000" w:rsidRPr="00000000">
        <w:rPr>
          <w:b w:val="1"/>
          <w:bCs w:val="1"/>
          <w:color w:val="1c3557"/>
          <w:sz w:val="25"/>
          <w:szCs w:val="25"/>
          <w:rtl w:val="0"/>
        </w:rPr>
        <w:t xml:space="preserve">3.1 Conclusiones del equipo</w:t>
      </w:r>
    </w:p>
    <w:p w:rsidR="00000000" w:rsidDel="00000000" w:rsidP="00000000" w:rsidRDefault="00000000" w:rsidRPr="00000000" w14:paraId="000000E7">
      <w:pPr>
        <w:spacing w:after="140" w:before="0" w:line="360" w:lineRule="auto"/>
        <w:jc w:val="both"/>
        <w:rPr>
          <w:sz w:val="22"/>
          <w:szCs w:val="22"/>
        </w:rPr>
      </w:pPr>
      <w:r w:rsidDel="00000000" w:rsidR="00000000" w:rsidRPr="00000000">
        <w:rPr>
          <w:sz w:val="22"/>
          <w:szCs w:val="22"/>
          <w:rtl w:val="0"/>
        </w:rPr>
        <w:t xml:space="preserve">La definición del Proyecto APT parte de una problemática verificable en Grupo Gómez Hermanos: procesos internos distribuidos entre SAP Business One, planillas Excel, correos electrónicos y tareas manuales, con tiempos de gestión altos y trazabilidad limitada. La plataforma propuesta responde a esa situación como capa interna de gestión, sin reemplazar el ERP, lo que delimita con claridad qué construye el equipo y qué permanece en el sistema actual.</w:t>
      </w:r>
    </w:p>
    <w:p w:rsidR="00000000" w:rsidDel="00000000" w:rsidP="00000000" w:rsidRDefault="00000000" w:rsidRPr="00000000" w14:paraId="000000E8">
      <w:pPr>
        <w:spacing w:after="140" w:before="0" w:line="360" w:lineRule="auto"/>
        <w:jc w:val="both"/>
        <w:rPr>
          <w:sz w:val="22"/>
          <w:szCs w:val="22"/>
        </w:rPr>
      </w:pPr>
      <w:r w:rsidDel="00000000" w:rsidR="00000000" w:rsidRPr="00000000">
        <w:rPr>
          <w:sz w:val="22"/>
          <w:szCs w:val="22"/>
          <w:rtl w:val="0"/>
        </w:rPr>
        <w:t xml:space="preserve">Al problema operativo se suma uno económico cuantificable. De las 77 licencias de SAP de la organización, 32 se destinan a vendedores que las usan principalmente para cotizaciones y órdenes de venta. Llevar esas funciones a la plataforma web permitiría liberar licencias por un valor estimado entre USD 48.000 y USD 57.600, cifra que da al proyecto una justificación de negocio además de la técnica.</w:t>
      </w:r>
    </w:p>
    <w:p w:rsidR="00000000" w:rsidDel="00000000" w:rsidP="00000000" w:rsidRDefault="00000000" w:rsidRPr="00000000" w14:paraId="000000E9">
      <w:pPr>
        <w:spacing w:after="140" w:before="0" w:line="360" w:lineRule="auto"/>
        <w:jc w:val="both"/>
        <w:rPr>
          <w:sz w:val="22"/>
          <w:szCs w:val="22"/>
        </w:rPr>
      </w:pPr>
      <w:r w:rsidDel="00000000" w:rsidR="00000000" w:rsidRPr="00000000">
        <w:rPr>
          <w:sz w:val="22"/>
          <w:szCs w:val="22"/>
          <w:rtl w:val="0"/>
        </w:rPr>
        <w:t xml:space="preserve">El proyecto cubre las cinco competencias del perfil de egreso de Ingeniería en Informática y exige recorrer el ciclo de vida del software completo, desde el levantamiento de requerimientos hasta las pruebas y la documentación. La factibilidad depende de mantener el alcance acotado: las tecnologías previstas son de libre acceso y el equipo ya cuenta con los materiales necesarios, de modo que el principal riesgo no es técnico sino de dimensionamiento. Por eso el producto mínimo viable se limita a seis módulos, el sexto reutiliza componentes transversales ya contemplados, y los procesos secundarios quedan registrados como trabajo futuro.</w:t>
      </w:r>
    </w:p>
    <w:p w:rsidR="00000000" w:rsidDel="00000000" w:rsidP="00000000" w:rsidRDefault="00000000" w:rsidRPr="00000000" w14:paraId="000000EA">
      <w:pPr>
        <w:spacing w:after="140" w:before="0" w:line="360" w:lineRule="auto"/>
        <w:jc w:val="both"/>
        <w:rPr>
          <w:sz w:val="22"/>
          <w:szCs w:val="22"/>
        </w:rPr>
      </w:pPr>
      <w:r w:rsidDel="00000000" w:rsidR="00000000" w:rsidRPr="00000000">
        <w:rPr>
          <w:sz w:val="22"/>
          <w:szCs w:val="22"/>
          <w:rtl w:val="0"/>
        </w:rPr>
        <w:t xml:space="preserve">En conjunto, la propuesta cumple las condiciones exigidas en esta fase: problema real y acotado, objetivos verificables, competencias identificadas, metodología definida, responsabilidades asignadas, plan de trabajo con cronograma y evidencias comprometidas para el informe de avance y el informe final.</w:t>
      </w:r>
    </w:p>
    <w:p w:rsidR="00000000" w:rsidDel="00000000" w:rsidP="00000000" w:rsidRDefault="00000000" w:rsidRPr="00000000" w14:paraId="000000EB">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EC">
      <w:pPr>
        <w:spacing w:after="120" w:before="320" w:line="276" w:lineRule="auto"/>
        <w:rPr>
          <w:b w:val="1"/>
          <w:bCs w:val="1"/>
          <w:color w:val="1c3557"/>
          <w:sz w:val="25"/>
          <w:szCs w:val="25"/>
        </w:rPr>
      </w:pPr>
      <w:r w:rsidDel="00000000" w:rsidR="00000000" w:rsidRPr="00000000">
        <w:rPr>
          <w:b w:val="1"/>
          <w:bCs w:val="1"/>
          <w:color w:val="1c3557"/>
          <w:sz w:val="25"/>
          <w:szCs w:val="25"/>
          <w:rtl w:val="0"/>
        </w:rPr>
        <w:t xml:space="preserve">3.2 Conclusiones individuales</w:t>
      </w:r>
    </w:p>
    <w:p w:rsidR="00000000" w:rsidDel="00000000" w:rsidP="00000000" w:rsidRDefault="00000000" w:rsidRPr="00000000" w14:paraId="000000ED">
      <w:pPr>
        <w:spacing w:after="140" w:before="0" w:line="360" w:lineRule="auto"/>
        <w:jc w:val="both"/>
        <w:rPr>
          <w:sz w:val="22"/>
          <w:szCs w:val="22"/>
        </w:rPr>
      </w:pPr>
      <w:r w:rsidDel="00000000" w:rsidR="00000000" w:rsidRPr="00000000">
        <w:rPr>
          <w:sz w:val="22"/>
          <w:szCs w:val="22"/>
          <w:rtl w:val="0"/>
        </w:rPr>
        <w:t xml:space="preserve">Cada integrante concluye desde el ámbito del proyecto en que participará y desde lo que esta fase de definición le dejó como aprendizaje.</w:t>
      </w:r>
    </w:p>
    <w:p w:rsidR="00000000" w:rsidDel="00000000" w:rsidP="00000000" w:rsidRDefault="00000000" w:rsidRPr="00000000" w14:paraId="000000EE">
      <w:pPr>
        <w:spacing w:after="80" w:before="0" w:line="360" w:lineRule="auto"/>
        <w:rPr>
          <w:sz w:val="12"/>
          <w:szCs w:val="12"/>
        </w:rPr>
      </w:pPr>
      <w:r w:rsidDel="00000000" w:rsidR="00000000" w:rsidRPr="00000000">
        <w:rPr>
          <w:rtl w:val="0"/>
        </w:rPr>
      </w:r>
    </w:p>
    <w:tbl>
      <w:tblPr>
        <w:tblStyle w:val="Table13"/>
        <w:tblW w:w="9648.0" w:type="dxa"/>
        <w:jc w:val="left"/>
        <w:tblInd w:w="-115.0" w:type="dxa"/>
        <w:tblBorders>
          <w:top w:color="c9ced6" w:space="0" w:sz="4" w:val="single"/>
          <w:left w:color="000000" w:space="0" w:sz="0" w:val="nil"/>
          <w:bottom w:color="c9ced6" w:space="0" w:sz="4" w:val="single"/>
          <w:right w:color="c9ced6" w:space="0" w:sz="4" w:val="single"/>
          <w:insideH w:color="000000" w:space="0" w:sz="0" w:val="nil"/>
          <w:insideV w:color="000000" w:space="0" w:sz="0" w:val="nil"/>
        </w:tblBorders>
        <w:tblLayout w:type="fixed"/>
        <w:tblLook w:val="0000"/>
      </w:tblPr>
      <w:tblGrid>
        <w:gridCol w:w="200"/>
        <w:gridCol w:w="9448"/>
        <w:tblGridChange w:id="0">
          <w:tblGrid>
            <w:gridCol w:w="200"/>
            <w:gridCol w:w="9448"/>
          </w:tblGrid>
        </w:tblGridChange>
      </w:tblGrid>
      <w:tr>
        <w:trPr>
          <w:cantSplit w:val="0"/>
          <w:tblHeader w:val="0"/>
        </w:trPr>
        <w:tc>
          <w:tcPr>
            <w:shd w:fill="1c3557" w:val="clear"/>
          </w:tcPr>
          <w:p w:rsidR="00000000" w:rsidDel="00000000" w:rsidP="00000000" w:rsidRDefault="00000000" w:rsidRPr="00000000" w14:paraId="000000EF">
            <w:pPr>
              <w:spacing w:after="0" w:line="240" w:lineRule="auto"/>
              <w:rPr/>
            </w:pPr>
            <w:r w:rsidDel="00000000" w:rsidR="00000000" w:rsidRPr="00000000">
              <w:rPr>
                <w:rtl w:val="0"/>
              </w:rPr>
            </w:r>
          </w:p>
        </w:tc>
        <w:tc>
          <w:tcPr>
            <w:tcMar>
              <w:top w:w="150.0" w:type="dxa"/>
              <w:left w:w="220.0" w:type="dxa"/>
              <w:bottom w:w="170.0" w:type="dxa"/>
              <w:right w:w="220.0" w:type="dxa"/>
            </w:tcMar>
          </w:tcPr>
          <w:p w:rsidR="00000000" w:rsidDel="00000000" w:rsidP="00000000" w:rsidRDefault="00000000" w:rsidRPr="00000000" w14:paraId="000000F0">
            <w:pPr>
              <w:pBdr>
                <w:bottom w:color="c9ced6" w:space="4" w:sz="4" w:val="single"/>
              </w:pBdr>
              <w:tabs>
                <w:tab w:val="right" w:leader="none" w:pos="9128"/>
              </w:tabs>
              <w:spacing w:after="140" w:line="264" w:lineRule="auto"/>
              <w:rPr/>
            </w:pPr>
            <w:r w:rsidDel="00000000" w:rsidR="00000000" w:rsidRPr="00000000">
              <w:rPr>
                <w:b w:val="1"/>
                <w:bCs w:val="1"/>
                <w:color w:val="1c3557"/>
                <w:sz w:val="23"/>
                <w:szCs w:val="23"/>
                <w:rtl w:val="0"/>
              </w:rPr>
              <w:t xml:space="preserve">Matías Orellana</w:t>
            </w:r>
            <w:r w:rsidDel="00000000" w:rsidR="00000000" w:rsidRPr="00000000">
              <w:rPr>
                <w:color w:val="4470b8"/>
                <w:sz w:val="17"/>
                <w:szCs w:val="17"/>
                <w:rtl w:val="0"/>
              </w:rPr>
              <w:tab/>
              <w:t xml:space="preserve">COORDINACIÓN, BACKEND E INTEGRACIÓN</w:t>
            </w:r>
            <w:r w:rsidDel="00000000" w:rsidR="00000000" w:rsidRPr="00000000">
              <w:rPr>
                <w:rtl w:val="0"/>
              </w:rPr>
            </w:r>
          </w:p>
          <w:p w:rsidR="00000000" w:rsidDel="00000000" w:rsidP="00000000" w:rsidRDefault="00000000" w:rsidRPr="00000000" w14:paraId="000000F1">
            <w:pPr>
              <w:spacing w:after="120" w:line="360" w:lineRule="auto"/>
              <w:jc w:val="both"/>
              <w:rPr>
                <w:sz w:val="22"/>
                <w:szCs w:val="22"/>
              </w:rPr>
            </w:pPr>
            <w:r w:rsidDel="00000000" w:rsidR="00000000" w:rsidRPr="00000000">
              <w:rPr>
                <w:sz w:val="22"/>
                <w:szCs w:val="22"/>
                <w:rtl w:val="0"/>
              </w:rPr>
              <w:t xml:space="preserve">Al cerrar esta fase concluyo que el valor del proyecto no está en la tecnología que usaremos, sino en el orden que impone a procesos que hoy ocurren de forma dispersa. Definir estados, responsables y registros obliga a entender el negocio antes de escribir código, y ese trabajo previo es el que determinará si la plataforma sirve o queda como un sistema paralelo más.</w:t>
            </w:r>
          </w:p>
          <w:p w:rsidR="00000000" w:rsidDel="00000000" w:rsidP="00000000" w:rsidRDefault="00000000" w:rsidRPr="00000000" w14:paraId="000000F2">
            <w:pPr>
              <w:spacing w:after="120" w:line="360" w:lineRule="auto"/>
              <w:jc w:val="both"/>
              <w:rPr>
                <w:sz w:val="22"/>
                <w:szCs w:val="22"/>
              </w:rPr>
            </w:pPr>
            <w:r w:rsidDel="00000000" w:rsidR="00000000" w:rsidRPr="00000000">
              <w:rPr>
                <w:sz w:val="22"/>
                <w:szCs w:val="22"/>
                <w:rtl w:val="0"/>
              </w:rPr>
              <w:t xml:space="preserve">Desde mi rol de coordinación, concluyo que el riesgo principal del semestre es el dimensionamiento y no la dificultad técnica. Mantener el Product Backlog priorizado, controlar el avance semana a semana y sostener una definición de terminado exigente serán las condiciones para llegar a una entrega demostrable.</w:t>
            </w:r>
          </w:p>
          <w:p w:rsidR="00000000" w:rsidDel="00000000" w:rsidP="00000000" w:rsidRDefault="00000000" w:rsidRPr="00000000" w14:paraId="000000F3">
            <w:pPr>
              <w:spacing w:after="0" w:line="360" w:lineRule="auto"/>
              <w:jc w:val="both"/>
              <w:rPr>
                <w:sz w:val="22"/>
                <w:szCs w:val="22"/>
              </w:rPr>
            </w:pPr>
            <w:r w:rsidDel="00000000" w:rsidR="00000000" w:rsidRPr="00000000">
              <w:rPr>
                <w:sz w:val="22"/>
                <w:szCs w:val="22"/>
                <w:rtl w:val="0"/>
              </w:rPr>
              <w:t xml:space="preserve">En lo personal, concluyo que este proyecto me permitirá recorrer el ciclo de vida completo de una solución real y tomar decisiones de arquitectura e integración con consecuencias verificables, lo que difícilmente se logra en un ejercicio simulado.</w:t>
            </w:r>
          </w:p>
        </w:tc>
      </w:tr>
    </w:tbl>
    <w:p w:rsidR="00000000" w:rsidDel="00000000" w:rsidP="00000000" w:rsidRDefault="00000000" w:rsidRPr="00000000" w14:paraId="000000F4">
      <w:pPr>
        <w:spacing w:after="220" w:before="0" w:line="360" w:lineRule="auto"/>
        <w:rPr>
          <w:sz w:val="12"/>
          <w:szCs w:val="12"/>
        </w:rPr>
      </w:pPr>
      <w:r w:rsidDel="00000000" w:rsidR="00000000" w:rsidRPr="00000000">
        <w:rPr>
          <w:rtl w:val="0"/>
        </w:rPr>
      </w:r>
    </w:p>
    <w:tbl>
      <w:tblPr>
        <w:tblStyle w:val="Table14"/>
        <w:tblW w:w="9648.0" w:type="dxa"/>
        <w:jc w:val="left"/>
        <w:tblInd w:w="-115.0" w:type="dxa"/>
        <w:tblBorders>
          <w:top w:color="c9ced6" w:space="0" w:sz="4" w:val="single"/>
          <w:left w:color="000000" w:space="0" w:sz="0" w:val="nil"/>
          <w:bottom w:color="c9ced6" w:space="0" w:sz="4" w:val="single"/>
          <w:right w:color="c9ced6" w:space="0" w:sz="4" w:val="single"/>
          <w:insideH w:color="000000" w:space="0" w:sz="0" w:val="nil"/>
          <w:insideV w:color="000000" w:space="0" w:sz="0" w:val="nil"/>
        </w:tblBorders>
        <w:tblLayout w:type="fixed"/>
        <w:tblLook w:val="0000"/>
      </w:tblPr>
      <w:tblGrid>
        <w:gridCol w:w="200"/>
        <w:gridCol w:w="9448"/>
        <w:tblGridChange w:id="0">
          <w:tblGrid>
            <w:gridCol w:w="200"/>
            <w:gridCol w:w="9448"/>
          </w:tblGrid>
        </w:tblGridChange>
      </w:tblGrid>
      <w:tr>
        <w:trPr>
          <w:cantSplit w:val="0"/>
          <w:tblHeader w:val="0"/>
        </w:trPr>
        <w:tc>
          <w:tcPr>
            <w:shd w:fill="1c3557" w:val="clear"/>
          </w:tcPr>
          <w:p w:rsidR="00000000" w:rsidDel="00000000" w:rsidP="00000000" w:rsidRDefault="00000000" w:rsidRPr="00000000" w14:paraId="000000F5">
            <w:pPr>
              <w:spacing w:after="0" w:line="240" w:lineRule="auto"/>
              <w:rPr/>
            </w:pPr>
            <w:r w:rsidDel="00000000" w:rsidR="00000000" w:rsidRPr="00000000">
              <w:rPr>
                <w:rtl w:val="0"/>
              </w:rPr>
            </w:r>
          </w:p>
        </w:tc>
        <w:tc>
          <w:tcPr>
            <w:tcMar>
              <w:top w:w="150.0" w:type="dxa"/>
              <w:left w:w="220.0" w:type="dxa"/>
              <w:bottom w:w="170.0" w:type="dxa"/>
              <w:right w:w="220.0" w:type="dxa"/>
            </w:tcMar>
          </w:tcPr>
          <w:p w:rsidR="00000000" w:rsidDel="00000000" w:rsidP="00000000" w:rsidRDefault="00000000" w:rsidRPr="00000000" w14:paraId="000000F6">
            <w:pPr>
              <w:pBdr>
                <w:bottom w:color="c9ced6" w:space="4" w:sz="4" w:val="single"/>
              </w:pBdr>
              <w:tabs>
                <w:tab w:val="right" w:leader="none" w:pos="9128"/>
              </w:tabs>
              <w:spacing w:after="140" w:line="264" w:lineRule="auto"/>
              <w:rPr/>
            </w:pPr>
            <w:r w:rsidDel="00000000" w:rsidR="00000000" w:rsidRPr="00000000">
              <w:rPr>
                <w:b w:val="1"/>
                <w:bCs w:val="1"/>
                <w:color w:val="1c3557"/>
                <w:sz w:val="23"/>
                <w:szCs w:val="23"/>
                <w:rtl w:val="0"/>
              </w:rPr>
              <w:t xml:space="preserve">Millaray Espósito</w:t>
            </w:r>
            <w:r w:rsidDel="00000000" w:rsidR="00000000" w:rsidRPr="00000000">
              <w:rPr>
                <w:color w:val="4470b8"/>
                <w:sz w:val="17"/>
                <w:szCs w:val="17"/>
                <w:rtl w:val="0"/>
              </w:rPr>
              <w:tab/>
              <w:t xml:space="preserve">ANÁLISIS FUNCIONAL, INTERFACES Y CALIDAD</w:t>
            </w:r>
            <w:r w:rsidDel="00000000" w:rsidR="00000000" w:rsidRPr="00000000">
              <w:rPr>
                <w:rtl w:val="0"/>
              </w:rPr>
            </w:r>
          </w:p>
          <w:p w:rsidR="00000000" w:rsidDel="00000000" w:rsidP="00000000" w:rsidRDefault="00000000" w:rsidRPr="00000000" w14:paraId="000000F7">
            <w:pPr>
              <w:spacing w:after="120" w:line="360" w:lineRule="auto"/>
              <w:jc w:val="both"/>
              <w:rPr>
                <w:sz w:val="22"/>
                <w:szCs w:val="22"/>
              </w:rPr>
            </w:pPr>
            <w:r w:rsidDel="00000000" w:rsidR="00000000" w:rsidRPr="00000000">
              <w:rPr>
                <w:sz w:val="22"/>
                <w:szCs w:val="22"/>
                <w:rtl w:val="0"/>
              </w:rPr>
              <w:t xml:space="preserve">Concluyo que la principal dificultad del proyecto no será construir las pantallas, sino traducir procesos que hoy viven en correos y planillas a flujos que los usuarios reconozcan como propios. Si la plataforma resulta más lenta o más confusa que el método actual, la organización volverá a la planilla, y ese es el criterio real de éxito.</w:t>
            </w:r>
          </w:p>
          <w:p w:rsidR="00000000" w:rsidDel="00000000" w:rsidP="00000000" w:rsidRDefault="00000000" w:rsidRPr="00000000" w14:paraId="000000F8">
            <w:pPr>
              <w:spacing w:after="120" w:line="360" w:lineRule="auto"/>
              <w:jc w:val="both"/>
              <w:rPr>
                <w:sz w:val="22"/>
                <w:szCs w:val="22"/>
              </w:rPr>
            </w:pPr>
            <w:r w:rsidDel="00000000" w:rsidR="00000000" w:rsidRPr="00000000">
              <w:rPr>
                <w:sz w:val="22"/>
                <w:szCs w:val="22"/>
                <w:rtl w:val="0"/>
              </w:rPr>
              <w:t xml:space="preserve">Desde el análisis y la calidad, concluyo que los criterios de aceptación son el instrumento que conecta lo que la empresa pide con lo que el equipo entrega. Definirlos antes de programar y probarlos después es lo que permitirá afirmar que un módulo está terminado y no solamente escrito.</w:t>
            </w:r>
          </w:p>
          <w:p w:rsidR="00000000" w:rsidDel="00000000" w:rsidP="00000000" w:rsidRDefault="00000000" w:rsidRPr="00000000" w14:paraId="000000F9">
            <w:pPr>
              <w:spacing w:after="0" w:line="360" w:lineRule="auto"/>
              <w:jc w:val="both"/>
              <w:rPr>
                <w:sz w:val="22"/>
                <w:szCs w:val="22"/>
              </w:rPr>
            </w:pPr>
            <w:r w:rsidDel="00000000" w:rsidR="00000000" w:rsidRPr="00000000">
              <w:rPr>
                <w:sz w:val="22"/>
                <w:szCs w:val="22"/>
                <w:rtl w:val="0"/>
              </w:rPr>
              <w:t xml:space="preserve">En lo personal, concluyo que esta fase me mostró el valor de preguntar antes de proponer. Levantar los procesos y modelarlos cambió la forma en que entendíamos el problema, y esa manera de trabajar es la que quiero seguir aplicando profesionalmente.</w:t>
            </w:r>
          </w:p>
        </w:tc>
      </w:tr>
    </w:tbl>
    <w:p w:rsidR="00000000" w:rsidDel="00000000" w:rsidP="00000000" w:rsidRDefault="00000000" w:rsidRPr="00000000" w14:paraId="000000FA">
      <w:pPr>
        <w:spacing w:after="220" w:before="0" w:line="360" w:lineRule="auto"/>
        <w:rPr>
          <w:sz w:val="12"/>
          <w:szCs w:val="12"/>
        </w:rPr>
      </w:pPr>
      <w:r w:rsidDel="00000000" w:rsidR="00000000" w:rsidRPr="00000000">
        <w:rPr>
          <w:rtl w:val="0"/>
        </w:rPr>
      </w:r>
    </w:p>
    <w:tbl>
      <w:tblPr>
        <w:tblStyle w:val="Table15"/>
        <w:tblW w:w="9648.0" w:type="dxa"/>
        <w:jc w:val="left"/>
        <w:tblInd w:w="-115.0" w:type="dxa"/>
        <w:tblBorders>
          <w:top w:color="c9ced6" w:space="0" w:sz="4" w:val="single"/>
          <w:left w:color="000000" w:space="0" w:sz="0" w:val="nil"/>
          <w:bottom w:color="c9ced6" w:space="0" w:sz="4" w:val="single"/>
          <w:right w:color="c9ced6" w:space="0" w:sz="4" w:val="single"/>
          <w:insideH w:color="000000" w:space="0" w:sz="0" w:val="nil"/>
          <w:insideV w:color="000000" w:space="0" w:sz="0" w:val="nil"/>
        </w:tblBorders>
        <w:tblLayout w:type="fixed"/>
        <w:tblLook w:val="0000"/>
      </w:tblPr>
      <w:tblGrid>
        <w:gridCol w:w="200"/>
        <w:gridCol w:w="9448"/>
        <w:tblGridChange w:id="0">
          <w:tblGrid>
            <w:gridCol w:w="200"/>
            <w:gridCol w:w="9448"/>
          </w:tblGrid>
        </w:tblGridChange>
      </w:tblGrid>
      <w:tr>
        <w:trPr>
          <w:cantSplit w:val="0"/>
          <w:tblHeader w:val="0"/>
        </w:trPr>
        <w:tc>
          <w:tcPr>
            <w:shd w:fill="1c3557" w:val="clear"/>
          </w:tcPr>
          <w:p w:rsidR="00000000" w:rsidDel="00000000" w:rsidP="00000000" w:rsidRDefault="00000000" w:rsidRPr="00000000" w14:paraId="000000FB">
            <w:pPr>
              <w:spacing w:after="0" w:line="240" w:lineRule="auto"/>
              <w:rPr/>
            </w:pPr>
            <w:r w:rsidDel="00000000" w:rsidR="00000000" w:rsidRPr="00000000">
              <w:rPr>
                <w:rtl w:val="0"/>
              </w:rPr>
            </w:r>
          </w:p>
        </w:tc>
        <w:tc>
          <w:tcPr>
            <w:tcMar>
              <w:top w:w="150.0" w:type="dxa"/>
              <w:left w:w="220.0" w:type="dxa"/>
              <w:bottom w:w="170.0" w:type="dxa"/>
              <w:right w:w="220.0" w:type="dxa"/>
            </w:tcMar>
          </w:tcPr>
          <w:p w:rsidR="00000000" w:rsidDel="00000000" w:rsidP="00000000" w:rsidRDefault="00000000" w:rsidRPr="00000000" w14:paraId="000000FC">
            <w:pPr>
              <w:pBdr>
                <w:bottom w:color="c9ced6" w:space="4" w:sz="4" w:val="single"/>
              </w:pBdr>
              <w:tabs>
                <w:tab w:val="right" w:leader="none" w:pos="9128"/>
              </w:tabs>
              <w:spacing w:after="140" w:line="264" w:lineRule="auto"/>
              <w:rPr/>
            </w:pPr>
            <w:r w:rsidDel="00000000" w:rsidR="00000000" w:rsidRPr="00000000">
              <w:rPr>
                <w:b w:val="1"/>
                <w:bCs w:val="1"/>
                <w:color w:val="1c3557"/>
                <w:sz w:val="23"/>
                <w:szCs w:val="23"/>
                <w:rtl w:val="0"/>
              </w:rPr>
              <w:t xml:space="preserve">Alexssander López</w:t>
            </w:r>
            <w:r w:rsidDel="00000000" w:rsidR="00000000" w:rsidRPr="00000000">
              <w:rPr>
                <w:color w:val="4470b8"/>
                <w:sz w:val="17"/>
                <w:szCs w:val="17"/>
                <w:rtl w:val="0"/>
              </w:rPr>
              <w:tab/>
              <w:t xml:space="preserve">BACKEND, INTEGRACIONES Y BASES DE DATOS</w:t>
            </w:r>
            <w:r w:rsidDel="00000000" w:rsidR="00000000" w:rsidRPr="00000000">
              <w:rPr>
                <w:rtl w:val="0"/>
              </w:rPr>
            </w:r>
          </w:p>
          <w:p w:rsidR="00000000" w:rsidDel="00000000" w:rsidP="00000000" w:rsidRDefault="00000000" w:rsidRPr="00000000" w14:paraId="000000FD">
            <w:pPr>
              <w:spacing w:after="120" w:line="360" w:lineRule="auto"/>
              <w:jc w:val="both"/>
              <w:rPr>
                <w:sz w:val="22"/>
                <w:szCs w:val="22"/>
              </w:rPr>
            </w:pPr>
            <w:r w:rsidDel="00000000" w:rsidR="00000000" w:rsidRPr="00000000">
              <w:rPr>
                <w:sz w:val="22"/>
                <w:szCs w:val="22"/>
                <w:rtl w:val="0"/>
              </w:rPr>
              <w:t xml:space="preserve">Concluyo que la integración con SAP es la parte que define los límites reales del proyecto. No basta con que nuestro código funcione: tiene que funcionar según las reglas de un sistema que no controlamos, y por eso separar la lectura de la escritura y validar cada operación antes de enviarla es una decisión de diseño y no un detalle de implementación.</w:t>
            </w:r>
          </w:p>
          <w:p w:rsidR="00000000" w:rsidDel="00000000" w:rsidP="00000000" w:rsidRDefault="00000000" w:rsidRPr="00000000" w14:paraId="000000FE">
            <w:pPr>
              <w:spacing w:after="120" w:line="360" w:lineRule="auto"/>
              <w:jc w:val="both"/>
              <w:rPr>
                <w:sz w:val="22"/>
                <w:szCs w:val="22"/>
              </w:rPr>
            </w:pPr>
            <w:r w:rsidDel="00000000" w:rsidR="00000000" w:rsidRPr="00000000">
              <w:rPr>
                <w:sz w:val="22"/>
                <w:szCs w:val="22"/>
                <w:rtl w:val="0"/>
              </w:rPr>
              <w:t xml:space="preserve">Desde la base de datos, concluyo que la trazabilidad exigida por el negocio obliga a modelar la historia de cada proceso y no solo su estado final. Registrar quién, cuándo y qué cambió es lo que convierte a la plataforma en una fuente confiable frente al ERP.</w:t>
            </w:r>
          </w:p>
          <w:p w:rsidR="00000000" w:rsidDel="00000000" w:rsidP="00000000" w:rsidRDefault="00000000" w:rsidRPr="00000000" w14:paraId="000000FF">
            <w:pPr>
              <w:spacing w:after="0" w:line="360" w:lineRule="auto"/>
              <w:jc w:val="both"/>
              <w:rPr>
                <w:sz w:val="22"/>
                <w:szCs w:val="22"/>
              </w:rPr>
            </w:pPr>
            <w:r w:rsidDel="00000000" w:rsidR="00000000" w:rsidRPr="00000000">
              <w:rPr>
                <w:sz w:val="22"/>
                <w:szCs w:val="22"/>
                <w:rtl w:val="0"/>
              </w:rPr>
              <w:t xml:space="preserve">En lo personal, concluyo que este proyecto me sitúa en el tipo de problema al que quiero dedicarme: sistemas empresariales existentes, reglas de negocio explícitas e integraciones que deben respetarlas.</w:t>
            </w:r>
          </w:p>
        </w:tc>
      </w:tr>
    </w:tbl>
    <w:p w:rsidR="00000000" w:rsidDel="00000000" w:rsidP="00000000" w:rsidRDefault="00000000" w:rsidRPr="00000000" w14:paraId="00000100">
      <w:pPr>
        <w:spacing w:after="220" w:before="0" w:line="360" w:lineRule="auto"/>
        <w:rPr>
          <w:sz w:val="12"/>
          <w:szCs w:val="12"/>
        </w:rPr>
      </w:pPr>
      <w:r w:rsidDel="00000000" w:rsidR="00000000" w:rsidRPr="00000000">
        <w:rPr>
          <w:rtl w:val="0"/>
        </w:rPr>
      </w:r>
    </w:p>
    <w:p w:rsidR="00000000" w:rsidDel="00000000" w:rsidP="00000000" w:rsidRDefault="00000000" w:rsidRPr="00000000" w14:paraId="00000101">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02">
      <w:pPr>
        <w:pBdr>
          <w:top w:color="b9bfc8" w:space="6" w:sz="6" w:val="single"/>
          <w:left w:color="b9bfc8" w:space="6" w:sz="6" w:val="single"/>
          <w:bottom w:color="b9bfc8" w:space="6" w:sz="6" w:val="single"/>
          <w:right w:color="b9bfc8" w:space="6" w:sz="6" w:val="single"/>
        </w:pBdr>
        <w:spacing w:after="280" w:before="0" w:line="276" w:lineRule="auto"/>
        <w:rPr>
          <w:b w:val="1"/>
          <w:bCs w:val="1"/>
          <w:color w:val="1c3557"/>
          <w:sz w:val="28"/>
          <w:szCs w:val="28"/>
        </w:rPr>
      </w:pPr>
      <w:r w:rsidDel="00000000" w:rsidR="00000000" w:rsidRPr="00000000">
        <w:rPr>
          <w:b w:val="1"/>
          <w:bCs w:val="1"/>
          <w:color w:val="1c3557"/>
          <w:sz w:val="28"/>
          <w:szCs w:val="28"/>
          <w:rtl w:val="0"/>
        </w:rPr>
        <w:t xml:space="preserve">4. Reflexiones</w:t>
      </w:r>
    </w:p>
    <w:p w:rsidR="00000000" w:rsidDel="00000000" w:rsidP="00000000" w:rsidRDefault="00000000" w:rsidRPr="00000000" w14:paraId="00000103">
      <w:pPr>
        <w:spacing w:after="140" w:before="0" w:line="360" w:lineRule="auto"/>
        <w:jc w:val="both"/>
        <w:rPr>
          <w:sz w:val="22"/>
          <w:szCs w:val="22"/>
        </w:rPr>
      </w:pPr>
      <w:r w:rsidDel="00000000" w:rsidR="00000000" w:rsidRPr="00000000">
        <w:rPr>
          <w:sz w:val="22"/>
          <w:szCs w:val="22"/>
          <w:rtl w:val="0"/>
        </w:rPr>
        <w:t xml:space="preserve">El principal aprendizaje de esta fase fue que definir el problema es más difícil que proponer una solución. Al revisar cómo trabaja actualmente la organización, el equipo comprobó que buena parte de la ineficiencia no proviene del ERP, sino de los procesos que ocurren antes de llegar a él: correos de autorización, planillas paralelas y seguimientos manuales. Ese hallazgo cambió el enfoque del proyecto y llevó a plantear una capa de gestión interna en lugar de un sistema que compitiera con SAP.</w:t>
      </w:r>
    </w:p>
    <w:p w:rsidR="00000000" w:rsidDel="00000000" w:rsidP="00000000" w:rsidRDefault="00000000" w:rsidRPr="00000000" w14:paraId="00000104">
      <w:pPr>
        <w:spacing w:after="140" w:before="0" w:line="360" w:lineRule="auto"/>
        <w:jc w:val="both"/>
        <w:rPr>
          <w:sz w:val="22"/>
          <w:szCs w:val="22"/>
        </w:rPr>
      </w:pPr>
      <w:r w:rsidDel="00000000" w:rsidR="00000000" w:rsidRPr="00000000">
        <w:rPr>
          <w:sz w:val="22"/>
          <w:szCs w:val="22"/>
          <w:rtl w:val="0"/>
        </w:rPr>
        <w:t xml:space="preserve">Un segundo aprendizaje llegó al revisar el licenciamiento. Contar las licencias y su costo transformó una intuición sobre la eficiencia en una cifra concreta, y eso cambió la forma de presentar el proyecto: no basta con afirmar que una plataforma mejora el trabajo, hay que poder mostrar en qué se traduce. El equipo entendió que ese tipo de argumento es el que permite justificar un desarrollo dentro de una organización.</w:t>
      </w:r>
    </w:p>
    <w:p w:rsidR="00000000" w:rsidDel="00000000" w:rsidP="00000000" w:rsidRDefault="00000000" w:rsidRPr="00000000" w14:paraId="00000105">
      <w:pPr>
        <w:spacing w:after="140" w:before="0" w:line="360" w:lineRule="auto"/>
        <w:jc w:val="both"/>
        <w:rPr>
          <w:sz w:val="22"/>
          <w:szCs w:val="22"/>
        </w:rPr>
      </w:pPr>
      <w:r w:rsidDel="00000000" w:rsidR="00000000" w:rsidRPr="00000000">
        <w:rPr>
          <w:sz w:val="22"/>
          <w:szCs w:val="22"/>
          <w:rtl w:val="0"/>
        </w:rPr>
        <w:t xml:space="preserve">La tercera reflexión se relaciona con el alcance. La tentación inicial fue incorporar todos los procesos posibles, y el ejercicio de priorizar obligó a distinguir entre lo que aporta valor demostrable en un semestre y lo que corresponde a mejoras futuras. Incorporar Posventa fue una decisión discutida, y se resolvió al comprobar que reutiliza componentes que el proyecto ya necesita. Trabajar con un producto mínimo viable no reduce la ambición del proyecto, sino que la ordena.</w:t>
      </w:r>
    </w:p>
    <w:p w:rsidR="00000000" w:rsidDel="00000000" w:rsidP="00000000" w:rsidRDefault="00000000" w:rsidRPr="00000000" w14:paraId="00000106">
      <w:pPr>
        <w:spacing w:after="140" w:before="0" w:line="360" w:lineRule="auto"/>
        <w:jc w:val="both"/>
        <w:rPr>
          <w:sz w:val="22"/>
          <w:szCs w:val="22"/>
        </w:rPr>
      </w:pPr>
      <w:r w:rsidDel="00000000" w:rsidR="00000000" w:rsidRPr="00000000">
        <w:rPr>
          <w:sz w:val="22"/>
          <w:szCs w:val="22"/>
          <w:rtl w:val="0"/>
        </w:rPr>
        <w:t xml:space="preserve">También se reconoció la importancia de la confidencialidad. Al trabajar con una organización real, cada decisión sobre evidencias, repositorios y demostraciones tiene consecuencias, por lo que el equipo optó desde el inicio por datos ficticios, repositorio privado y documentación sanitizada.</w:t>
      </w:r>
    </w:p>
    <w:p w:rsidR="00000000" w:rsidDel="00000000" w:rsidP="00000000" w:rsidRDefault="00000000" w:rsidRPr="00000000" w14:paraId="00000107">
      <w:pPr>
        <w:spacing w:after="140" w:before="0" w:line="360" w:lineRule="auto"/>
        <w:jc w:val="both"/>
        <w:rPr>
          <w:sz w:val="22"/>
          <w:szCs w:val="22"/>
        </w:rPr>
      </w:pPr>
      <w:r w:rsidDel="00000000" w:rsidR="00000000" w:rsidRPr="00000000">
        <w:rPr>
          <w:sz w:val="22"/>
          <w:szCs w:val="22"/>
          <w:rtl w:val="0"/>
        </w:rPr>
        <w:t xml:space="preserve">Finalmente, el trabajo en equipo aparece como la condición que sostiene todo lo anterior. Con tres integrantes y responsabilidades distintas, el avance depende de la comunicación semanal, del uso disciplinado del repositorio y de una definición de terminado compartida. La retroalimentación de esta evaluación formativa se incorporará al Product Backlog antes de iniciar la Fase 2.</w:t>
      </w:r>
    </w:p>
    <w:p w:rsidR="00000000" w:rsidDel="00000000" w:rsidP="00000000" w:rsidRDefault="00000000" w:rsidRPr="00000000" w14:paraId="00000108">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09">
      <w:pPr>
        <w:pBdr>
          <w:top w:color="b9bfc8" w:space="6" w:sz="6" w:val="single"/>
          <w:left w:color="b9bfc8" w:space="6" w:sz="6" w:val="single"/>
          <w:bottom w:color="b9bfc8" w:space="6" w:sz="6" w:val="single"/>
          <w:right w:color="b9bfc8" w:space="6" w:sz="6" w:val="single"/>
        </w:pBdr>
        <w:spacing w:after="280" w:before="0" w:line="276" w:lineRule="auto"/>
        <w:rPr>
          <w:b w:val="1"/>
          <w:bCs w:val="1"/>
          <w:color w:val="1c3557"/>
          <w:sz w:val="28"/>
          <w:szCs w:val="28"/>
        </w:rPr>
      </w:pPr>
      <w:r w:rsidDel="00000000" w:rsidR="00000000" w:rsidRPr="00000000">
        <w:rPr>
          <w:b w:val="1"/>
          <w:bCs w:val="1"/>
          <w:color w:val="1c3557"/>
          <w:sz w:val="28"/>
          <w:szCs w:val="28"/>
          <w:rtl w:val="0"/>
        </w:rPr>
        <w:t xml:space="preserve">5. Bibliografía</w:t>
      </w:r>
    </w:p>
    <w:p w:rsidR="00000000" w:rsidDel="00000000" w:rsidP="00000000" w:rsidRDefault="00000000" w:rsidRPr="00000000" w14:paraId="0000010A">
      <w:pPr>
        <w:spacing w:after="100" w:before="0" w:line="360" w:lineRule="auto"/>
        <w:rPr>
          <w:sz w:val="21"/>
          <w:szCs w:val="21"/>
        </w:rPr>
      </w:pPr>
      <w:r w:rsidDel="00000000" w:rsidR="00000000" w:rsidRPr="00000000">
        <w:rPr>
          <w:sz w:val="21"/>
          <w:szCs w:val="21"/>
          <w:rtl w:val="0"/>
        </w:rPr>
        <w:t xml:space="preserve">Duoc UC. </w:t>
      </w:r>
      <w:r w:rsidDel="00000000" w:rsidR="00000000" w:rsidRPr="00000000">
        <w:rPr>
          <w:i w:val="1"/>
          <w:iCs w:val="1"/>
          <w:sz w:val="21"/>
          <w:szCs w:val="21"/>
          <w:rtl w:val="0"/>
        </w:rPr>
        <w:t xml:space="preserve">Ingeniería en Informática: perfil de egreso y plan de estudio</w:t>
      </w:r>
      <w:r w:rsidDel="00000000" w:rsidR="00000000" w:rsidRPr="00000000">
        <w:rPr>
          <w:sz w:val="21"/>
          <w:szCs w:val="21"/>
          <w:rtl w:val="0"/>
        </w:rPr>
        <w:t xml:space="preserve">. Recuperado de https://www.duoc.cl/carreras/ingenieria-en-informatica/</w:t>
      </w:r>
    </w:p>
    <w:p w:rsidR="00000000" w:rsidDel="00000000" w:rsidP="00000000" w:rsidRDefault="00000000" w:rsidRPr="00000000" w14:paraId="0000010B">
      <w:pPr>
        <w:spacing w:after="100" w:before="0" w:line="360" w:lineRule="auto"/>
        <w:rPr>
          <w:sz w:val="21"/>
          <w:szCs w:val="21"/>
        </w:rPr>
      </w:pPr>
      <w:r w:rsidDel="00000000" w:rsidR="00000000" w:rsidRPr="00000000">
        <w:rPr>
          <w:sz w:val="21"/>
          <w:szCs w:val="21"/>
          <w:rtl w:val="0"/>
        </w:rPr>
        <w:t xml:space="preserve">Duoc UC. </w:t>
      </w:r>
      <w:r w:rsidDel="00000000" w:rsidR="00000000" w:rsidRPr="00000000">
        <w:rPr>
          <w:i w:val="1"/>
          <w:iCs w:val="1"/>
          <w:sz w:val="21"/>
          <w:szCs w:val="21"/>
          <w:rtl w:val="0"/>
        </w:rPr>
        <w:t xml:space="preserve">Guía del estudiante Fase 1: Definición Proyecto APT</w:t>
      </w:r>
      <w:r w:rsidDel="00000000" w:rsidR="00000000" w:rsidRPr="00000000">
        <w:rPr>
          <w:sz w:val="21"/>
          <w:szCs w:val="21"/>
          <w:rtl w:val="0"/>
        </w:rPr>
        <w:t xml:space="preserve">. Asignatura Capstone (PTY4614).</w:t>
      </w:r>
    </w:p>
    <w:p w:rsidR="00000000" w:rsidDel="00000000" w:rsidP="00000000" w:rsidRDefault="00000000" w:rsidRPr="00000000" w14:paraId="0000010C">
      <w:pPr>
        <w:spacing w:after="100" w:before="0" w:line="360" w:lineRule="auto"/>
        <w:rPr>
          <w:sz w:val="21"/>
          <w:szCs w:val="21"/>
        </w:rPr>
      </w:pPr>
      <w:r w:rsidDel="00000000" w:rsidR="00000000" w:rsidRPr="00000000">
        <w:rPr>
          <w:sz w:val="21"/>
          <w:szCs w:val="21"/>
          <w:rtl w:val="0"/>
        </w:rPr>
        <w:t xml:space="preserve">Schwaber, K. y Sutherland, J. </w:t>
      </w:r>
      <w:r w:rsidDel="00000000" w:rsidR="00000000" w:rsidRPr="00000000">
        <w:rPr>
          <w:i w:val="1"/>
          <w:iCs w:val="1"/>
          <w:sz w:val="21"/>
          <w:szCs w:val="21"/>
          <w:rtl w:val="0"/>
        </w:rPr>
        <w:t xml:space="preserve">La Guía de Scrum</w:t>
      </w:r>
      <w:r w:rsidDel="00000000" w:rsidR="00000000" w:rsidRPr="00000000">
        <w:rPr>
          <w:sz w:val="21"/>
          <w:szCs w:val="21"/>
          <w:rtl w:val="0"/>
        </w:rPr>
        <w:t xml:space="preserve">. Scrum.org.</w:t>
      </w:r>
    </w:p>
    <w:p w:rsidR="00000000" w:rsidDel="00000000" w:rsidP="00000000" w:rsidRDefault="00000000" w:rsidRPr="00000000" w14:paraId="0000010D">
      <w:pPr>
        <w:spacing w:after="100" w:before="0" w:line="360" w:lineRule="auto"/>
        <w:rPr>
          <w:sz w:val="21"/>
          <w:szCs w:val="21"/>
        </w:rPr>
      </w:pPr>
      <w:r w:rsidDel="00000000" w:rsidR="00000000" w:rsidRPr="00000000">
        <w:rPr>
          <w:sz w:val="21"/>
          <w:szCs w:val="21"/>
          <w:rtl w:val="0"/>
        </w:rPr>
        <w:t xml:space="preserve">SAP. </w:t>
      </w:r>
      <w:r w:rsidDel="00000000" w:rsidR="00000000" w:rsidRPr="00000000">
        <w:rPr>
          <w:i w:val="1"/>
          <w:iCs w:val="1"/>
          <w:sz w:val="21"/>
          <w:szCs w:val="21"/>
          <w:rtl w:val="0"/>
        </w:rPr>
        <w:t xml:space="preserve">SAP Business One Service Layer y SAP HANA: documentación técnica</w:t>
      </w:r>
      <w:r w:rsidDel="00000000" w:rsidR="00000000" w:rsidRPr="00000000">
        <w:rPr>
          <w:sz w:val="21"/>
          <w:szCs w:val="21"/>
          <w:rtl w:val="0"/>
        </w:rPr>
        <w:t xml:space="preserve">. SAP SE.</w:t>
      </w:r>
    </w:p>
    <w:p w:rsidR="00000000" w:rsidDel="00000000" w:rsidP="00000000" w:rsidRDefault="00000000" w:rsidRPr="00000000" w14:paraId="0000010E">
      <w:pPr>
        <w:spacing w:after="100" w:before="0" w:line="360" w:lineRule="auto"/>
        <w:rPr>
          <w:sz w:val="21"/>
          <w:szCs w:val="21"/>
        </w:rPr>
      </w:pPr>
      <w:r w:rsidDel="00000000" w:rsidR="00000000" w:rsidRPr="00000000">
        <w:rPr>
          <w:sz w:val="21"/>
          <w:szCs w:val="21"/>
          <w:rtl w:val="0"/>
        </w:rPr>
        <w:t xml:space="preserve">Django Software Foundation. </w:t>
      </w:r>
      <w:r w:rsidDel="00000000" w:rsidR="00000000" w:rsidRPr="00000000">
        <w:rPr>
          <w:i w:val="1"/>
          <w:iCs w:val="1"/>
          <w:sz w:val="21"/>
          <w:szCs w:val="21"/>
          <w:rtl w:val="0"/>
        </w:rPr>
        <w:t xml:space="preserve">Django documentation</w:t>
      </w:r>
      <w:r w:rsidDel="00000000" w:rsidR="00000000" w:rsidRPr="00000000">
        <w:rPr>
          <w:sz w:val="21"/>
          <w:szCs w:val="21"/>
          <w:rtl w:val="0"/>
        </w:rPr>
        <w:t xml:space="preserve">. Recuperado de https://docs.djangoproject.com/</w:t>
      </w:r>
    </w:p>
    <w:p w:rsidR="00000000" w:rsidDel="00000000" w:rsidP="00000000" w:rsidRDefault="00000000" w:rsidRPr="00000000" w14:paraId="0000010F">
      <w:pPr>
        <w:spacing w:after="100" w:before="0" w:line="360" w:lineRule="auto"/>
        <w:rPr>
          <w:sz w:val="21"/>
          <w:szCs w:val="21"/>
        </w:rPr>
      </w:pPr>
      <w:r w:rsidDel="00000000" w:rsidR="00000000" w:rsidRPr="00000000">
        <w:rPr>
          <w:sz w:val="21"/>
          <w:szCs w:val="21"/>
          <w:rtl w:val="0"/>
        </w:rPr>
        <w:t xml:space="preserve">PostgreSQL Global Development Group. </w:t>
      </w:r>
      <w:r w:rsidDel="00000000" w:rsidR="00000000" w:rsidRPr="00000000">
        <w:rPr>
          <w:i w:val="1"/>
          <w:iCs w:val="1"/>
          <w:sz w:val="21"/>
          <w:szCs w:val="21"/>
          <w:rtl w:val="0"/>
        </w:rPr>
        <w:t xml:space="preserve">PostgreSQL documentation</w:t>
      </w:r>
      <w:r w:rsidDel="00000000" w:rsidR="00000000" w:rsidRPr="00000000">
        <w:rPr>
          <w:sz w:val="21"/>
          <w:szCs w:val="21"/>
          <w:rtl w:val="0"/>
        </w:rPr>
        <w:t xml:space="preserve">. Recuperado de https://www.postgresql.org/docs/</w:t>
      </w:r>
    </w:p>
    <w:p w:rsidR="00000000" w:rsidDel="00000000" w:rsidP="00000000" w:rsidRDefault="00000000" w:rsidRPr="00000000" w14:paraId="00000110">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11">
      <w:pPr>
        <w:pBdr>
          <w:top w:color="b9bfc8" w:space="6" w:sz="6" w:val="single"/>
          <w:left w:color="b9bfc8" w:space="6" w:sz="6" w:val="single"/>
          <w:bottom w:color="b9bfc8" w:space="6" w:sz="6" w:val="single"/>
          <w:right w:color="b9bfc8" w:space="6" w:sz="6" w:val="single"/>
        </w:pBdr>
        <w:spacing w:after="280" w:before="0" w:line="276" w:lineRule="auto"/>
        <w:rPr>
          <w:b w:val="1"/>
          <w:bCs w:val="1"/>
          <w:color w:val="1c3557"/>
          <w:sz w:val="28"/>
          <w:szCs w:val="28"/>
        </w:rPr>
      </w:pPr>
      <w:r w:rsidDel="00000000" w:rsidR="00000000" w:rsidRPr="00000000">
        <w:rPr>
          <w:b w:val="1"/>
          <w:bCs w:val="1"/>
          <w:color w:val="1c3557"/>
          <w:sz w:val="28"/>
          <w:szCs w:val="28"/>
          <w:rtl w:val="0"/>
        </w:rPr>
        <w:t xml:space="preserve">6. Anexos</w:t>
      </w:r>
    </w:p>
    <w:p w:rsidR="00000000" w:rsidDel="00000000" w:rsidP="00000000" w:rsidRDefault="00000000" w:rsidRPr="00000000" w14:paraId="00000112">
      <w:pPr>
        <w:spacing w:after="120" w:before="320" w:line="276" w:lineRule="auto"/>
        <w:rPr>
          <w:b w:val="1"/>
          <w:bCs w:val="1"/>
          <w:color w:val="1c3557"/>
          <w:sz w:val="25"/>
          <w:szCs w:val="25"/>
        </w:rPr>
      </w:pPr>
      <w:r w:rsidDel="00000000" w:rsidR="00000000" w:rsidRPr="00000000">
        <w:rPr>
          <w:b w:val="1"/>
          <w:bCs w:val="1"/>
          <w:color w:val="1c3557"/>
          <w:sz w:val="25"/>
          <w:szCs w:val="25"/>
          <w:rtl w:val="0"/>
        </w:rPr>
        <w:t xml:space="preserve">Anexo A. Objetivos del proyecto</w:t>
      </w:r>
    </w:p>
    <w:p w:rsidR="00000000" w:rsidDel="00000000" w:rsidP="00000000" w:rsidRDefault="00000000" w:rsidRPr="00000000" w14:paraId="00000113">
      <w:pPr>
        <w:spacing w:after="140" w:before="0" w:line="360" w:lineRule="auto"/>
        <w:jc w:val="both"/>
        <w:rPr>
          <w:sz w:val="22"/>
          <w:szCs w:val="22"/>
        </w:rPr>
      </w:pPr>
      <w:r w:rsidDel="00000000" w:rsidR="00000000" w:rsidRPr="00000000">
        <w:rPr>
          <w:b w:val="1"/>
          <w:bCs w:val="1"/>
          <w:sz w:val="22"/>
          <w:szCs w:val="22"/>
          <w:rtl w:val="0"/>
        </w:rPr>
        <w:t xml:space="preserve">Objetivo general.</w:t>
      </w:r>
      <w:r w:rsidDel="00000000" w:rsidR="00000000" w:rsidRPr="00000000">
        <w:rPr>
          <w:sz w:val="22"/>
          <w:szCs w:val="22"/>
          <w:rtl w:val="0"/>
        </w:rPr>
        <w:t xml:space="preserve"> Desarrollar una plataforma web integrada de gestión interna para Grupo Gómez Hermanos que centralice, automatice y permita dar trazabilidad a los procesos organizacionales seleccionados, mediante su integración con SAP Business One.</w:t>
      </w:r>
    </w:p>
    <w:p w:rsidR="00000000" w:rsidDel="00000000" w:rsidP="00000000" w:rsidRDefault="00000000" w:rsidRPr="00000000" w14:paraId="00000114">
      <w:pPr>
        <w:spacing w:after="80" w:before="0" w:line="360" w:lineRule="auto"/>
        <w:rPr>
          <w:sz w:val="22"/>
          <w:szCs w:val="22"/>
        </w:rPr>
      </w:pPr>
      <w:r w:rsidDel="00000000" w:rsidR="00000000" w:rsidRPr="00000000">
        <w:rPr>
          <w:b w:val="1"/>
          <w:bCs w:val="1"/>
          <w:sz w:val="22"/>
          <w:szCs w:val="22"/>
          <w:rtl w:val="0"/>
        </w:rPr>
        <w:t xml:space="preserve">Objetivos específicos.</w:t>
      </w:r>
      <w:r w:rsidDel="00000000" w:rsidR="00000000" w:rsidRPr="00000000">
        <w:rPr>
          <w:rtl w:val="0"/>
        </w:rPr>
      </w:r>
    </w:p>
    <w:p w:rsidR="00000000" w:rsidDel="00000000" w:rsidP="00000000" w:rsidRDefault="00000000" w:rsidRPr="00000000" w14:paraId="00000115">
      <w:pPr>
        <w:spacing w:after="80" w:before="0" w:line="360" w:lineRule="auto"/>
        <w:ind w:left="220" w:firstLine="0"/>
        <w:jc w:val="both"/>
        <w:rPr>
          <w:sz w:val="21"/>
          <w:szCs w:val="21"/>
        </w:rPr>
      </w:pPr>
      <w:r w:rsidDel="00000000" w:rsidR="00000000" w:rsidRPr="00000000">
        <w:rPr>
          <w:sz w:val="21"/>
          <w:szCs w:val="21"/>
          <w:rtl w:val="0"/>
        </w:rPr>
        <w:t xml:space="preserve">1. Analizar los procesos actuales y levantar los requerimientos funcionales y no funcionales de la organización.</w:t>
      </w:r>
    </w:p>
    <w:p w:rsidR="00000000" w:rsidDel="00000000" w:rsidP="00000000" w:rsidRDefault="00000000" w:rsidRPr="00000000" w14:paraId="00000116">
      <w:pPr>
        <w:spacing w:after="80" w:before="0" w:line="360" w:lineRule="auto"/>
        <w:ind w:left="220" w:firstLine="0"/>
        <w:jc w:val="both"/>
        <w:rPr>
          <w:sz w:val="21"/>
          <w:szCs w:val="21"/>
        </w:rPr>
      </w:pPr>
      <w:r w:rsidDel="00000000" w:rsidR="00000000" w:rsidRPr="00000000">
        <w:rPr>
          <w:sz w:val="21"/>
          <w:szCs w:val="21"/>
          <w:rtl w:val="0"/>
        </w:rPr>
        <w:t xml:space="preserve">2. Definir y priorizar los módulos que serán desarrollados de acuerdo con las necesidades de GGH, el tiempo disponible y la capacidad del equipo.</w:t>
      </w:r>
    </w:p>
    <w:p w:rsidR="00000000" w:rsidDel="00000000" w:rsidP="00000000" w:rsidRDefault="00000000" w:rsidRPr="00000000" w14:paraId="00000117">
      <w:pPr>
        <w:spacing w:after="80" w:before="0" w:line="360" w:lineRule="auto"/>
        <w:ind w:left="220" w:firstLine="0"/>
        <w:jc w:val="both"/>
        <w:rPr>
          <w:sz w:val="21"/>
          <w:szCs w:val="21"/>
        </w:rPr>
      </w:pPr>
      <w:r w:rsidDel="00000000" w:rsidR="00000000" w:rsidRPr="00000000">
        <w:rPr>
          <w:sz w:val="21"/>
          <w:szCs w:val="21"/>
          <w:rtl w:val="0"/>
        </w:rPr>
        <w:t xml:space="preserve">3. Diseñar la arquitectura, la base de datos, las interfaces y el modelo de roles y permisos de la plataforma.</w:t>
      </w:r>
    </w:p>
    <w:p w:rsidR="00000000" w:rsidDel="00000000" w:rsidP="00000000" w:rsidRDefault="00000000" w:rsidRPr="00000000" w14:paraId="00000118">
      <w:pPr>
        <w:spacing w:after="80" w:before="0" w:line="360" w:lineRule="auto"/>
        <w:ind w:left="220" w:firstLine="0"/>
        <w:jc w:val="both"/>
        <w:rPr>
          <w:sz w:val="21"/>
          <w:szCs w:val="21"/>
        </w:rPr>
      </w:pPr>
      <w:r w:rsidDel="00000000" w:rsidR="00000000" w:rsidRPr="00000000">
        <w:rPr>
          <w:sz w:val="21"/>
          <w:szCs w:val="21"/>
          <w:rtl w:val="0"/>
        </w:rPr>
        <w:t xml:space="preserve">4. Implementar los seis módulos seleccionados, incorporando flujos de solicitud, autorización, gestión comercial, posventa, notificación y trazabilidad.</w:t>
      </w:r>
    </w:p>
    <w:p w:rsidR="00000000" w:rsidDel="00000000" w:rsidP="00000000" w:rsidRDefault="00000000" w:rsidRPr="00000000" w14:paraId="00000119">
      <w:pPr>
        <w:spacing w:after="80" w:before="0" w:line="360" w:lineRule="auto"/>
        <w:ind w:left="220" w:firstLine="0"/>
        <w:jc w:val="both"/>
        <w:rPr>
          <w:sz w:val="21"/>
          <w:szCs w:val="21"/>
        </w:rPr>
      </w:pPr>
      <w:r w:rsidDel="00000000" w:rsidR="00000000" w:rsidRPr="00000000">
        <w:rPr>
          <w:sz w:val="21"/>
          <w:szCs w:val="21"/>
          <w:rtl w:val="0"/>
        </w:rPr>
        <w:t xml:space="preserve">5. Desarrollar y validar la integración entre la plataforma y SAP Business One para la consulta y transferencia controlada de información.</w:t>
      </w:r>
    </w:p>
    <w:p w:rsidR="00000000" w:rsidDel="00000000" w:rsidP="00000000" w:rsidRDefault="00000000" w:rsidRPr="00000000" w14:paraId="0000011A">
      <w:pPr>
        <w:spacing w:after="80" w:before="0" w:line="360" w:lineRule="auto"/>
        <w:ind w:left="220" w:firstLine="0"/>
        <w:jc w:val="both"/>
        <w:rPr>
          <w:sz w:val="21"/>
          <w:szCs w:val="21"/>
        </w:rPr>
      </w:pPr>
      <w:r w:rsidDel="00000000" w:rsidR="00000000" w:rsidRPr="00000000">
        <w:rPr>
          <w:sz w:val="21"/>
          <w:szCs w:val="21"/>
          <w:rtl w:val="0"/>
        </w:rPr>
        <w:t xml:space="preserve">6. Ejecutar pruebas funcionales, de seguridad y calidad para verificar el cumplimiento de los requerimientos definidos.</w:t>
      </w:r>
    </w:p>
    <w:p w:rsidR="00000000" w:rsidDel="00000000" w:rsidP="00000000" w:rsidRDefault="00000000" w:rsidRPr="00000000" w14:paraId="0000011B">
      <w:pPr>
        <w:spacing w:after="80" w:before="0" w:line="360" w:lineRule="auto"/>
        <w:ind w:left="220" w:firstLine="0"/>
        <w:jc w:val="both"/>
        <w:rPr>
          <w:sz w:val="21"/>
          <w:szCs w:val="21"/>
        </w:rPr>
        <w:sectPr>
          <w:headerReference r:id="rId8" w:type="default"/>
          <w:footerReference r:id="rId9" w:type="default"/>
          <w:pgSz w:h="15840" w:w="12240" w:orient="portrait"/>
          <w:pgMar w:bottom="1296" w:top="1296" w:left="1296" w:right="1296" w:header="600" w:footer="560"/>
          <w:pgNumType w:start="1"/>
        </w:sectPr>
      </w:pPr>
      <w:r w:rsidDel="00000000" w:rsidR="00000000" w:rsidRPr="00000000">
        <w:rPr>
          <w:sz w:val="21"/>
          <w:szCs w:val="21"/>
          <w:rtl w:val="0"/>
        </w:rPr>
        <w:t xml:space="preserve">7. Documentar el desarrollo, funcionamiento y resultados obtenidos durante el proyecto.</w:t>
      </w:r>
    </w:p>
    <w:p w:rsidR="00000000" w:rsidDel="00000000" w:rsidP="00000000" w:rsidRDefault="00000000" w:rsidRPr="00000000" w14:paraId="0000011C">
      <w:pPr>
        <w:spacing w:after="120" w:before="320" w:line="276" w:lineRule="auto"/>
        <w:rPr>
          <w:b w:val="1"/>
          <w:bCs w:val="1"/>
          <w:color w:val="1c3557"/>
          <w:sz w:val="25"/>
          <w:szCs w:val="25"/>
        </w:rPr>
      </w:pPr>
      <w:r w:rsidDel="00000000" w:rsidR="00000000" w:rsidRPr="00000000">
        <w:rPr>
          <w:b w:val="1"/>
          <w:bCs w:val="1"/>
          <w:color w:val="1c3557"/>
          <w:sz w:val="25"/>
          <w:szCs w:val="25"/>
          <w:rtl w:val="0"/>
        </w:rPr>
        <w:t xml:space="preserve">Anexo B. Plan de trabajo</w:t>
      </w:r>
    </w:p>
    <w:p w:rsidR="00000000" w:rsidDel="00000000" w:rsidP="00000000" w:rsidRDefault="00000000" w:rsidRPr="00000000" w14:paraId="0000011D">
      <w:pPr>
        <w:spacing w:after="160" w:before="0" w:line="360" w:lineRule="auto"/>
        <w:rPr>
          <w:sz w:val="20"/>
          <w:szCs w:val="20"/>
        </w:rPr>
      </w:pPr>
      <w:r w:rsidDel="00000000" w:rsidR="00000000" w:rsidRPr="00000000">
        <w:rPr>
          <w:sz w:val="20"/>
          <w:szCs w:val="20"/>
          <w:rtl w:val="0"/>
        </w:rPr>
        <w:t xml:space="preserve">Competencias del perfil de egreso: </w:t>
      </w:r>
      <w:r w:rsidDel="00000000" w:rsidR="00000000" w:rsidRPr="00000000">
        <w:rPr>
          <w:b w:val="1"/>
          <w:bCs w:val="1"/>
          <w:sz w:val="20"/>
          <w:szCs w:val="20"/>
          <w:rtl w:val="0"/>
        </w:rPr>
        <w:t xml:space="preserve">C1</w:t>
      </w:r>
      <w:r w:rsidDel="00000000" w:rsidR="00000000" w:rsidRPr="00000000">
        <w:rPr>
          <w:sz w:val="20"/>
          <w:szCs w:val="20"/>
          <w:rtl w:val="0"/>
        </w:rPr>
        <w:t xml:space="preserve"> desarrollo de soluciones de software innovadoras y de calidad · </w:t>
      </w:r>
      <w:r w:rsidDel="00000000" w:rsidR="00000000" w:rsidRPr="00000000">
        <w:rPr>
          <w:b w:val="1"/>
          <w:bCs w:val="1"/>
          <w:sz w:val="20"/>
          <w:szCs w:val="20"/>
          <w:rtl w:val="0"/>
        </w:rPr>
        <w:t xml:space="preserve">C2</w:t>
      </w:r>
      <w:r w:rsidDel="00000000" w:rsidR="00000000" w:rsidRPr="00000000">
        <w:rPr>
          <w:sz w:val="20"/>
          <w:szCs w:val="20"/>
          <w:rtl w:val="0"/>
        </w:rPr>
        <w:t xml:space="preserve"> soluciones de información y bases de datos · </w:t>
      </w:r>
      <w:r w:rsidDel="00000000" w:rsidR="00000000" w:rsidRPr="00000000">
        <w:rPr>
          <w:b w:val="1"/>
          <w:bCs w:val="1"/>
          <w:sz w:val="20"/>
          <w:szCs w:val="20"/>
          <w:rtl w:val="0"/>
        </w:rPr>
        <w:t xml:space="preserve">C3</w:t>
      </w:r>
      <w:r w:rsidDel="00000000" w:rsidR="00000000" w:rsidRPr="00000000">
        <w:rPr>
          <w:sz w:val="20"/>
          <w:szCs w:val="20"/>
          <w:rtl w:val="0"/>
        </w:rPr>
        <w:t xml:space="preserve"> ingeniería y levantamiento de requisitos · </w:t>
      </w:r>
      <w:r w:rsidDel="00000000" w:rsidR="00000000" w:rsidRPr="00000000">
        <w:rPr>
          <w:b w:val="1"/>
          <w:bCs w:val="1"/>
          <w:sz w:val="20"/>
          <w:szCs w:val="20"/>
          <w:rtl w:val="0"/>
        </w:rPr>
        <w:t xml:space="preserve">C4</w:t>
      </w:r>
      <w:r w:rsidDel="00000000" w:rsidR="00000000" w:rsidRPr="00000000">
        <w:rPr>
          <w:sz w:val="20"/>
          <w:szCs w:val="20"/>
          <w:rtl w:val="0"/>
        </w:rPr>
        <w:t xml:space="preserve"> evaluación y gestión de proyectos informáticos · </w:t>
      </w:r>
      <w:r w:rsidDel="00000000" w:rsidR="00000000" w:rsidRPr="00000000">
        <w:rPr>
          <w:b w:val="1"/>
          <w:bCs w:val="1"/>
          <w:sz w:val="20"/>
          <w:szCs w:val="20"/>
          <w:rtl w:val="0"/>
        </w:rPr>
        <w:t xml:space="preserve">C5</w:t>
      </w:r>
      <w:r w:rsidDel="00000000" w:rsidR="00000000" w:rsidRPr="00000000">
        <w:rPr>
          <w:sz w:val="20"/>
          <w:szCs w:val="20"/>
          <w:rtl w:val="0"/>
        </w:rPr>
        <w:t xml:space="preserve"> diseño de soluciones considerando arquitectura, seguridad, calidad y sostenibilidad.</w:t>
      </w:r>
    </w:p>
    <w:tbl>
      <w:tblPr>
        <w:tblStyle w:val="Table16"/>
        <w:tblW w:w="13680.0" w:type="dxa"/>
        <w:jc w:val="left"/>
        <w:tblInd w:w="-110.0" w:type="dxa"/>
        <w:tblBorders>
          <w:top w:color="d4d8de" w:space="0" w:sz="4" w:val="single"/>
          <w:left w:color="d4d8de" w:space="0" w:sz="4" w:val="single"/>
          <w:bottom w:color="d4d8de" w:space="0" w:sz="4" w:val="single"/>
          <w:right w:color="d4d8de" w:space="0" w:sz="4" w:val="single"/>
          <w:insideH w:color="d4d8de" w:space="0" w:sz="4" w:val="single"/>
          <w:insideV w:color="d4d8de" w:space="0" w:sz="4" w:val="single"/>
        </w:tblBorders>
        <w:tblLayout w:type="fixed"/>
        <w:tblLook w:val="0000"/>
      </w:tblPr>
      <w:tblGrid>
        <w:gridCol w:w="900"/>
        <w:gridCol w:w="1900"/>
        <w:gridCol w:w="3400"/>
        <w:gridCol w:w="2300"/>
        <w:gridCol w:w="900"/>
        <w:gridCol w:w="1900"/>
        <w:gridCol w:w="2380"/>
        <w:tblGridChange w:id="0">
          <w:tblGrid>
            <w:gridCol w:w="900"/>
            <w:gridCol w:w="1900"/>
            <w:gridCol w:w="3400"/>
            <w:gridCol w:w="2300"/>
            <w:gridCol w:w="900"/>
            <w:gridCol w:w="1900"/>
            <w:gridCol w:w="2380"/>
          </w:tblGrid>
        </w:tblGridChange>
      </w:tblGrid>
      <w:tr>
        <w:trPr>
          <w:cantSplit w:val="0"/>
          <w:tblHeader w:val="1"/>
        </w:trPr>
        <w:tc>
          <w:tcPr>
            <w:shd w:fill="1c3557" w:val="clear"/>
            <w:tcMar>
              <w:top w:w="60.0" w:type="dxa"/>
              <w:left w:w="110.0" w:type="dxa"/>
              <w:bottom w:w="60.0" w:type="dxa"/>
              <w:right w:w="110.0" w:type="dxa"/>
            </w:tcMar>
          </w:tcPr>
          <w:p w:rsidR="00000000" w:rsidDel="00000000" w:rsidP="00000000" w:rsidRDefault="00000000" w:rsidRPr="00000000" w14:paraId="0000011E">
            <w:pPr>
              <w:spacing w:after="0" w:line="264" w:lineRule="auto"/>
              <w:rPr>
                <w:b w:val="1"/>
                <w:bCs w:val="1"/>
                <w:color w:val="ffffff"/>
                <w:sz w:val="16"/>
                <w:szCs w:val="16"/>
              </w:rPr>
            </w:pPr>
            <w:r w:rsidDel="00000000" w:rsidR="00000000" w:rsidRPr="00000000">
              <w:rPr>
                <w:b w:val="1"/>
                <w:bCs w:val="1"/>
                <w:color w:val="ffffff"/>
                <w:sz w:val="16"/>
                <w:szCs w:val="16"/>
                <w:rtl w:val="0"/>
              </w:rPr>
              <w:t xml:space="preserve">Comp.</w:t>
            </w:r>
          </w:p>
        </w:tc>
        <w:tc>
          <w:tcPr>
            <w:shd w:fill="1c3557" w:val="clear"/>
            <w:tcMar>
              <w:top w:w="60.0" w:type="dxa"/>
              <w:left w:w="110.0" w:type="dxa"/>
              <w:bottom w:w="60.0" w:type="dxa"/>
              <w:right w:w="110.0" w:type="dxa"/>
            </w:tcMar>
          </w:tcPr>
          <w:p w:rsidR="00000000" w:rsidDel="00000000" w:rsidP="00000000" w:rsidRDefault="00000000" w:rsidRPr="00000000" w14:paraId="0000011F">
            <w:pPr>
              <w:spacing w:after="0" w:line="264" w:lineRule="auto"/>
              <w:rPr>
                <w:b w:val="1"/>
                <w:bCs w:val="1"/>
                <w:color w:val="ffffff"/>
                <w:sz w:val="16"/>
                <w:szCs w:val="16"/>
              </w:rPr>
            </w:pPr>
            <w:r w:rsidDel="00000000" w:rsidR="00000000" w:rsidRPr="00000000">
              <w:rPr>
                <w:b w:val="1"/>
                <w:bCs w:val="1"/>
                <w:color w:val="ffffff"/>
                <w:sz w:val="16"/>
                <w:szCs w:val="16"/>
                <w:rtl w:val="0"/>
              </w:rPr>
              <w:t xml:space="preserve">Actividad</w:t>
            </w:r>
          </w:p>
        </w:tc>
        <w:tc>
          <w:tcPr>
            <w:shd w:fill="1c3557" w:val="clear"/>
            <w:tcMar>
              <w:top w:w="60.0" w:type="dxa"/>
              <w:left w:w="110.0" w:type="dxa"/>
              <w:bottom w:w="60.0" w:type="dxa"/>
              <w:right w:w="110.0" w:type="dxa"/>
            </w:tcMar>
          </w:tcPr>
          <w:p w:rsidR="00000000" w:rsidDel="00000000" w:rsidP="00000000" w:rsidRDefault="00000000" w:rsidRPr="00000000" w14:paraId="00000120">
            <w:pPr>
              <w:spacing w:after="0" w:line="264" w:lineRule="auto"/>
              <w:rPr>
                <w:b w:val="1"/>
                <w:bCs w:val="1"/>
                <w:color w:val="ffffff"/>
                <w:sz w:val="16"/>
                <w:szCs w:val="16"/>
              </w:rPr>
            </w:pPr>
            <w:r w:rsidDel="00000000" w:rsidR="00000000" w:rsidRPr="00000000">
              <w:rPr>
                <w:b w:val="1"/>
                <w:bCs w:val="1"/>
                <w:color w:val="ffffff"/>
                <w:sz w:val="16"/>
                <w:szCs w:val="16"/>
                <w:rtl w:val="0"/>
              </w:rPr>
              <w:t xml:space="preserve">Descripción</w:t>
            </w:r>
          </w:p>
        </w:tc>
        <w:tc>
          <w:tcPr>
            <w:shd w:fill="1c3557" w:val="clear"/>
            <w:tcMar>
              <w:top w:w="60.0" w:type="dxa"/>
              <w:left w:w="110.0" w:type="dxa"/>
              <w:bottom w:w="60.0" w:type="dxa"/>
              <w:right w:w="110.0" w:type="dxa"/>
            </w:tcMar>
          </w:tcPr>
          <w:p w:rsidR="00000000" w:rsidDel="00000000" w:rsidP="00000000" w:rsidRDefault="00000000" w:rsidRPr="00000000" w14:paraId="00000121">
            <w:pPr>
              <w:spacing w:after="0" w:line="264" w:lineRule="auto"/>
              <w:rPr>
                <w:b w:val="1"/>
                <w:bCs w:val="1"/>
                <w:color w:val="ffffff"/>
                <w:sz w:val="16"/>
                <w:szCs w:val="16"/>
              </w:rPr>
            </w:pPr>
            <w:r w:rsidDel="00000000" w:rsidR="00000000" w:rsidRPr="00000000">
              <w:rPr>
                <w:b w:val="1"/>
                <w:bCs w:val="1"/>
                <w:color w:val="ffffff"/>
                <w:sz w:val="16"/>
                <w:szCs w:val="16"/>
                <w:rtl w:val="0"/>
              </w:rPr>
              <w:t xml:space="preserve">Recursos</w:t>
            </w:r>
          </w:p>
        </w:tc>
        <w:tc>
          <w:tcPr>
            <w:shd w:fill="1c3557" w:val="clear"/>
            <w:tcMar>
              <w:top w:w="60.0" w:type="dxa"/>
              <w:left w:w="110.0" w:type="dxa"/>
              <w:bottom w:w="60.0" w:type="dxa"/>
              <w:right w:w="110.0" w:type="dxa"/>
            </w:tcMar>
          </w:tcPr>
          <w:p w:rsidR="00000000" w:rsidDel="00000000" w:rsidP="00000000" w:rsidRDefault="00000000" w:rsidRPr="00000000" w14:paraId="00000122">
            <w:pPr>
              <w:spacing w:after="0" w:line="264" w:lineRule="auto"/>
              <w:rPr>
                <w:b w:val="1"/>
                <w:bCs w:val="1"/>
                <w:color w:val="ffffff"/>
                <w:sz w:val="16"/>
                <w:szCs w:val="16"/>
              </w:rPr>
            </w:pPr>
            <w:r w:rsidDel="00000000" w:rsidR="00000000" w:rsidRPr="00000000">
              <w:rPr>
                <w:b w:val="1"/>
                <w:bCs w:val="1"/>
                <w:color w:val="ffffff"/>
                <w:sz w:val="16"/>
                <w:szCs w:val="16"/>
                <w:rtl w:val="0"/>
              </w:rPr>
              <w:t xml:space="preserve">Duración</w:t>
            </w:r>
          </w:p>
        </w:tc>
        <w:tc>
          <w:tcPr>
            <w:shd w:fill="1c3557" w:val="clear"/>
            <w:tcMar>
              <w:top w:w="60.0" w:type="dxa"/>
              <w:left w:w="110.0" w:type="dxa"/>
              <w:bottom w:w="60.0" w:type="dxa"/>
              <w:right w:w="110.0" w:type="dxa"/>
            </w:tcMar>
          </w:tcPr>
          <w:p w:rsidR="00000000" w:rsidDel="00000000" w:rsidP="00000000" w:rsidRDefault="00000000" w:rsidRPr="00000000" w14:paraId="00000123">
            <w:pPr>
              <w:spacing w:after="0" w:line="264" w:lineRule="auto"/>
              <w:rPr>
                <w:b w:val="1"/>
                <w:bCs w:val="1"/>
                <w:color w:val="ffffff"/>
                <w:sz w:val="16"/>
                <w:szCs w:val="16"/>
              </w:rPr>
            </w:pPr>
            <w:r w:rsidDel="00000000" w:rsidR="00000000" w:rsidRPr="00000000">
              <w:rPr>
                <w:b w:val="1"/>
                <w:bCs w:val="1"/>
                <w:color w:val="ffffff"/>
                <w:sz w:val="16"/>
                <w:szCs w:val="16"/>
                <w:rtl w:val="0"/>
              </w:rPr>
              <w:t xml:space="preserve">Responsable</w:t>
            </w:r>
          </w:p>
        </w:tc>
        <w:tc>
          <w:tcPr>
            <w:shd w:fill="1c3557" w:val="clear"/>
            <w:tcMar>
              <w:top w:w="60.0" w:type="dxa"/>
              <w:left w:w="110.0" w:type="dxa"/>
              <w:bottom w:w="60.0" w:type="dxa"/>
              <w:right w:w="110.0" w:type="dxa"/>
            </w:tcMar>
          </w:tcPr>
          <w:p w:rsidR="00000000" w:rsidDel="00000000" w:rsidP="00000000" w:rsidRDefault="00000000" w:rsidRPr="00000000" w14:paraId="00000124">
            <w:pPr>
              <w:spacing w:after="0" w:line="264" w:lineRule="auto"/>
              <w:rPr>
                <w:b w:val="1"/>
                <w:bCs w:val="1"/>
                <w:color w:val="ffffff"/>
                <w:sz w:val="16"/>
                <w:szCs w:val="16"/>
              </w:rPr>
            </w:pPr>
            <w:r w:rsidDel="00000000" w:rsidR="00000000" w:rsidRPr="00000000">
              <w:rPr>
                <w:b w:val="1"/>
                <w:bCs w:val="1"/>
                <w:color w:val="ffffff"/>
                <w:sz w:val="16"/>
                <w:szCs w:val="16"/>
                <w:rtl w:val="0"/>
              </w:rPr>
              <w:t xml:space="preserve">Observaciones</w:t>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25">
            <w:pPr>
              <w:spacing w:after="0" w:line="264" w:lineRule="auto"/>
              <w:rPr>
                <w:sz w:val="16"/>
                <w:szCs w:val="16"/>
              </w:rPr>
            </w:pPr>
            <w:r w:rsidDel="00000000" w:rsidR="00000000" w:rsidRPr="00000000">
              <w:rPr>
                <w:sz w:val="16"/>
                <w:szCs w:val="16"/>
                <w:rtl w:val="0"/>
              </w:rPr>
              <w:t xml:space="preserve">C3, C4</w:t>
            </w:r>
          </w:p>
        </w:tc>
        <w:tc>
          <w:tcPr>
            <w:tcMar>
              <w:top w:w="60.0" w:type="dxa"/>
              <w:left w:w="110.0" w:type="dxa"/>
              <w:bottom w:w="60.0" w:type="dxa"/>
              <w:right w:w="110.0" w:type="dxa"/>
            </w:tcMar>
          </w:tcPr>
          <w:p w:rsidR="00000000" w:rsidDel="00000000" w:rsidP="00000000" w:rsidRDefault="00000000" w:rsidRPr="00000000" w14:paraId="00000126">
            <w:pPr>
              <w:spacing w:after="0" w:line="264" w:lineRule="auto"/>
              <w:rPr>
                <w:sz w:val="16"/>
                <w:szCs w:val="16"/>
              </w:rPr>
            </w:pPr>
            <w:r w:rsidDel="00000000" w:rsidR="00000000" w:rsidRPr="00000000">
              <w:rPr>
                <w:sz w:val="16"/>
                <w:szCs w:val="16"/>
                <w:rtl w:val="0"/>
              </w:rPr>
              <w:t xml:space="preserve">Definición de la problemática</w:t>
            </w:r>
          </w:p>
        </w:tc>
        <w:tc>
          <w:tcPr>
            <w:tcMar>
              <w:top w:w="60.0" w:type="dxa"/>
              <w:left w:w="110.0" w:type="dxa"/>
              <w:bottom w:w="60.0" w:type="dxa"/>
              <w:right w:w="110.0" w:type="dxa"/>
            </w:tcMar>
          </w:tcPr>
          <w:p w:rsidR="00000000" w:rsidDel="00000000" w:rsidP="00000000" w:rsidRDefault="00000000" w:rsidRPr="00000000" w14:paraId="00000127">
            <w:pPr>
              <w:spacing w:after="0" w:line="264" w:lineRule="auto"/>
              <w:rPr>
                <w:sz w:val="16"/>
                <w:szCs w:val="16"/>
              </w:rPr>
            </w:pPr>
            <w:r w:rsidDel="00000000" w:rsidR="00000000" w:rsidRPr="00000000">
              <w:rPr>
                <w:sz w:val="16"/>
                <w:szCs w:val="16"/>
                <w:rtl w:val="0"/>
              </w:rPr>
              <w:t xml:space="preserve">Analizar la situación de GGH, identificar los procesos efectuados mediante SAP, Excel, correos y actividades manuales, y establecer el problema que abordará el proyecto.</w:t>
            </w:r>
          </w:p>
        </w:tc>
        <w:tc>
          <w:tcPr>
            <w:tcMar>
              <w:top w:w="60.0" w:type="dxa"/>
              <w:left w:w="110.0" w:type="dxa"/>
              <w:bottom w:w="60.0" w:type="dxa"/>
              <w:right w:w="110.0" w:type="dxa"/>
            </w:tcMar>
          </w:tcPr>
          <w:p w:rsidR="00000000" w:rsidDel="00000000" w:rsidP="00000000" w:rsidRDefault="00000000" w:rsidRPr="00000000" w14:paraId="00000128">
            <w:pPr>
              <w:spacing w:after="0" w:line="264" w:lineRule="auto"/>
              <w:rPr>
                <w:sz w:val="16"/>
                <w:szCs w:val="16"/>
              </w:rPr>
            </w:pPr>
            <w:r w:rsidDel="00000000" w:rsidR="00000000" w:rsidRPr="00000000">
              <w:rPr>
                <w:sz w:val="16"/>
                <w:szCs w:val="16"/>
                <w:rtl w:val="0"/>
              </w:rPr>
              <w:t xml:space="preserve">Antecedentes de GGH, reuniones del equipo.</w:t>
            </w:r>
          </w:p>
        </w:tc>
        <w:tc>
          <w:tcPr>
            <w:tcMar>
              <w:top w:w="60.0" w:type="dxa"/>
              <w:left w:w="110.0" w:type="dxa"/>
              <w:bottom w:w="60.0" w:type="dxa"/>
              <w:right w:w="110.0" w:type="dxa"/>
            </w:tcMar>
          </w:tcPr>
          <w:p w:rsidR="00000000" w:rsidDel="00000000" w:rsidP="00000000" w:rsidRDefault="00000000" w:rsidRPr="00000000" w14:paraId="00000129">
            <w:pPr>
              <w:spacing w:after="0" w:line="264" w:lineRule="auto"/>
              <w:rPr>
                <w:sz w:val="16"/>
                <w:szCs w:val="16"/>
              </w:rPr>
            </w:pPr>
            <w:r w:rsidDel="00000000" w:rsidR="00000000" w:rsidRPr="00000000">
              <w:rPr>
                <w:sz w:val="16"/>
                <w:szCs w:val="16"/>
                <w:rtl w:val="0"/>
              </w:rPr>
              <w:t xml:space="preserve">1 semana</w:t>
            </w:r>
          </w:p>
        </w:tc>
        <w:tc>
          <w:tcPr>
            <w:tcMar>
              <w:top w:w="60.0" w:type="dxa"/>
              <w:left w:w="110.0" w:type="dxa"/>
              <w:bottom w:w="60.0" w:type="dxa"/>
              <w:right w:w="110.0" w:type="dxa"/>
            </w:tcMar>
          </w:tcPr>
          <w:p w:rsidR="00000000" w:rsidDel="00000000" w:rsidP="00000000" w:rsidRDefault="00000000" w:rsidRPr="00000000" w14:paraId="0000012A">
            <w:pPr>
              <w:spacing w:after="0" w:line="264" w:lineRule="auto"/>
              <w:rPr>
                <w:sz w:val="16"/>
                <w:szCs w:val="16"/>
              </w:rPr>
            </w:pPr>
            <w:r w:rsidDel="00000000" w:rsidR="00000000" w:rsidRPr="00000000">
              <w:rPr>
                <w:sz w:val="16"/>
                <w:szCs w:val="16"/>
                <w:rtl w:val="0"/>
              </w:rPr>
              <w:t xml:space="preserve">Matías, Millaray y Alexssander</w:t>
            </w:r>
          </w:p>
        </w:tc>
        <w:tc>
          <w:tcPr>
            <w:tcMar>
              <w:top w:w="60.0" w:type="dxa"/>
              <w:left w:w="110.0" w:type="dxa"/>
              <w:bottom w:w="60.0" w:type="dxa"/>
              <w:right w:w="110.0" w:type="dxa"/>
            </w:tcMar>
          </w:tcPr>
          <w:p w:rsidR="00000000" w:rsidDel="00000000" w:rsidP="00000000" w:rsidRDefault="00000000" w:rsidRPr="00000000" w14:paraId="0000012B">
            <w:pPr>
              <w:spacing w:after="0" w:line="264" w:lineRule="auto"/>
              <w:rPr>
                <w:sz w:val="16"/>
                <w:szCs w:val="16"/>
              </w:rPr>
            </w:pPr>
            <w:r w:rsidDel="00000000" w:rsidR="00000000" w:rsidRPr="00000000">
              <w:rPr>
                <w:sz w:val="16"/>
                <w:szCs w:val="16"/>
                <w:rtl w:val="0"/>
              </w:rPr>
              <w:t xml:space="preserve">Facilita el conocimiento previo de la problemática. Puede dificultarse por falta de información formal de algunos procesos.</w:t>
            </w:r>
          </w:p>
        </w:tc>
      </w:tr>
      <w:tr>
        <w:trPr>
          <w:cantSplit w:val="0"/>
          <w:tblHeader w:val="0"/>
        </w:trPr>
        <w:tc>
          <w:tcPr>
            <w:shd w:fill="f7f8fa" w:val="clear"/>
            <w:tcMar>
              <w:top w:w="60.0" w:type="dxa"/>
              <w:left w:w="110.0" w:type="dxa"/>
              <w:bottom w:w="60.0" w:type="dxa"/>
              <w:right w:w="110.0" w:type="dxa"/>
            </w:tcMar>
          </w:tcPr>
          <w:p w:rsidR="00000000" w:rsidDel="00000000" w:rsidP="00000000" w:rsidRDefault="00000000" w:rsidRPr="00000000" w14:paraId="0000012C">
            <w:pPr>
              <w:spacing w:after="0" w:line="264" w:lineRule="auto"/>
              <w:rPr>
                <w:sz w:val="16"/>
                <w:szCs w:val="16"/>
              </w:rPr>
            </w:pPr>
            <w:r w:rsidDel="00000000" w:rsidR="00000000" w:rsidRPr="00000000">
              <w:rPr>
                <w:sz w:val="16"/>
                <w:szCs w:val="16"/>
                <w:rtl w:val="0"/>
              </w:rPr>
              <w:t xml:space="preserve">C3, C4</w:t>
            </w:r>
          </w:p>
        </w:tc>
        <w:tc>
          <w:tcPr>
            <w:shd w:fill="f7f8fa" w:val="clear"/>
            <w:tcMar>
              <w:top w:w="60.0" w:type="dxa"/>
              <w:left w:w="110.0" w:type="dxa"/>
              <w:bottom w:w="60.0" w:type="dxa"/>
              <w:right w:w="110.0" w:type="dxa"/>
            </w:tcMar>
          </w:tcPr>
          <w:p w:rsidR="00000000" w:rsidDel="00000000" w:rsidP="00000000" w:rsidRDefault="00000000" w:rsidRPr="00000000" w14:paraId="0000012D">
            <w:pPr>
              <w:spacing w:after="0" w:line="264" w:lineRule="auto"/>
              <w:rPr>
                <w:sz w:val="16"/>
                <w:szCs w:val="16"/>
              </w:rPr>
            </w:pPr>
            <w:r w:rsidDel="00000000" w:rsidR="00000000" w:rsidRPr="00000000">
              <w:rPr>
                <w:sz w:val="16"/>
                <w:szCs w:val="16"/>
                <w:rtl w:val="0"/>
              </w:rPr>
              <w:t xml:space="preserve">Levantamiento de requerimientos</w:t>
            </w:r>
          </w:p>
        </w:tc>
        <w:tc>
          <w:tcPr>
            <w:shd w:fill="f7f8fa" w:val="clear"/>
            <w:tcMar>
              <w:top w:w="60.0" w:type="dxa"/>
              <w:left w:w="110.0" w:type="dxa"/>
              <w:bottom w:w="60.0" w:type="dxa"/>
              <w:right w:w="110.0" w:type="dxa"/>
            </w:tcMar>
          </w:tcPr>
          <w:p w:rsidR="00000000" w:rsidDel="00000000" w:rsidP="00000000" w:rsidRDefault="00000000" w:rsidRPr="00000000" w14:paraId="0000012E">
            <w:pPr>
              <w:spacing w:after="0" w:line="264" w:lineRule="auto"/>
              <w:rPr>
                <w:sz w:val="16"/>
                <w:szCs w:val="16"/>
              </w:rPr>
            </w:pPr>
            <w:r w:rsidDel="00000000" w:rsidR="00000000" w:rsidRPr="00000000">
              <w:rPr>
                <w:sz w:val="16"/>
                <w:szCs w:val="16"/>
                <w:rtl w:val="0"/>
              </w:rPr>
              <w:t xml:space="preserve">Identificar usuarios, necesidades, reglas de negocio, restricciones y requerimientos funcionales y no funcionales de la plataforma.</w:t>
            </w:r>
          </w:p>
        </w:tc>
        <w:tc>
          <w:tcPr>
            <w:shd w:fill="f7f8fa" w:val="clear"/>
            <w:tcMar>
              <w:top w:w="60.0" w:type="dxa"/>
              <w:left w:w="110.0" w:type="dxa"/>
              <w:bottom w:w="60.0" w:type="dxa"/>
              <w:right w:w="110.0" w:type="dxa"/>
            </w:tcMar>
          </w:tcPr>
          <w:p w:rsidR="00000000" w:rsidDel="00000000" w:rsidP="00000000" w:rsidRDefault="00000000" w:rsidRPr="00000000" w14:paraId="0000012F">
            <w:pPr>
              <w:spacing w:after="0" w:line="264" w:lineRule="auto"/>
              <w:rPr>
                <w:sz w:val="16"/>
                <w:szCs w:val="16"/>
              </w:rPr>
            </w:pPr>
            <w:r w:rsidDel="00000000" w:rsidR="00000000" w:rsidRPr="00000000">
              <w:rPr>
                <w:sz w:val="16"/>
                <w:szCs w:val="16"/>
                <w:rtl w:val="0"/>
              </w:rPr>
              <w:t xml:space="preserve">Reuniones, bloc de notas, formularios, documentos internos autorizados y herramientas de modelamiento.</w:t>
            </w:r>
          </w:p>
        </w:tc>
        <w:tc>
          <w:tcPr>
            <w:shd w:fill="f7f8fa" w:val="clear"/>
            <w:tcMar>
              <w:top w:w="60.0" w:type="dxa"/>
              <w:left w:w="110.0" w:type="dxa"/>
              <w:bottom w:w="60.0" w:type="dxa"/>
              <w:right w:w="110.0" w:type="dxa"/>
            </w:tcMar>
          </w:tcPr>
          <w:p w:rsidR="00000000" w:rsidDel="00000000" w:rsidP="00000000" w:rsidRDefault="00000000" w:rsidRPr="00000000" w14:paraId="00000130">
            <w:pPr>
              <w:spacing w:after="0" w:line="264" w:lineRule="auto"/>
              <w:rPr>
                <w:sz w:val="16"/>
                <w:szCs w:val="16"/>
              </w:rPr>
            </w:pPr>
            <w:r w:rsidDel="00000000" w:rsidR="00000000" w:rsidRPr="00000000">
              <w:rPr>
                <w:sz w:val="16"/>
                <w:szCs w:val="16"/>
                <w:rtl w:val="0"/>
              </w:rPr>
              <w:t xml:space="preserve">2 semanas</w:t>
            </w:r>
          </w:p>
        </w:tc>
        <w:tc>
          <w:tcPr>
            <w:shd w:fill="f7f8fa" w:val="clear"/>
            <w:tcMar>
              <w:top w:w="60.0" w:type="dxa"/>
              <w:left w:w="110.0" w:type="dxa"/>
              <w:bottom w:w="60.0" w:type="dxa"/>
              <w:right w:w="110.0" w:type="dxa"/>
            </w:tcMar>
          </w:tcPr>
          <w:p w:rsidR="00000000" w:rsidDel="00000000" w:rsidP="00000000" w:rsidRDefault="00000000" w:rsidRPr="00000000" w14:paraId="00000131">
            <w:pPr>
              <w:spacing w:after="0" w:line="264" w:lineRule="auto"/>
              <w:rPr>
                <w:sz w:val="16"/>
                <w:szCs w:val="16"/>
              </w:rPr>
            </w:pPr>
            <w:r w:rsidDel="00000000" w:rsidR="00000000" w:rsidRPr="00000000">
              <w:rPr>
                <w:sz w:val="16"/>
                <w:szCs w:val="16"/>
                <w:rtl w:val="0"/>
              </w:rPr>
              <w:t xml:space="preserve">Millaray, con apoyo de Matías y Alexssander</w:t>
            </w:r>
          </w:p>
        </w:tc>
        <w:tc>
          <w:tcPr>
            <w:shd w:fill="f7f8fa" w:val="clear"/>
            <w:tcMar>
              <w:top w:w="60.0" w:type="dxa"/>
              <w:left w:w="110.0" w:type="dxa"/>
              <w:bottom w:w="60.0" w:type="dxa"/>
              <w:right w:w="110.0" w:type="dxa"/>
            </w:tcMar>
          </w:tcPr>
          <w:p w:rsidR="00000000" w:rsidDel="00000000" w:rsidP="00000000" w:rsidRDefault="00000000" w:rsidRPr="00000000" w14:paraId="00000132">
            <w:pPr>
              <w:spacing w:after="0" w:line="264" w:lineRule="auto"/>
              <w:rPr>
                <w:sz w:val="16"/>
                <w:szCs w:val="16"/>
              </w:rPr>
            </w:pPr>
            <w:r w:rsidDel="00000000" w:rsidR="00000000" w:rsidRPr="00000000">
              <w:rPr>
                <w:sz w:val="16"/>
                <w:szCs w:val="16"/>
                <w:rtl w:val="0"/>
              </w:rPr>
              <w:t xml:space="preserve">Se utilizará solamente información autorizada. Los requerimientos podrán ajustarse según la retroalimentación recibida.</w:t>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33">
            <w:pPr>
              <w:spacing w:after="0" w:line="264" w:lineRule="auto"/>
              <w:rPr>
                <w:sz w:val="16"/>
                <w:szCs w:val="16"/>
              </w:rPr>
            </w:pPr>
            <w:r w:rsidDel="00000000" w:rsidR="00000000" w:rsidRPr="00000000">
              <w:rPr>
                <w:sz w:val="16"/>
                <w:szCs w:val="16"/>
                <w:rtl w:val="0"/>
              </w:rPr>
              <w:t xml:space="preserve">C3, C4</w:t>
            </w:r>
          </w:p>
        </w:tc>
        <w:tc>
          <w:tcPr>
            <w:tcMar>
              <w:top w:w="60.0" w:type="dxa"/>
              <w:left w:w="110.0" w:type="dxa"/>
              <w:bottom w:w="60.0" w:type="dxa"/>
              <w:right w:w="110.0" w:type="dxa"/>
            </w:tcMar>
          </w:tcPr>
          <w:p w:rsidR="00000000" w:rsidDel="00000000" w:rsidP="00000000" w:rsidRDefault="00000000" w:rsidRPr="00000000" w14:paraId="00000134">
            <w:pPr>
              <w:spacing w:after="0" w:line="264" w:lineRule="auto"/>
              <w:rPr>
                <w:sz w:val="16"/>
                <w:szCs w:val="16"/>
              </w:rPr>
            </w:pPr>
            <w:r w:rsidDel="00000000" w:rsidR="00000000" w:rsidRPr="00000000">
              <w:rPr>
                <w:sz w:val="16"/>
                <w:szCs w:val="16"/>
                <w:rtl w:val="0"/>
              </w:rPr>
              <w:t xml:space="preserve">Definición del alcance y Product Backlog</w:t>
            </w:r>
          </w:p>
        </w:tc>
        <w:tc>
          <w:tcPr>
            <w:tcMar>
              <w:top w:w="60.0" w:type="dxa"/>
              <w:left w:w="110.0" w:type="dxa"/>
              <w:bottom w:w="60.0" w:type="dxa"/>
              <w:right w:w="110.0" w:type="dxa"/>
            </w:tcMar>
          </w:tcPr>
          <w:p w:rsidR="00000000" w:rsidDel="00000000" w:rsidP="00000000" w:rsidRDefault="00000000" w:rsidRPr="00000000" w14:paraId="00000135">
            <w:pPr>
              <w:spacing w:after="0" w:line="264" w:lineRule="auto"/>
              <w:rPr>
                <w:sz w:val="16"/>
                <w:szCs w:val="16"/>
              </w:rPr>
            </w:pPr>
            <w:r w:rsidDel="00000000" w:rsidR="00000000" w:rsidRPr="00000000">
              <w:rPr>
                <w:sz w:val="16"/>
                <w:szCs w:val="16"/>
                <w:rtl w:val="0"/>
              </w:rPr>
              <w:t xml:space="preserve">Seleccionar los seis módulos, redactar historias de usuario, establecer criterios de aceptación, asignar prioridades y definir el producto mínimo viable.</w:t>
            </w:r>
          </w:p>
        </w:tc>
        <w:tc>
          <w:tcPr>
            <w:tcMar>
              <w:top w:w="60.0" w:type="dxa"/>
              <w:left w:w="110.0" w:type="dxa"/>
              <w:bottom w:w="60.0" w:type="dxa"/>
              <w:right w:w="110.0" w:type="dxa"/>
            </w:tcMar>
          </w:tcPr>
          <w:p w:rsidR="00000000" w:rsidDel="00000000" w:rsidP="00000000" w:rsidRDefault="00000000" w:rsidRPr="00000000" w14:paraId="00000136">
            <w:pPr>
              <w:spacing w:after="0" w:line="264" w:lineRule="auto"/>
              <w:rPr>
                <w:sz w:val="16"/>
                <w:szCs w:val="16"/>
              </w:rPr>
            </w:pPr>
            <w:r w:rsidDel="00000000" w:rsidR="00000000" w:rsidRPr="00000000">
              <w:rPr>
                <w:sz w:val="16"/>
                <w:szCs w:val="16"/>
                <w:rtl w:val="0"/>
              </w:rPr>
              <w:t xml:space="preserve">Plantilla de Product Backlog, historias de usuario, GitHub Projects y Guía Scrum.</w:t>
            </w:r>
          </w:p>
        </w:tc>
        <w:tc>
          <w:tcPr>
            <w:tcMar>
              <w:top w:w="60.0" w:type="dxa"/>
              <w:left w:w="110.0" w:type="dxa"/>
              <w:bottom w:w="60.0" w:type="dxa"/>
              <w:right w:w="110.0" w:type="dxa"/>
            </w:tcMar>
          </w:tcPr>
          <w:p w:rsidR="00000000" w:rsidDel="00000000" w:rsidP="00000000" w:rsidRDefault="00000000" w:rsidRPr="00000000" w14:paraId="00000137">
            <w:pPr>
              <w:spacing w:after="0" w:line="264" w:lineRule="auto"/>
              <w:rPr>
                <w:sz w:val="16"/>
                <w:szCs w:val="16"/>
              </w:rPr>
            </w:pPr>
            <w:r w:rsidDel="00000000" w:rsidR="00000000" w:rsidRPr="00000000">
              <w:rPr>
                <w:sz w:val="16"/>
                <w:szCs w:val="16"/>
                <w:rtl w:val="0"/>
              </w:rPr>
              <w:t xml:space="preserve">1 semana</w:t>
            </w:r>
          </w:p>
        </w:tc>
        <w:tc>
          <w:tcPr>
            <w:tcMar>
              <w:top w:w="60.0" w:type="dxa"/>
              <w:left w:w="110.0" w:type="dxa"/>
              <w:bottom w:w="60.0" w:type="dxa"/>
              <w:right w:w="110.0" w:type="dxa"/>
            </w:tcMar>
          </w:tcPr>
          <w:p w:rsidR="00000000" w:rsidDel="00000000" w:rsidP="00000000" w:rsidRDefault="00000000" w:rsidRPr="00000000" w14:paraId="00000138">
            <w:pPr>
              <w:spacing w:after="0" w:line="264" w:lineRule="auto"/>
              <w:rPr>
                <w:sz w:val="16"/>
                <w:szCs w:val="16"/>
              </w:rPr>
            </w:pPr>
            <w:r w:rsidDel="00000000" w:rsidR="00000000" w:rsidRPr="00000000">
              <w:rPr>
                <w:sz w:val="16"/>
                <w:szCs w:val="16"/>
                <w:rtl w:val="0"/>
              </w:rPr>
              <w:t xml:space="preserve">Matías, con participación de todo el equipo</w:t>
            </w:r>
          </w:p>
        </w:tc>
        <w:tc>
          <w:tcPr>
            <w:tcMar>
              <w:top w:w="60.0" w:type="dxa"/>
              <w:left w:w="110.0" w:type="dxa"/>
              <w:bottom w:w="60.0" w:type="dxa"/>
              <w:right w:w="110.0" w:type="dxa"/>
            </w:tcMar>
          </w:tcPr>
          <w:p w:rsidR="00000000" w:rsidDel="00000000" w:rsidP="00000000" w:rsidRDefault="00000000" w:rsidRPr="00000000" w14:paraId="00000139">
            <w:pPr>
              <w:spacing w:after="0" w:line="264" w:lineRule="auto"/>
              <w:rPr>
                <w:sz w:val="16"/>
                <w:szCs w:val="16"/>
              </w:rPr>
            </w:pPr>
            <w:r w:rsidDel="00000000" w:rsidR="00000000" w:rsidRPr="00000000">
              <w:rPr>
                <w:sz w:val="16"/>
                <w:szCs w:val="16"/>
                <w:rtl w:val="0"/>
              </w:rPr>
              <w:t xml:space="preserve">El principal riesgo es aumentar el alcance. Los módulos secundarios quedarán registrados como mejoras futuras.</w:t>
            </w:r>
          </w:p>
        </w:tc>
      </w:tr>
      <w:tr>
        <w:trPr>
          <w:cantSplit w:val="0"/>
          <w:tblHeader w:val="0"/>
        </w:trPr>
        <w:tc>
          <w:tcPr>
            <w:shd w:fill="f7f8fa" w:val="clear"/>
            <w:tcMar>
              <w:top w:w="60.0" w:type="dxa"/>
              <w:left w:w="110.0" w:type="dxa"/>
              <w:bottom w:w="60.0" w:type="dxa"/>
              <w:right w:w="110.0" w:type="dxa"/>
            </w:tcMar>
          </w:tcPr>
          <w:p w:rsidR="00000000" w:rsidDel="00000000" w:rsidP="00000000" w:rsidRDefault="00000000" w:rsidRPr="00000000" w14:paraId="0000013A">
            <w:pPr>
              <w:spacing w:after="0" w:line="264" w:lineRule="auto"/>
              <w:rPr>
                <w:sz w:val="16"/>
                <w:szCs w:val="16"/>
              </w:rPr>
            </w:pPr>
            <w:r w:rsidDel="00000000" w:rsidR="00000000" w:rsidRPr="00000000">
              <w:rPr>
                <w:sz w:val="16"/>
                <w:szCs w:val="16"/>
                <w:rtl w:val="0"/>
              </w:rPr>
              <w:t xml:space="preserve">C1, C2, C5</w:t>
            </w:r>
          </w:p>
        </w:tc>
        <w:tc>
          <w:tcPr>
            <w:shd w:fill="f7f8fa" w:val="clear"/>
            <w:tcMar>
              <w:top w:w="60.0" w:type="dxa"/>
              <w:left w:w="110.0" w:type="dxa"/>
              <w:bottom w:w="60.0" w:type="dxa"/>
              <w:right w:w="110.0" w:type="dxa"/>
            </w:tcMar>
          </w:tcPr>
          <w:p w:rsidR="00000000" w:rsidDel="00000000" w:rsidP="00000000" w:rsidRDefault="00000000" w:rsidRPr="00000000" w14:paraId="0000013B">
            <w:pPr>
              <w:spacing w:after="0" w:line="264" w:lineRule="auto"/>
              <w:rPr>
                <w:sz w:val="16"/>
                <w:szCs w:val="16"/>
              </w:rPr>
            </w:pPr>
            <w:r w:rsidDel="00000000" w:rsidR="00000000" w:rsidRPr="00000000">
              <w:rPr>
                <w:sz w:val="16"/>
                <w:szCs w:val="16"/>
                <w:rtl w:val="0"/>
              </w:rPr>
              <w:t xml:space="preserve">Evaluación y diseño de arquitectura y base de datos</w:t>
            </w:r>
          </w:p>
        </w:tc>
        <w:tc>
          <w:tcPr>
            <w:shd w:fill="f7f8fa" w:val="clear"/>
            <w:tcMar>
              <w:top w:w="60.0" w:type="dxa"/>
              <w:left w:w="110.0" w:type="dxa"/>
              <w:bottom w:w="60.0" w:type="dxa"/>
              <w:right w:w="110.0" w:type="dxa"/>
            </w:tcMar>
          </w:tcPr>
          <w:p w:rsidR="00000000" w:rsidDel="00000000" w:rsidP="00000000" w:rsidRDefault="00000000" w:rsidRPr="00000000" w14:paraId="0000013C">
            <w:pPr>
              <w:spacing w:after="0" w:line="264" w:lineRule="auto"/>
              <w:rPr>
                <w:sz w:val="16"/>
                <w:szCs w:val="16"/>
              </w:rPr>
            </w:pPr>
            <w:r w:rsidDel="00000000" w:rsidR="00000000" w:rsidRPr="00000000">
              <w:rPr>
                <w:sz w:val="16"/>
                <w:szCs w:val="16"/>
                <w:rtl w:val="0"/>
              </w:rPr>
              <w:t xml:space="preserve">Analizar las alternativas de arquitectura y seleccionar la más adecuada para los requerimientos, alcance y tecnologías del proyecto. Diseñar la estructura del sistema, sus módulos, capas, modelo de datos, controles de acceso y mecanismo de integración.</w:t>
            </w:r>
          </w:p>
        </w:tc>
        <w:tc>
          <w:tcPr>
            <w:shd w:fill="f7f8fa" w:val="clear"/>
            <w:tcMar>
              <w:top w:w="60.0" w:type="dxa"/>
              <w:left w:w="110.0" w:type="dxa"/>
              <w:bottom w:w="60.0" w:type="dxa"/>
              <w:right w:w="110.0" w:type="dxa"/>
            </w:tcMar>
          </w:tcPr>
          <w:p w:rsidR="00000000" w:rsidDel="00000000" w:rsidP="00000000" w:rsidRDefault="00000000" w:rsidRPr="00000000" w14:paraId="0000013D">
            <w:pPr>
              <w:spacing w:after="0" w:line="264" w:lineRule="auto"/>
              <w:rPr>
                <w:sz w:val="16"/>
                <w:szCs w:val="16"/>
              </w:rPr>
            </w:pPr>
            <w:r w:rsidDel="00000000" w:rsidR="00000000" w:rsidRPr="00000000">
              <w:rPr>
                <w:sz w:val="16"/>
                <w:szCs w:val="16"/>
                <w:rtl w:val="0"/>
              </w:rPr>
              <w:t xml:space="preserve">Diagrams.net, UML, modelo entidad-relación, documentación técnica, Django, PostgreSQL y antecedentes disponibles del sistema.</w:t>
            </w:r>
          </w:p>
        </w:tc>
        <w:tc>
          <w:tcPr>
            <w:shd w:fill="f7f8fa" w:val="clear"/>
            <w:tcMar>
              <w:top w:w="60.0" w:type="dxa"/>
              <w:left w:w="110.0" w:type="dxa"/>
              <w:bottom w:w="60.0" w:type="dxa"/>
              <w:right w:w="110.0" w:type="dxa"/>
            </w:tcMar>
          </w:tcPr>
          <w:p w:rsidR="00000000" w:rsidDel="00000000" w:rsidP="00000000" w:rsidRDefault="00000000" w:rsidRPr="00000000" w14:paraId="0000013E">
            <w:pPr>
              <w:spacing w:after="0" w:line="264" w:lineRule="auto"/>
              <w:rPr>
                <w:sz w:val="16"/>
                <w:szCs w:val="16"/>
              </w:rPr>
            </w:pPr>
            <w:r w:rsidDel="00000000" w:rsidR="00000000" w:rsidRPr="00000000">
              <w:rPr>
                <w:sz w:val="16"/>
                <w:szCs w:val="16"/>
                <w:rtl w:val="0"/>
              </w:rPr>
              <w:t xml:space="preserve">2 semanas</w:t>
            </w:r>
          </w:p>
        </w:tc>
        <w:tc>
          <w:tcPr>
            <w:shd w:fill="f7f8fa" w:val="clear"/>
            <w:tcMar>
              <w:top w:w="60.0" w:type="dxa"/>
              <w:left w:w="110.0" w:type="dxa"/>
              <w:bottom w:w="60.0" w:type="dxa"/>
              <w:right w:w="110.0" w:type="dxa"/>
            </w:tcMar>
          </w:tcPr>
          <w:p w:rsidR="00000000" w:rsidDel="00000000" w:rsidP="00000000" w:rsidRDefault="00000000" w:rsidRPr="00000000" w14:paraId="0000013F">
            <w:pPr>
              <w:spacing w:after="0" w:line="264" w:lineRule="auto"/>
              <w:rPr>
                <w:sz w:val="16"/>
                <w:szCs w:val="16"/>
              </w:rPr>
            </w:pPr>
            <w:r w:rsidDel="00000000" w:rsidR="00000000" w:rsidRPr="00000000">
              <w:rPr>
                <w:sz w:val="16"/>
                <w:szCs w:val="16"/>
                <w:rtl w:val="0"/>
              </w:rPr>
              <w:t xml:space="preserve">Alexssander y Matías</w:t>
            </w:r>
          </w:p>
        </w:tc>
        <w:tc>
          <w:tcPr>
            <w:shd w:fill="f7f8fa" w:val="clear"/>
            <w:tcMar>
              <w:top w:w="60.0" w:type="dxa"/>
              <w:left w:w="110.0" w:type="dxa"/>
              <w:bottom w:w="60.0" w:type="dxa"/>
              <w:right w:w="110.0" w:type="dxa"/>
            </w:tcMar>
          </w:tcPr>
          <w:p w:rsidR="00000000" w:rsidDel="00000000" w:rsidP="00000000" w:rsidRDefault="00000000" w:rsidRPr="00000000" w14:paraId="00000140">
            <w:pPr>
              <w:spacing w:after="0" w:line="264" w:lineRule="auto"/>
              <w:rPr>
                <w:sz w:val="16"/>
                <w:szCs w:val="16"/>
              </w:rPr>
            </w:pPr>
            <w:r w:rsidDel="00000000" w:rsidR="00000000" w:rsidRPr="00000000">
              <w:rPr>
                <w:sz w:val="16"/>
                <w:szCs w:val="16"/>
                <w:rtl w:val="0"/>
              </w:rPr>
              <w:t xml:space="preserve">La arquitectura definitiva será acordada por el equipo durante esta actividad. Sin acceso a SAP Business One se diseñará una integración simulada con datos ficticios.</w:t>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41">
            <w:pPr>
              <w:spacing w:after="0" w:line="264" w:lineRule="auto"/>
              <w:rPr>
                <w:sz w:val="16"/>
                <w:szCs w:val="16"/>
              </w:rPr>
            </w:pPr>
            <w:r w:rsidDel="00000000" w:rsidR="00000000" w:rsidRPr="00000000">
              <w:rPr>
                <w:sz w:val="16"/>
                <w:szCs w:val="16"/>
                <w:rtl w:val="0"/>
              </w:rPr>
              <w:t xml:space="preserve">C1, C3, C5</w:t>
            </w:r>
          </w:p>
        </w:tc>
        <w:tc>
          <w:tcPr>
            <w:tcMar>
              <w:top w:w="60.0" w:type="dxa"/>
              <w:left w:w="110.0" w:type="dxa"/>
              <w:bottom w:w="60.0" w:type="dxa"/>
              <w:right w:w="110.0" w:type="dxa"/>
            </w:tcMar>
          </w:tcPr>
          <w:p w:rsidR="00000000" w:rsidDel="00000000" w:rsidP="00000000" w:rsidRDefault="00000000" w:rsidRPr="00000000" w14:paraId="00000142">
            <w:pPr>
              <w:spacing w:after="0" w:line="264" w:lineRule="auto"/>
              <w:rPr>
                <w:sz w:val="16"/>
                <w:szCs w:val="16"/>
              </w:rPr>
            </w:pPr>
            <w:r w:rsidDel="00000000" w:rsidR="00000000" w:rsidRPr="00000000">
              <w:rPr>
                <w:sz w:val="16"/>
                <w:szCs w:val="16"/>
                <w:rtl w:val="0"/>
              </w:rPr>
              <w:t xml:space="preserve">Diseño de interfaces y flujos</w:t>
            </w:r>
          </w:p>
        </w:tc>
        <w:tc>
          <w:tcPr>
            <w:tcMar>
              <w:top w:w="60.0" w:type="dxa"/>
              <w:left w:w="110.0" w:type="dxa"/>
              <w:bottom w:w="60.0" w:type="dxa"/>
              <w:right w:w="110.0" w:type="dxa"/>
            </w:tcMar>
          </w:tcPr>
          <w:p w:rsidR="00000000" w:rsidDel="00000000" w:rsidP="00000000" w:rsidRDefault="00000000" w:rsidRPr="00000000" w14:paraId="00000143">
            <w:pPr>
              <w:spacing w:after="0" w:line="264" w:lineRule="auto"/>
              <w:rPr>
                <w:sz w:val="16"/>
                <w:szCs w:val="16"/>
              </w:rPr>
            </w:pPr>
            <w:r w:rsidDel="00000000" w:rsidR="00000000" w:rsidRPr="00000000">
              <w:rPr>
                <w:sz w:val="16"/>
                <w:szCs w:val="16"/>
                <w:rtl w:val="0"/>
              </w:rPr>
              <w:t xml:space="preserve">Elaborar prototipos de las principales pantallas y representar los flujos de solicitud, autorización, gestión comercial, posventa, notificación y trazabilidad.</w:t>
            </w:r>
          </w:p>
        </w:tc>
        <w:tc>
          <w:tcPr>
            <w:tcMar>
              <w:top w:w="60.0" w:type="dxa"/>
              <w:left w:w="110.0" w:type="dxa"/>
              <w:bottom w:w="60.0" w:type="dxa"/>
              <w:right w:w="110.0" w:type="dxa"/>
            </w:tcMar>
          </w:tcPr>
          <w:p w:rsidR="00000000" w:rsidDel="00000000" w:rsidP="00000000" w:rsidRDefault="00000000" w:rsidRPr="00000000" w14:paraId="00000144">
            <w:pPr>
              <w:spacing w:after="0" w:line="264" w:lineRule="auto"/>
              <w:rPr>
                <w:sz w:val="16"/>
                <w:szCs w:val="16"/>
              </w:rPr>
            </w:pPr>
            <w:r w:rsidDel="00000000" w:rsidR="00000000" w:rsidRPr="00000000">
              <w:rPr>
                <w:sz w:val="16"/>
                <w:szCs w:val="16"/>
                <w:rtl w:val="0"/>
              </w:rPr>
              <w:t xml:space="preserve">Figma, Draw.io, BPMN, historias de usuario y criterios de aceptación.</w:t>
            </w:r>
          </w:p>
        </w:tc>
        <w:tc>
          <w:tcPr>
            <w:tcMar>
              <w:top w:w="60.0" w:type="dxa"/>
              <w:left w:w="110.0" w:type="dxa"/>
              <w:bottom w:w="60.0" w:type="dxa"/>
              <w:right w:w="110.0" w:type="dxa"/>
            </w:tcMar>
          </w:tcPr>
          <w:p w:rsidR="00000000" w:rsidDel="00000000" w:rsidP="00000000" w:rsidRDefault="00000000" w:rsidRPr="00000000" w14:paraId="00000145">
            <w:pPr>
              <w:spacing w:after="0" w:line="264" w:lineRule="auto"/>
              <w:rPr>
                <w:sz w:val="16"/>
                <w:szCs w:val="16"/>
              </w:rPr>
            </w:pPr>
            <w:r w:rsidDel="00000000" w:rsidR="00000000" w:rsidRPr="00000000">
              <w:rPr>
                <w:sz w:val="16"/>
                <w:szCs w:val="16"/>
                <w:rtl w:val="0"/>
              </w:rPr>
              <w:t xml:space="preserve">2 semanas</w:t>
            </w:r>
          </w:p>
        </w:tc>
        <w:tc>
          <w:tcPr>
            <w:tcMar>
              <w:top w:w="60.0" w:type="dxa"/>
              <w:left w:w="110.0" w:type="dxa"/>
              <w:bottom w:w="60.0" w:type="dxa"/>
              <w:right w:w="110.0" w:type="dxa"/>
            </w:tcMar>
          </w:tcPr>
          <w:p w:rsidR="00000000" w:rsidDel="00000000" w:rsidP="00000000" w:rsidRDefault="00000000" w:rsidRPr="00000000" w14:paraId="00000146">
            <w:pPr>
              <w:spacing w:after="0" w:line="264" w:lineRule="auto"/>
              <w:rPr>
                <w:sz w:val="16"/>
                <w:szCs w:val="16"/>
              </w:rPr>
            </w:pPr>
            <w:r w:rsidDel="00000000" w:rsidR="00000000" w:rsidRPr="00000000">
              <w:rPr>
                <w:sz w:val="16"/>
                <w:szCs w:val="16"/>
                <w:rtl w:val="0"/>
              </w:rPr>
              <w:t xml:space="preserve">Millaray, con apoyo de Matías</w:t>
            </w:r>
          </w:p>
        </w:tc>
        <w:tc>
          <w:tcPr>
            <w:tcMar>
              <w:top w:w="60.0" w:type="dxa"/>
              <w:left w:w="110.0" w:type="dxa"/>
              <w:bottom w:w="60.0" w:type="dxa"/>
              <w:right w:w="110.0" w:type="dxa"/>
            </w:tcMar>
          </w:tcPr>
          <w:p w:rsidR="00000000" w:rsidDel="00000000" w:rsidP="00000000" w:rsidRDefault="00000000" w:rsidRPr="00000000" w14:paraId="00000147">
            <w:pPr>
              <w:spacing w:after="0" w:line="264" w:lineRule="auto"/>
              <w:rPr>
                <w:sz w:val="16"/>
                <w:szCs w:val="16"/>
              </w:rPr>
            </w:pPr>
            <w:r w:rsidDel="00000000" w:rsidR="00000000" w:rsidRPr="00000000">
              <w:rPr>
                <w:sz w:val="16"/>
                <w:szCs w:val="16"/>
                <w:rtl w:val="0"/>
              </w:rPr>
              <w:t xml:space="preserve">Los prototipos se validarán con las historias de usuario antes de iniciar el desarrollo.</w:t>
            </w:r>
          </w:p>
        </w:tc>
      </w:tr>
      <w:tr>
        <w:trPr>
          <w:cantSplit w:val="0"/>
          <w:tblHeader w:val="0"/>
        </w:trPr>
        <w:tc>
          <w:tcPr>
            <w:shd w:fill="f7f8fa" w:val="clear"/>
            <w:tcMar>
              <w:top w:w="60.0" w:type="dxa"/>
              <w:left w:w="110.0" w:type="dxa"/>
              <w:bottom w:w="60.0" w:type="dxa"/>
              <w:right w:w="110.0" w:type="dxa"/>
            </w:tcMar>
          </w:tcPr>
          <w:p w:rsidR="00000000" w:rsidDel="00000000" w:rsidP="00000000" w:rsidRDefault="00000000" w:rsidRPr="00000000" w14:paraId="00000148">
            <w:pPr>
              <w:spacing w:after="0" w:line="264" w:lineRule="auto"/>
              <w:rPr>
                <w:sz w:val="16"/>
                <w:szCs w:val="16"/>
              </w:rPr>
            </w:pPr>
            <w:r w:rsidDel="00000000" w:rsidR="00000000" w:rsidRPr="00000000">
              <w:rPr>
                <w:sz w:val="16"/>
                <w:szCs w:val="16"/>
                <w:rtl w:val="0"/>
              </w:rPr>
              <w:t xml:space="preserve">C1, C4</w:t>
            </w:r>
          </w:p>
        </w:tc>
        <w:tc>
          <w:tcPr>
            <w:shd w:fill="f7f8fa" w:val="clear"/>
            <w:tcMar>
              <w:top w:w="60.0" w:type="dxa"/>
              <w:left w:w="110.0" w:type="dxa"/>
              <w:bottom w:w="60.0" w:type="dxa"/>
              <w:right w:w="110.0" w:type="dxa"/>
            </w:tcMar>
          </w:tcPr>
          <w:p w:rsidR="00000000" w:rsidDel="00000000" w:rsidP="00000000" w:rsidRDefault="00000000" w:rsidRPr="00000000" w14:paraId="00000149">
            <w:pPr>
              <w:spacing w:after="0" w:line="264" w:lineRule="auto"/>
              <w:rPr>
                <w:sz w:val="16"/>
                <w:szCs w:val="16"/>
              </w:rPr>
            </w:pPr>
            <w:r w:rsidDel="00000000" w:rsidR="00000000" w:rsidRPr="00000000">
              <w:rPr>
                <w:sz w:val="16"/>
                <w:szCs w:val="16"/>
                <w:rtl w:val="0"/>
              </w:rPr>
              <w:t xml:space="preserve">Preparación del entorno y planificación de sprints</w:t>
            </w:r>
          </w:p>
        </w:tc>
        <w:tc>
          <w:tcPr>
            <w:shd w:fill="f7f8fa" w:val="clear"/>
            <w:tcMar>
              <w:top w:w="60.0" w:type="dxa"/>
              <w:left w:w="110.0" w:type="dxa"/>
              <w:bottom w:w="60.0" w:type="dxa"/>
              <w:right w:w="110.0" w:type="dxa"/>
            </w:tcMar>
          </w:tcPr>
          <w:p w:rsidR="00000000" w:rsidDel="00000000" w:rsidP="00000000" w:rsidRDefault="00000000" w:rsidRPr="00000000" w14:paraId="0000014A">
            <w:pPr>
              <w:spacing w:after="0" w:line="264" w:lineRule="auto"/>
              <w:rPr>
                <w:sz w:val="16"/>
                <w:szCs w:val="16"/>
              </w:rPr>
            </w:pPr>
            <w:r w:rsidDel="00000000" w:rsidR="00000000" w:rsidRPr="00000000">
              <w:rPr>
                <w:sz w:val="16"/>
                <w:szCs w:val="16"/>
                <w:rtl w:val="0"/>
              </w:rPr>
              <w:t xml:space="preserve">Configurar el ambiente de trabajo, repositorio privado, estructura del proyecto, reglas de control de versiones y planificación de los sprints.</w:t>
            </w:r>
          </w:p>
        </w:tc>
        <w:tc>
          <w:tcPr>
            <w:shd w:fill="f7f8fa" w:val="clear"/>
            <w:tcMar>
              <w:top w:w="60.0" w:type="dxa"/>
              <w:left w:w="110.0" w:type="dxa"/>
              <w:bottom w:w="60.0" w:type="dxa"/>
              <w:right w:w="110.0" w:type="dxa"/>
            </w:tcMar>
          </w:tcPr>
          <w:p w:rsidR="00000000" w:rsidDel="00000000" w:rsidP="00000000" w:rsidRDefault="00000000" w:rsidRPr="00000000" w14:paraId="0000014B">
            <w:pPr>
              <w:spacing w:after="0" w:line="264" w:lineRule="auto"/>
              <w:rPr>
                <w:sz w:val="16"/>
                <w:szCs w:val="16"/>
              </w:rPr>
            </w:pPr>
            <w:r w:rsidDel="00000000" w:rsidR="00000000" w:rsidRPr="00000000">
              <w:rPr>
                <w:sz w:val="16"/>
                <w:szCs w:val="16"/>
                <w:rtl w:val="0"/>
              </w:rPr>
              <w:t xml:space="preserve">Computadores, Visual Studio Code, Git, GitHub privado, Python, Django y PostgreSQL.</w:t>
            </w:r>
          </w:p>
        </w:tc>
        <w:tc>
          <w:tcPr>
            <w:shd w:fill="f7f8fa" w:val="clear"/>
            <w:tcMar>
              <w:top w:w="60.0" w:type="dxa"/>
              <w:left w:w="110.0" w:type="dxa"/>
              <w:bottom w:w="60.0" w:type="dxa"/>
              <w:right w:w="110.0" w:type="dxa"/>
            </w:tcMar>
          </w:tcPr>
          <w:p w:rsidR="00000000" w:rsidDel="00000000" w:rsidP="00000000" w:rsidRDefault="00000000" w:rsidRPr="00000000" w14:paraId="0000014C">
            <w:pPr>
              <w:spacing w:after="0" w:line="264" w:lineRule="auto"/>
              <w:rPr>
                <w:sz w:val="16"/>
                <w:szCs w:val="16"/>
              </w:rPr>
            </w:pPr>
            <w:r w:rsidDel="00000000" w:rsidR="00000000" w:rsidRPr="00000000">
              <w:rPr>
                <w:sz w:val="16"/>
                <w:szCs w:val="16"/>
                <w:rtl w:val="0"/>
              </w:rPr>
              <w:t xml:space="preserve">1 semana</w:t>
            </w:r>
          </w:p>
        </w:tc>
        <w:tc>
          <w:tcPr>
            <w:shd w:fill="f7f8fa" w:val="clear"/>
            <w:tcMar>
              <w:top w:w="60.0" w:type="dxa"/>
              <w:left w:w="110.0" w:type="dxa"/>
              <w:bottom w:w="60.0" w:type="dxa"/>
              <w:right w:w="110.0" w:type="dxa"/>
            </w:tcMar>
          </w:tcPr>
          <w:p w:rsidR="00000000" w:rsidDel="00000000" w:rsidP="00000000" w:rsidRDefault="00000000" w:rsidRPr="00000000" w14:paraId="0000014D">
            <w:pPr>
              <w:spacing w:after="0" w:line="264" w:lineRule="auto"/>
              <w:rPr>
                <w:sz w:val="16"/>
                <w:szCs w:val="16"/>
              </w:rPr>
            </w:pPr>
            <w:r w:rsidDel="00000000" w:rsidR="00000000" w:rsidRPr="00000000">
              <w:rPr>
                <w:sz w:val="16"/>
                <w:szCs w:val="16"/>
                <w:rtl w:val="0"/>
              </w:rPr>
              <w:t xml:space="preserve">Matías y Alexssander</w:t>
            </w:r>
          </w:p>
        </w:tc>
        <w:tc>
          <w:tcPr>
            <w:shd w:fill="f7f8fa" w:val="clear"/>
            <w:tcMar>
              <w:top w:w="60.0" w:type="dxa"/>
              <w:left w:w="110.0" w:type="dxa"/>
              <w:bottom w:w="60.0" w:type="dxa"/>
              <w:right w:w="110.0" w:type="dxa"/>
            </w:tcMar>
          </w:tcPr>
          <w:p w:rsidR="00000000" w:rsidDel="00000000" w:rsidP="00000000" w:rsidRDefault="00000000" w:rsidRPr="00000000" w14:paraId="0000014E">
            <w:pPr>
              <w:spacing w:after="0" w:line="264" w:lineRule="auto"/>
              <w:rPr>
                <w:sz w:val="16"/>
                <w:szCs w:val="16"/>
              </w:rPr>
            </w:pPr>
            <w:r w:rsidDel="00000000" w:rsidR="00000000" w:rsidRPr="00000000">
              <w:rPr>
                <w:sz w:val="16"/>
                <w:szCs w:val="16"/>
                <w:rtl w:val="0"/>
              </w:rPr>
              <w:t xml:space="preserve">El repositorio será confidencial y solamente tendrán acceso las personas autorizadas.</w:t>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4F">
            <w:pPr>
              <w:spacing w:after="0" w:line="264" w:lineRule="auto"/>
              <w:rPr>
                <w:sz w:val="16"/>
                <w:szCs w:val="16"/>
              </w:rPr>
            </w:pPr>
            <w:r w:rsidDel="00000000" w:rsidR="00000000" w:rsidRPr="00000000">
              <w:rPr>
                <w:sz w:val="16"/>
                <w:szCs w:val="16"/>
                <w:rtl w:val="0"/>
              </w:rPr>
              <w:t xml:space="preserve">C1, C2, C5</w:t>
            </w:r>
          </w:p>
        </w:tc>
        <w:tc>
          <w:tcPr>
            <w:tcMar>
              <w:top w:w="60.0" w:type="dxa"/>
              <w:left w:w="110.0" w:type="dxa"/>
              <w:bottom w:w="60.0" w:type="dxa"/>
              <w:right w:w="110.0" w:type="dxa"/>
            </w:tcMar>
          </w:tcPr>
          <w:p w:rsidR="00000000" w:rsidDel="00000000" w:rsidP="00000000" w:rsidRDefault="00000000" w:rsidRPr="00000000" w14:paraId="00000150">
            <w:pPr>
              <w:spacing w:after="0" w:line="264" w:lineRule="auto"/>
              <w:rPr>
                <w:sz w:val="16"/>
                <w:szCs w:val="16"/>
              </w:rPr>
            </w:pPr>
            <w:r w:rsidDel="00000000" w:rsidR="00000000" w:rsidRPr="00000000">
              <w:rPr>
                <w:sz w:val="16"/>
                <w:szCs w:val="16"/>
                <w:rtl w:val="0"/>
              </w:rPr>
              <w:t xml:space="preserve">Módulo de usuarios, roles y permisos</w:t>
            </w:r>
          </w:p>
        </w:tc>
        <w:tc>
          <w:tcPr>
            <w:tcMar>
              <w:top w:w="60.0" w:type="dxa"/>
              <w:left w:w="110.0" w:type="dxa"/>
              <w:bottom w:w="60.0" w:type="dxa"/>
              <w:right w:w="110.0" w:type="dxa"/>
            </w:tcMar>
          </w:tcPr>
          <w:p w:rsidR="00000000" w:rsidDel="00000000" w:rsidP="00000000" w:rsidRDefault="00000000" w:rsidRPr="00000000" w14:paraId="00000151">
            <w:pPr>
              <w:spacing w:after="0" w:line="264" w:lineRule="auto"/>
              <w:rPr>
                <w:sz w:val="16"/>
                <w:szCs w:val="16"/>
              </w:rPr>
            </w:pPr>
            <w:r w:rsidDel="00000000" w:rsidR="00000000" w:rsidRPr="00000000">
              <w:rPr>
                <w:sz w:val="16"/>
                <w:szCs w:val="16"/>
                <w:rtl w:val="0"/>
              </w:rPr>
              <w:t xml:space="preserve">Implementar autenticación, perfiles, áreas, cargos, roles, permisos y restricciones de acceso según las responsabilidades de cada usuario.</w:t>
            </w:r>
          </w:p>
        </w:tc>
        <w:tc>
          <w:tcPr>
            <w:tcMar>
              <w:top w:w="60.0" w:type="dxa"/>
              <w:left w:w="110.0" w:type="dxa"/>
              <w:bottom w:w="60.0" w:type="dxa"/>
              <w:right w:w="110.0" w:type="dxa"/>
            </w:tcMar>
          </w:tcPr>
          <w:p w:rsidR="00000000" w:rsidDel="00000000" w:rsidP="00000000" w:rsidRDefault="00000000" w:rsidRPr="00000000" w14:paraId="00000152">
            <w:pPr>
              <w:spacing w:after="0" w:line="264" w:lineRule="auto"/>
              <w:rPr>
                <w:sz w:val="16"/>
                <w:szCs w:val="16"/>
              </w:rPr>
            </w:pPr>
            <w:r w:rsidDel="00000000" w:rsidR="00000000" w:rsidRPr="00000000">
              <w:rPr>
                <w:sz w:val="16"/>
                <w:szCs w:val="16"/>
                <w:rtl w:val="0"/>
              </w:rPr>
              <w:t xml:space="preserve">Django, PostgreSQL, HTML, CSS, JavaScript y herramientas de pruebas.</w:t>
            </w:r>
          </w:p>
        </w:tc>
        <w:tc>
          <w:tcPr>
            <w:tcMar>
              <w:top w:w="60.0" w:type="dxa"/>
              <w:left w:w="110.0" w:type="dxa"/>
              <w:bottom w:w="60.0" w:type="dxa"/>
              <w:right w:w="110.0" w:type="dxa"/>
            </w:tcMar>
          </w:tcPr>
          <w:p w:rsidR="00000000" w:rsidDel="00000000" w:rsidP="00000000" w:rsidRDefault="00000000" w:rsidRPr="00000000" w14:paraId="00000153">
            <w:pPr>
              <w:spacing w:after="0" w:line="264" w:lineRule="auto"/>
              <w:rPr>
                <w:sz w:val="16"/>
                <w:szCs w:val="16"/>
              </w:rPr>
            </w:pPr>
            <w:r w:rsidDel="00000000" w:rsidR="00000000" w:rsidRPr="00000000">
              <w:rPr>
                <w:sz w:val="16"/>
                <w:szCs w:val="16"/>
                <w:rtl w:val="0"/>
              </w:rPr>
              <w:t xml:space="preserve">2 semanas</w:t>
            </w:r>
          </w:p>
        </w:tc>
        <w:tc>
          <w:tcPr>
            <w:tcMar>
              <w:top w:w="60.0" w:type="dxa"/>
              <w:left w:w="110.0" w:type="dxa"/>
              <w:bottom w:w="60.0" w:type="dxa"/>
              <w:right w:w="110.0" w:type="dxa"/>
            </w:tcMar>
          </w:tcPr>
          <w:p w:rsidR="00000000" w:rsidDel="00000000" w:rsidP="00000000" w:rsidRDefault="00000000" w:rsidRPr="00000000" w14:paraId="00000154">
            <w:pPr>
              <w:spacing w:after="0" w:line="264" w:lineRule="auto"/>
              <w:rPr>
                <w:sz w:val="16"/>
                <w:szCs w:val="16"/>
              </w:rPr>
            </w:pPr>
            <w:r w:rsidDel="00000000" w:rsidR="00000000" w:rsidRPr="00000000">
              <w:rPr>
                <w:sz w:val="16"/>
                <w:szCs w:val="16"/>
                <w:rtl w:val="0"/>
              </w:rPr>
              <w:t xml:space="preserve">Matías y Alexssander</w:t>
            </w:r>
          </w:p>
        </w:tc>
        <w:tc>
          <w:tcPr>
            <w:tcMar>
              <w:top w:w="60.0" w:type="dxa"/>
              <w:left w:w="110.0" w:type="dxa"/>
              <w:bottom w:w="60.0" w:type="dxa"/>
              <w:right w:w="110.0" w:type="dxa"/>
            </w:tcMar>
          </w:tcPr>
          <w:p w:rsidR="00000000" w:rsidDel="00000000" w:rsidP="00000000" w:rsidRDefault="00000000" w:rsidRPr="00000000" w14:paraId="00000155">
            <w:pPr>
              <w:spacing w:after="0" w:line="264" w:lineRule="auto"/>
              <w:rPr>
                <w:sz w:val="16"/>
                <w:szCs w:val="16"/>
              </w:rPr>
            </w:pPr>
            <w:r w:rsidDel="00000000" w:rsidR="00000000" w:rsidRPr="00000000">
              <w:rPr>
                <w:sz w:val="16"/>
                <w:szCs w:val="16"/>
                <w:rtl w:val="0"/>
              </w:rPr>
              <w:t xml:space="preserve">Es un módulo transversal y debe estar disponible antes de integrar los demás procesos.</w:t>
            </w:r>
          </w:p>
        </w:tc>
      </w:tr>
      <w:tr>
        <w:trPr>
          <w:cantSplit w:val="0"/>
          <w:tblHeader w:val="0"/>
        </w:trPr>
        <w:tc>
          <w:tcPr>
            <w:shd w:fill="f7f8fa" w:val="clear"/>
            <w:tcMar>
              <w:top w:w="60.0" w:type="dxa"/>
              <w:left w:w="110.0" w:type="dxa"/>
              <w:bottom w:w="60.0" w:type="dxa"/>
              <w:right w:w="110.0" w:type="dxa"/>
            </w:tcMar>
          </w:tcPr>
          <w:p w:rsidR="00000000" w:rsidDel="00000000" w:rsidP="00000000" w:rsidRDefault="00000000" w:rsidRPr="00000000" w14:paraId="00000156">
            <w:pPr>
              <w:spacing w:after="0" w:line="264" w:lineRule="auto"/>
              <w:rPr>
                <w:sz w:val="16"/>
                <w:szCs w:val="16"/>
              </w:rPr>
            </w:pPr>
            <w:r w:rsidDel="00000000" w:rsidR="00000000" w:rsidRPr="00000000">
              <w:rPr>
                <w:sz w:val="16"/>
                <w:szCs w:val="16"/>
                <w:rtl w:val="0"/>
              </w:rPr>
              <w:t xml:space="preserve">C1, C2, C3</w:t>
            </w:r>
          </w:p>
        </w:tc>
        <w:tc>
          <w:tcPr>
            <w:shd w:fill="f7f8fa" w:val="clear"/>
            <w:tcMar>
              <w:top w:w="60.0" w:type="dxa"/>
              <w:left w:w="110.0" w:type="dxa"/>
              <w:bottom w:w="60.0" w:type="dxa"/>
              <w:right w:w="110.0" w:type="dxa"/>
            </w:tcMar>
          </w:tcPr>
          <w:p w:rsidR="00000000" w:rsidDel="00000000" w:rsidP="00000000" w:rsidRDefault="00000000" w:rsidRPr="00000000" w14:paraId="00000157">
            <w:pPr>
              <w:spacing w:after="0" w:line="264" w:lineRule="auto"/>
              <w:rPr>
                <w:sz w:val="16"/>
                <w:szCs w:val="16"/>
              </w:rPr>
            </w:pPr>
            <w:r w:rsidDel="00000000" w:rsidR="00000000" w:rsidRPr="00000000">
              <w:rPr>
                <w:sz w:val="16"/>
                <w:szCs w:val="16"/>
                <w:rtl w:val="0"/>
              </w:rPr>
              <w:t xml:space="preserve">Módulo de solicitudes y autorizaciones</w:t>
            </w:r>
          </w:p>
        </w:tc>
        <w:tc>
          <w:tcPr>
            <w:shd w:fill="f7f8fa" w:val="clear"/>
            <w:tcMar>
              <w:top w:w="60.0" w:type="dxa"/>
              <w:left w:w="110.0" w:type="dxa"/>
              <w:bottom w:w="60.0" w:type="dxa"/>
              <w:right w:w="110.0" w:type="dxa"/>
            </w:tcMar>
          </w:tcPr>
          <w:p w:rsidR="00000000" w:rsidDel="00000000" w:rsidP="00000000" w:rsidRDefault="00000000" w:rsidRPr="00000000" w14:paraId="00000158">
            <w:pPr>
              <w:spacing w:after="0" w:line="264" w:lineRule="auto"/>
              <w:rPr>
                <w:sz w:val="16"/>
                <w:szCs w:val="16"/>
              </w:rPr>
            </w:pPr>
            <w:r w:rsidDel="00000000" w:rsidR="00000000" w:rsidRPr="00000000">
              <w:rPr>
                <w:sz w:val="16"/>
                <w:szCs w:val="16"/>
                <w:rtl w:val="0"/>
              </w:rPr>
              <w:t xml:space="preserve">Implementar la creación, envío, revisión, aprobación, rechazo y corrección de solicitudes de códigos de productos, incluyendo estados y responsables.</w:t>
            </w:r>
          </w:p>
        </w:tc>
        <w:tc>
          <w:tcPr>
            <w:shd w:fill="f7f8fa" w:val="clear"/>
            <w:tcMar>
              <w:top w:w="60.0" w:type="dxa"/>
              <w:left w:w="110.0" w:type="dxa"/>
              <w:bottom w:w="60.0" w:type="dxa"/>
              <w:right w:w="110.0" w:type="dxa"/>
            </w:tcMar>
          </w:tcPr>
          <w:p w:rsidR="00000000" w:rsidDel="00000000" w:rsidP="00000000" w:rsidRDefault="00000000" w:rsidRPr="00000000" w14:paraId="00000159">
            <w:pPr>
              <w:spacing w:after="0" w:line="264" w:lineRule="auto"/>
              <w:rPr>
                <w:sz w:val="16"/>
                <w:szCs w:val="16"/>
              </w:rPr>
            </w:pPr>
            <w:r w:rsidDel="00000000" w:rsidR="00000000" w:rsidRPr="00000000">
              <w:rPr>
                <w:sz w:val="16"/>
                <w:szCs w:val="16"/>
                <w:rtl w:val="0"/>
              </w:rPr>
              <w:t xml:space="preserve">Django, PostgreSQL, prototipos, historias de usuario y datos ficticios.</w:t>
            </w:r>
          </w:p>
        </w:tc>
        <w:tc>
          <w:tcPr>
            <w:shd w:fill="f7f8fa" w:val="clear"/>
            <w:tcMar>
              <w:top w:w="60.0" w:type="dxa"/>
              <w:left w:w="110.0" w:type="dxa"/>
              <w:bottom w:w="60.0" w:type="dxa"/>
              <w:right w:w="110.0" w:type="dxa"/>
            </w:tcMar>
          </w:tcPr>
          <w:p w:rsidR="00000000" w:rsidDel="00000000" w:rsidP="00000000" w:rsidRDefault="00000000" w:rsidRPr="00000000" w14:paraId="0000015A">
            <w:pPr>
              <w:spacing w:after="0" w:line="264" w:lineRule="auto"/>
              <w:rPr>
                <w:sz w:val="16"/>
                <w:szCs w:val="16"/>
              </w:rPr>
            </w:pPr>
            <w:r w:rsidDel="00000000" w:rsidR="00000000" w:rsidRPr="00000000">
              <w:rPr>
                <w:sz w:val="16"/>
                <w:szCs w:val="16"/>
                <w:rtl w:val="0"/>
              </w:rPr>
              <w:t xml:space="preserve">2 semanas</w:t>
            </w:r>
          </w:p>
        </w:tc>
        <w:tc>
          <w:tcPr>
            <w:shd w:fill="f7f8fa" w:val="clear"/>
            <w:tcMar>
              <w:top w:w="60.0" w:type="dxa"/>
              <w:left w:w="110.0" w:type="dxa"/>
              <w:bottom w:w="60.0" w:type="dxa"/>
              <w:right w:w="110.0" w:type="dxa"/>
            </w:tcMar>
          </w:tcPr>
          <w:p w:rsidR="00000000" w:rsidDel="00000000" w:rsidP="00000000" w:rsidRDefault="00000000" w:rsidRPr="00000000" w14:paraId="0000015B">
            <w:pPr>
              <w:spacing w:after="0" w:line="264" w:lineRule="auto"/>
              <w:rPr>
                <w:sz w:val="16"/>
                <w:szCs w:val="16"/>
              </w:rPr>
            </w:pPr>
            <w:r w:rsidDel="00000000" w:rsidR="00000000" w:rsidRPr="00000000">
              <w:rPr>
                <w:sz w:val="16"/>
                <w:szCs w:val="16"/>
                <w:rtl w:val="0"/>
              </w:rPr>
              <w:t xml:space="preserve">Millaray y Matías</w:t>
            </w:r>
          </w:p>
        </w:tc>
        <w:tc>
          <w:tcPr>
            <w:shd w:fill="f7f8fa" w:val="clear"/>
            <w:tcMar>
              <w:top w:w="60.0" w:type="dxa"/>
              <w:left w:w="110.0" w:type="dxa"/>
              <w:bottom w:w="60.0" w:type="dxa"/>
              <w:right w:w="110.0" w:type="dxa"/>
            </w:tcMar>
          </w:tcPr>
          <w:p w:rsidR="00000000" w:rsidDel="00000000" w:rsidP="00000000" w:rsidRDefault="00000000" w:rsidRPr="00000000" w14:paraId="0000015C">
            <w:pPr>
              <w:spacing w:after="0" w:line="264" w:lineRule="auto"/>
              <w:rPr>
                <w:sz w:val="16"/>
                <w:szCs w:val="16"/>
              </w:rPr>
            </w:pPr>
            <w:r w:rsidDel="00000000" w:rsidR="00000000" w:rsidRPr="00000000">
              <w:rPr>
                <w:sz w:val="16"/>
                <w:szCs w:val="16"/>
                <w:rtl w:val="0"/>
              </w:rPr>
              <w:t xml:space="preserve">El módulo demostrará la sustitución de correos, planillas y seguimientos manuales.</w:t>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5D">
            <w:pPr>
              <w:spacing w:after="0" w:line="264" w:lineRule="auto"/>
              <w:rPr>
                <w:sz w:val="16"/>
                <w:szCs w:val="16"/>
              </w:rPr>
            </w:pPr>
            <w:r w:rsidDel="00000000" w:rsidR="00000000" w:rsidRPr="00000000">
              <w:rPr>
                <w:sz w:val="16"/>
                <w:szCs w:val="16"/>
                <w:rtl w:val="0"/>
              </w:rPr>
              <w:t xml:space="preserve">C1, C2, C5</w:t>
            </w:r>
          </w:p>
        </w:tc>
        <w:tc>
          <w:tcPr>
            <w:tcMar>
              <w:top w:w="60.0" w:type="dxa"/>
              <w:left w:w="110.0" w:type="dxa"/>
              <w:bottom w:w="60.0" w:type="dxa"/>
              <w:right w:w="110.0" w:type="dxa"/>
            </w:tcMar>
          </w:tcPr>
          <w:p w:rsidR="00000000" w:rsidDel="00000000" w:rsidP="00000000" w:rsidRDefault="00000000" w:rsidRPr="00000000" w14:paraId="0000015E">
            <w:pPr>
              <w:spacing w:after="0" w:line="264" w:lineRule="auto"/>
              <w:rPr>
                <w:sz w:val="16"/>
                <w:szCs w:val="16"/>
              </w:rPr>
            </w:pPr>
            <w:r w:rsidDel="00000000" w:rsidR="00000000" w:rsidRPr="00000000">
              <w:rPr>
                <w:sz w:val="16"/>
                <w:szCs w:val="16"/>
                <w:rtl w:val="0"/>
              </w:rPr>
              <w:t xml:space="preserve">Módulo de gestión comercial</w:t>
            </w:r>
          </w:p>
        </w:tc>
        <w:tc>
          <w:tcPr>
            <w:tcMar>
              <w:top w:w="60.0" w:type="dxa"/>
              <w:left w:w="110.0" w:type="dxa"/>
              <w:bottom w:w="60.0" w:type="dxa"/>
              <w:right w:w="110.0" w:type="dxa"/>
            </w:tcMar>
          </w:tcPr>
          <w:p w:rsidR="00000000" w:rsidDel="00000000" w:rsidP="00000000" w:rsidRDefault="00000000" w:rsidRPr="00000000" w14:paraId="0000015F">
            <w:pPr>
              <w:spacing w:after="0" w:line="264" w:lineRule="auto"/>
              <w:rPr>
                <w:sz w:val="16"/>
                <w:szCs w:val="16"/>
              </w:rPr>
            </w:pPr>
            <w:r w:rsidDel="00000000" w:rsidR="00000000" w:rsidRPr="00000000">
              <w:rPr>
                <w:sz w:val="16"/>
                <w:szCs w:val="16"/>
                <w:rtl w:val="0"/>
              </w:rPr>
              <w:t xml:space="preserve">Implementar las funciones esenciales para consultar productos y clientes, generar cotizaciones y gestionar solicitudes de órdenes de venta.</w:t>
            </w:r>
          </w:p>
        </w:tc>
        <w:tc>
          <w:tcPr>
            <w:tcMar>
              <w:top w:w="60.0" w:type="dxa"/>
              <w:left w:w="110.0" w:type="dxa"/>
              <w:bottom w:w="60.0" w:type="dxa"/>
              <w:right w:w="110.0" w:type="dxa"/>
            </w:tcMar>
          </w:tcPr>
          <w:p w:rsidR="00000000" w:rsidDel="00000000" w:rsidP="00000000" w:rsidRDefault="00000000" w:rsidRPr="00000000" w14:paraId="00000160">
            <w:pPr>
              <w:spacing w:after="0" w:line="264" w:lineRule="auto"/>
              <w:rPr>
                <w:sz w:val="16"/>
                <w:szCs w:val="16"/>
              </w:rPr>
            </w:pPr>
            <w:r w:rsidDel="00000000" w:rsidR="00000000" w:rsidRPr="00000000">
              <w:rPr>
                <w:sz w:val="16"/>
                <w:szCs w:val="16"/>
                <w:rtl w:val="0"/>
              </w:rPr>
              <w:t xml:space="preserve">Django, PostgreSQL, interfaces web, API o simulador de SAP y datos ficticios.</w:t>
            </w:r>
          </w:p>
        </w:tc>
        <w:tc>
          <w:tcPr>
            <w:tcMar>
              <w:top w:w="60.0" w:type="dxa"/>
              <w:left w:w="110.0" w:type="dxa"/>
              <w:bottom w:w="60.0" w:type="dxa"/>
              <w:right w:w="110.0" w:type="dxa"/>
            </w:tcMar>
          </w:tcPr>
          <w:p w:rsidR="00000000" w:rsidDel="00000000" w:rsidP="00000000" w:rsidRDefault="00000000" w:rsidRPr="00000000" w14:paraId="00000161">
            <w:pPr>
              <w:spacing w:after="0" w:line="264" w:lineRule="auto"/>
              <w:rPr>
                <w:sz w:val="16"/>
                <w:szCs w:val="16"/>
              </w:rPr>
            </w:pPr>
            <w:r w:rsidDel="00000000" w:rsidR="00000000" w:rsidRPr="00000000">
              <w:rPr>
                <w:sz w:val="16"/>
                <w:szCs w:val="16"/>
                <w:rtl w:val="0"/>
              </w:rPr>
              <w:t xml:space="preserve">2 semanas</w:t>
            </w:r>
          </w:p>
        </w:tc>
        <w:tc>
          <w:tcPr>
            <w:tcMar>
              <w:top w:w="60.0" w:type="dxa"/>
              <w:left w:w="110.0" w:type="dxa"/>
              <w:bottom w:w="60.0" w:type="dxa"/>
              <w:right w:w="110.0" w:type="dxa"/>
            </w:tcMar>
          </w:tcPr>
          <w:p w:rsidR="00000000" w:rsidDel="00000000" w:rsidP="00000000" w:rsidRDefault="00000000" w:rsidRPr="00000000" w14:paraId="00000162">
            <w:pPr>
              <w:spacing w:after="0" w:line="264" w:lineRule="auto"/>
              <w:rPr>
                <w:sz w:val="16"/>
                <w:szCs w:val="16"/>
              </w:rPr>
            </w:pPr>
            <w:r w:rsidDel="00000000" w:rsidR="00000000" w:rsidRPr="00000000">
              <w:rPr>
                <w:sz w:val="16"/>
                <w:szCs w:val="16"/>
                <w:rtl w:val="0"/>
              </w:rPr>
              <w:t xml:space="preserve">Alexssander y Millaray</w:t>
            </w:r>
          </w:p>
        </w:tc>
        <w:tc>
          <w:tcPr>
            <w:tcMar>
              <w:top w:w="60.0" w:type="dxa"/>
              <w:left w:w="110.0" w:type="dxa"/>
              <w:bottom w:w="60.0" w:type="dxa"/>
              <w:right w:w="110.0" w:type="dxa"/>
            </w:tcMar>
          </w:tcPr>
          <w:p w:rsidR="00000000" w:rsidDel="00000000" w:rsidP="00000000" w:rsidRDefault="00000000" w:rsidRPr="00000000" w14:paraId="00000163">
            <w:pPr>
              <w:spacing w:after="0" w:line="264" w:lineRule="auto"/>
              <w:rPr>
                <w:sz w:val="16"/>
                <w:szCs w:val="16"/>
              </w:rPr>
            </w:pPr>
            <w:r w:rsidDel="00000000" w:rsidR="00000000" w:rsidRPr="00000000">
              <w:rPr>
                <w:sz w:val="16"/>
                <w:szCs w:val="16"/>
                <w:rtl w:val="0"/>
              </w:rPr>
              <w:t xml:space="preserve">Se limitará a los procesos comerciales prioritarios definidos en el Product Backlog.</w:t>
            </w:r>
          </w:p>
        </w:tc>
      </w:tr>
      <w:tr>
        <w:trPr>
          <w:cantSplit w:val="0"/>
          <w:tblHeader w:val="0"/>
        </w:trPr>
        <w:tc>
          <w:tcPr>
            <w:shd w:fill="f7f8fa" w:val="clear"/>
            <w:tcMar>
              <w:top w:w="60.0" w:type="dxa"/>
              <w:left w:w="110.0" w:type="dxa"/>
              <w:bottom w:w="60.0" w:type="dxa"/>
              <w:right w:w="110.0" w:type="dxa"/>
            </w:tcMar>
          </w:tcPr>
          <w:p w:rsidR="00000000" w:rsidDel="00000000" w:rsidP="00000000" w:rsidRDefault="00000000" w:rsidRPr="00000000" w14:paraId="00000164">
            <w:pPr>
              <w:spacing w:after="0" w:line="264" w:lineRule="auto"/>
              <w:rPr>
                <w:sz w:val="16"/>
                <w:szCs w:val="16"/>
              </w:rPr>
            </w:pPr>
            <w:r w:rsidDel="00000000" w:rsidR="00000000" w:rsidRPr="00000000">
              <w:rPr>
                <w:sz w:val="16"/>
                <w:szCs w:val="16"/>
                <w:rtl w:val="0"/>
              </w:rPr>
              <w:t xml:space="preserve">C1, C2, C5</w:t>
            </w:r>
          </w:p>
        </w:tc>
        <w:tc>
          <w:tcPr>
            <w:shd w:fill="f7f8fa" w:val="clear"/>
            <w:tcMar>
              <w:top w:w="60.0" w:type="dxa"/>
              <w:left w:w="110.0" w:type="dxa"/>
              <w:bottom w:w="60.0" w:type="dxa"/>
              <w:right w:w="110.0" w:type="dxa"/>
            </w:tcMar>
          </w:tcPr>
          <w:p w:rsidR="00000000" w:rsidDel="00000000" w:rsidP="00000000" w:rsidRDefault="00000000" w:rsidRPr="00000000" w14:paraId="00000165">
            <w:pPr>
              <w:spacing w:after="0" w:line="264" w:lineRule="auto"/>
              <w:rPr>
                <w:sz w:val="16"/>
                <w:szCs w:val="16"/>
              </w:rPr>
            </w:pPr>
            <w:r w:rsidDel="00000000" w:rsidR="00000000" w:rsidRPr="00000000">
              <w:rPr>
                <w:sz w:val="16"/>
                <w:szCs w:val="16"/>
                <w:rtl w:val="0"/>
              </w:rPr>
              <w:t xml:space="preserve">Notificaciones y trazabilidad</w:t>
            </w:r>
          </w:p>
        </w:tc>
        <w:tc>
          <w:tcPr>
            <w:shd w:fill="f7f8fa" w:val="clear"/>
            <w:tcMar>
              <w:top w:w="60.0" w:type="dxa"/>
              <w:left w:w="110.0" w:type="dxa"/>
              <w:bottom w:w="60.0" w:type="dxa"/>
              <w:right w:w="110.0" w:type="dxa"/>
            </w:tcMar>
          </w:tcPr>
          <w:p w:rsidR="00000000" w:rsidDel="00000000" w:rsidP="00000000" w:rsidRDefault="00000000" w:rsidRPr="00000000" w14:paraId="00000166">
            <w:pPr>
              <w:spacing w:after="0" w:line="264" w:lineRule="auto"/>
              <w:rPr>
                <w:sz w:val="16"/>
                <w:szCs w:val="16"/>
              </w:rPr>
            </w:pPr>
            <w:r w:rsidDel="00000000" w:rsidR="00000000" w:rsidRPr="00000000">
              <w:rPr>
                <w:sz w:val="16"/>
                <w:szCs w:val="16"/>
                <w:rtl w:val="0"/>
              </w:rPr>
              <w:t xml:space="preserve">Incorporar avisos dentro de la plataforma y registrar usuarios, fechas, estados, comentarios y acciones realizadas en cada proceso.</w:t>
            </w:r>
          </w:p>
        </w:tc>
        <w:tc>
          <w:tcPr>
            <w:shd w:fill="f7f8fa" w:val="clear"/>
            <w:tcMar>
              <w:top w:w="60.0" w:type="dxa"/>
              <w:left w:w="110.0" w:type="dxa"/>
              <w:bottom w:w="60.0" w:type="dxa"/>
              <w:right w:w="110.0" w:type="dxa"/>
            </w:tcMar>
          </w:tcPr>
          <w:p w:rsidR="00000000" w:rsidDel="00000000" w:rsidP="00000000" w:rsidRDefault="00000000" w:rsidRPr="00000000" w14:paraId="00000167">
            <w:pPr>
              <w:spacing w:after="0" w:line="264" w:lineRule="auto"/>
              <w:rPr>
                <w:sz w:val="16"/>
                <w:szCs w:val="16"/>
              </w:rPr>
            </w:pPr>
            <w:r w:rsidDel="00000000" w:rsidR="00000000" w:rsidRPr="00000000">
              <w:rPr>
                <w:sz w:val="16"/>
                <w:szCs w:val="16"/>
                <w:rtl w:val="0"/>
              </w:rPr>
              <w:t xml:space="preserve">Django, PostgreSQL, historias de usuario y herramientas de prueba.</w:t>
            </w:r>
          </w:p>
        </w:tc>
        <w:tc>
          <w:tcPr>
            <w:shd w:fill="f7f8fa" w:val="clear"/>
            <w:tcMar>
              <w:top w:w="60.0" w:type="dxa"/>
              <w:left w:w="110.0" w:type="dxa"/>
              <w:bottom w:w="60.0" w:type="dxa"/>
              <w:right w:w="110.0" w:type="dxa"/>
            </w:tcMar>
          </w:tcPr>
          <w:p w:rsidR="00000000" w:rsidDel="00000000" w:rsidP="00000000" w:rsidRDefault="00000000" w:rsidRPr="00000000" w14:paraId="00000168">
            <w:pPr>
              <w:spacing w:after="0" w:line="264" w:lineRule="auto"/>
              <w:rPr>
                <w:sz w:val="16"/>
                <w:szCs w:val="16"/>
              </w:rPr>
            </w:pPr>
            <w:r w:rsidDel="00000000" w:rsidR="00000000" w:rsidRPr="00000000">
              <w:rPr>
                <w:sz w:val="16"/>
                <w:szCs w:val="16"/>
                <w:rtl w:val="0"/>
              </w:rPr>
              <w:t xml:space="preserve">2 semanas</w:t>
            </w:r>
          </w:p>
        </w:tc>
        <w:tc>
          <w:tcPr>
            <w:shd w:fill="f7f8fa" w:val="clear"/>
            <w:tcMar>
              <w:top w:w="60.0" w:type="dxa"/>
              <w:left w:w="110.0" w:type="dxa"/>
              <w:bottom w:w="60.0" w:type="dxa"/>
              <w:right w:w="110.0" w:type="dxa"/>
            </w:tcMar>
          </w:tcPr>
          <w:p w:rsidR="00000000" w:rsidDel="00000000" w:rsidP="00000000" w:rsidRDefault="00000000" w:rsidRPr="00000000" w14:paraId="00000169">
            <w:pPr>
              <w:spacing w:after="0" w:line="264" w:lineRule="auto"/>
              <w:rPr>
                <w:sz w:val="16"/>
                <w:szCs w:val="16"/>
              </w:rPr>
            </w:pPr>
            <w:r w:rsidDel="00000000" w:rsidR="00000000" w:rsidRPr="00000000">
              <w:rPr>
                <w:sz w:val="16"/>
                <w:szCs w:val="16"/>
                <w:rtl w:val="0"/>
              </w:rPr>
              <w:t xml:space="preserve">Millaray, con apoyo de Matías</w:t>
            </w:r>
          </w:p>
        </w:tc>
        <w:tc>
          <w:tcPr>
            <w:shd w:fill="f7f8fa" w:val="clear"/>
            <w:tcMar>
              <w:top w:w="60.0" w:type="dxa"/>
              <w:left w:w="110.0" w:type="dxa"/>
              <w:bottom w:w="60.0" w:type="dxa"/>
              <w:right w:w="110.0" w:type="dxa"/>
            </w:tcMar>
          </w:tcPr>
          <w:p w:rsidR="00000000" w:rsidDel="00000000" w:rsidP="00000000" w:rsidRDefault="00000000" w:rsidRPr="00000000" w14:paraId="0000016A">
            <w:pPr>
              <w:spacing w:after="0" w:line="264" w:lineRule="auto"/>
              <w:rPr>
                <w:sz w:val="16"/>
                <w:szCs w:val="16"/>
              </w:rPr>
            </w:pPr>
            <w:r w:rsidDel="00000000" w:rsidR="00000000" w:rsidRPr="00000000">
              <w:rPr>
                <w:sz w:val="16"/>
                <w:szCs w:val="16"/>
                <w:rtl w:val="0"/>
              </w:rPr>
              <w:t xml:space="preserve">Funcionará transversalmente con solicitudes, autorizaciones, gestión comercial y Posventa.</w:t>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6B">
            <w:pPr>
              <w:spacing w:after="0" w:line="264" w:lineRule="auto"/>
              <w:rPr>
                <w:sz w:val="16"/>
                <w:szCs w:val="16"/>
              </w:rPr>
            </w:pPr>
            <w:r w:rsidDel="00000000" w:rsidR="00000000" w:rsidRPr="00000000">
              <w:rPr>
                <w:sz w:val="16"/>
                <w:szCs w:val="16"/>
                <w:rtl w:val="0"/>
              </w:rPr>
              <w:t xml:space="preserve">C1, C2, C3, C5</w:t>
            </w:r>
          </w:p>
        </w:tc>
        <w:tc>
          <w:tcPr>
            <w:tcMar>
              <w:top w:w="60.0" w:type="dxa"/>
              <w:left w:w="110.0" w:type="dxa"/>
              <w:bottom w:w="60.0" w:type="dxa"/>
              <w:right w:w="110.0" w:type="dxa"/>
            </w:tcMar>
          </w:tcPr>
          <w:p w:rsidR="00000000" w:rsidDel="00000000" w:rsidP="00000000" w:rsidRDefault="00000000" w:rsidRPr="00000000" w14:paraId="0000016C">
            <w:pPr>
              <w:spacing w:after="0" w:line="264" w:lineRule="auto"/>
              <w:rPr>
                <w:sz w:val="16"/>
                <w:szCs w:val="16"/>
              </w:rPr>
            </w:pPr>
            <w:r w:rsidDel="00000000" w:rsidR="00000000" w:rsidRPr="00000000">
              <w:rPr>
                <w:sz w:val="16"/>
                <w:szCs w:val="16"/>
                <w:rtl w:val="0"/>
              </w:rPr>
              <w:t xml:space="preserve">Módulo de gestión de Posventa</w:t>
            </w:r>
          </w:p>
        </w:tc>
        <w:tc>
          <w:tcPr>
            <w:tcMar>
              <w:top w:w="60.0" w:type="dxa"/>
              <w:left w:w="110.0" w:type="dxa"/>
              <w:bottom w:w="60.0" w:type="dxa"/>
              <w:right w:w="110.0" w:type="dxa"/>
            </w:tcMar>
          </w:tcPr>
          <w:p w:rsidR="00000000" w:rsidDel="00000000" w:rsidP="00000000" w:rsidRDefault="00000000" w:rsidRPr="00000000" w14:paraId="0000016D">
            <w:pPr>
              <w:spacing w:after="0" w:line="264" w:lineRule="auto"/>
              <w:rPr>
                <w:sz w:val="16"/>
                <w:szCs w:val="16"/>
              </w:rPr>
            </w:pPr>
            <w:r w:rsidDel="00000000" w:rsidR="00000000" w:rsidRPr="00000000">
              <w:rPr>
                <w:sz w:val="16"/>
                <w:szCs w:val="16"/>
                <w:rtl w:val="0"/>
              </w:rPr>
              <w:t xml:space="preserve">Implementar el registro y seguimiento de solicitudes de devolución, cambio, servicio técnico y productos faltantes. Incorporar datos del cliente y producto, evaluación de condiciones, evidencias, revisión, autorización, rechazo, corrección, estados del proceso y generación de comprobantes con código QR.</w:t>
            </w:r>
          </w:p>
        </w:tc>
        <w:tc>
          <w:tcPr>
            <w:tcMar>
              <w:top w:w="60.0" w:type="dxa"/>
              <w:left w:w="110.0" w:type="dxa"/>
              <w:bottom w:w="60.0" w:type="dxa"/>
              <w:right w:w="110.0" w:type="dxa"/>
            </w:tcMar>
          </w:tcPr>
          <w:p w:rsidR="00000000" w:rsidDel="00000000" w:rsidP="00000000" w:rsidRDefault="00000000" w:rsidRPr="00000000" w14:paraId="0000016E">
            <w:pPr>
              <w:spacing w:after="0" w:line="264" w:lineRule="auto"/>
              <w:rPr>
                <w:sz w:val="16"/>
                <w:szCs w:val="16"/>
              </w:rPr>
            </w:pPr>
            <w:r w:rsidDel="00000000" w:rsidR="00000000" w:rsidRPr="00000000">
              <w:rPr>
                <w:sz w:val="16"/>
                <w:szCs w:val="16"/>
                <w:rtl w:val="0"/>
              </w:rPr>
              <w:t xml:space="preserve">Django, PostgreSQL, HTML, CSS, JavaScript, almacenamiento de evidencias, librería para códigos QR, historias de usuario y datos ficticios.</w:t>
            </w:r>
          </w:p>
        </w:tc>
        <w:tc>
          <w:tcPr>
            <w:tcMar>
              <w:top w:w="60.0" w:type="dxa"/>
              <w:left w:w="110.0" w:type="dxa"/>
              <w:bottom w:w="60.0" w:type="dxa"/>
              <w:right w:w="110.0" w:type="dxa"/>
            </w:tcMar>
          </w:tcPr>
          <w:p w:rsidR="00000000" w:rsidDel="00000000" w:rsidP="00000000" w:rsidRDefault="00000000" w:rsidRPr="00000000" w14:paraId="0000016F">
            <w:pPr>
              <w:spacing w:after="0" w:line="264" w:lineRule="auto"/>
              <w:rPr>
                <w:sz w:val="16"/>
                <w:szCs w:val="16"/>
              </w:rPr>
            </w:pPr>
            <w:r w:rsidDel="00000000" w:rsidR="00000000" w:rsidRPr="00000000">
              <w:rPr>
                <w:sz w:val="16"/>
                <w:szCs w:val="16"/>
                <w:rtl w:val="0"/>
              </w:rPr>
              <w:t xml:space="preserve">2 semanas</w:t>
            </w:r>
          </w:p>
        </w:tc>
        <w:tc>
          <w:tcPr>
            <w:tcMar>
              <w:top w:w="60.0" w:type="dxa"/>
              <w:left w:w="110.0" w:type="dxa"/>
              <w:bottom w:w="60.0" w:type="dxa"/>
              <w:right w:w="110.0" w:type="dxa"/>
            </w:tcMar>
          </w:tcPr>
          <w:p w:rsidR="00000000" w:rsidDel="00000000" w:rsidP="00000000" w:rsidRDefault="00000000" w:rsidRPr="00000000" w14:paraId="00000170">
            <w:pPr>
              <w:spacing w:after="0" w:line="264" w:lineRule="auto"/>
              <w:rPr>
                <w:sz w:val="16"/>
                <w:szCs w:val="16"/>
              </w:rPr>
            </w:pPr>
            <w:r w:rsidDel="00000000" w:rsidR="00000000" w:rsidRPr="00000000">
              <w:rPr>
                <w:sz w:val="16"/>
                <w:szCs w:val="16"/>
                <w:rtl w:val="0"/>
              </w:rPr>
              <w:t xml:space="preserve">Millaray y Alexssander, con apoyo de Matías</w:t>
            </w:r>
          </w:p>
        </w:tc>
        <w:tc>
          <w:tcPr>
            <w:tcMar>
              <w:top w:w="60.0" w:type="dxa"/>
              <w:left w:w="110.0" w:type="dxa"/>
              <w:bottom w:w="60.0" w:type="dxa"/>
              <w:right w:w="110.0" w:type="dxa"/>
            </w:tcMar>
          </w:tcPr>
          <w:p w:rsidR="00000000" w:rsidDel="00000000" w:rsidP="00000000" w:rsidRDefault="00000000" w:rsidRPr="00000000" w14:paraId="00000171">
            <w:pPr>
              <w:spacing w:after="0" w:line="264" w:lineRule="auto"/>
              <w:rPr>
                <w:sz w:val="16"/>
                <w:szCs w:val="16"/>
              </w:rPr>
            </w:pPr>
            <w:r w:rsidDel="00000000" w:rsidR="00000000" w:rsidRPr="00000000">
              <w:rPr>
                <w:sz w:val="16"/>
                <w:szCs w:val="16"/>
                <w:rtl w:val="0"/>
              </w:rPr>
              <w:t xml:space="preserve">El módulo compartirá usuarios, permisos, autorizaciones, notificaciones y trazabilidad con los demás procesos. Se limitará a las funciones esenciales priorizadas en el Product Backlog.</w:t>
            </w:r>
          </w:p>
        </w:tc>
      </w:tr>
      <w:tr>
        <w:trPr>
          <w:cantSplit w:val="0"/>
          <w:tblHeader w:val="0"/>
        </w:trPr>
        <w:tc>
          <w:tcPr>
            <w:shd w:fill="f7f8fa" w:val="clear"/>
            <w:tcMar>
              <w:top w:w="60.0" w:type="dxa"/>
              <w:left w:w="110.0" w:type="dxa"/>
              <w:bottom w:w="60.0" w:type="dxa"/>
              <w:right w:w="110.0" w:type="dxa"/>
            </w:tcMar>
          </w:tcPr>
          <w:p w:rsidR="00000000" w:rsidDel="00000000" w:rsidP="00000000" w:rsidRDefault="00000000" w:rsidRPr="00000000" w14:paraId="00000172">
            <w:pPr>
              <w:spacing w:after="0" w:line="264" w:lineRule="auto"/>
              <w:rPr>
                <w:sz w:val="16"/>
                <w:szCs w:val="16"/>
              </w:rPr>
            </w:pPr>
            <w:r w:rsidDel="00000000" w:rsidR="00000000" w:rsidRPr="00000000">
              <w:rPr>
                <w:sz w:val="16"/>
                <w:szCs w:val="16"/>
                <w:rtl w:val="0"/>
              </w:rPr>
              <w:t xml:space="preserve">C1, C2, C5</w:t>
            </w:r>
          </w:p>
        </w:tc>
        <w:tc>
          <w:tcPr>
            <w:shd w:fill="f7f8fa" w:val="clear"/>
            <w:tcMar>
              <w:top w:w="60.0" w:type="dxa"/>
              <w:left w:w="110.0" w:type="dxa"/>
              <w:bottom w:w="60.0" w:type="dxa"/>
              <w:right w:w="110.0" w:type="dxa"/>
            </w:tcMar>
          </w:tcPr>
          <w:p w:rsidR="00000000" w:rsidDel="00000000" w:rsidP="00000000" w:rsidRDefault="00000000" w:rsidRPr="00000000" w14:paraId="00000173">
            <w:pPr>
              <w:spacing w:after="0" w:line="264" w:lineRule="auto"/>
              <w:rPr>
                <w:sz w:val="16"/>
                <w:szCs w:val="16"/>
              </w:rPr>
            </w:pPr>
            <w:r w:rsidDel="00000000" w:rsidR="00000000" w:rsidRPr="00000000">
              <w:rPr>
                <w:sz w:val="16"/>
                <w:szCs w:val="16"/>
                <w:rtl w:val="0"/>
              </w:rPr>
              <w:t xml:space="preserve">Integración con SAP Business One</w:t>
            </w:r>
          </w:p>
        </w:tc>
        <w:tc>
          <w:tcPr>
            <w:shd w:fill="f7f8fa" w:val="clear"/>
            <w:tcMar>
              <w:top w:w="60.0" w:type="dxa"/>
              <w:left w:w="110.0" w:type="dxa"/>
              <w:bottom w:w="60.0" w:type="dxa"/>
              <w:right w:w="110.0" w:type="dxa"/>
            </w:tcMar>
          </w:tcPr>
          <w:p w:rsidR="00000000" w:rsidDel="00000000" w:rsidP="00000000" w:rsidRDefault="00000000" w:rsidRPr="00000000" w14:paraId="00000174">
            <w:pPr>
              <w:spacing w:after="0" w:line="264" w:lineRule="auto"/>
              <w:rPr>
                <w:sz w:val="16"/>
                <w:szCs w:val="16"/>
              </w:rPr>
            </w:pPr>
            <w:r w:rsidDel="00000000" w:rsidR="00000000" w:rsidRPr="00000000">
              <w:rPr>
                <w:sz w:val="16"/>
                <w:szCs w:val="16"/>
                <w:rtl w:val="0"/>
              </w:rPr>
              <w:t xml:space="preserve">Implementar o simular la consulta de productos, clientes y stock, además del envío controlado de documentos previamente autorizados.</w:t>
            </w:r>
          </w:p>
        </w:tc>
        <w:tc>
          <w:tcPr>
            <w:shd w:fill="f7f8fa" w:val="clear"/>
            <w:tcMar>
              <w:top w:w="60.0" w:type="dxa"/>
              <w:left w:w="110.0" w:type="dxa"/>
              <w:bottom w:w="60.0" w:type="dxa"/>
              <w:right w:w="110.0" w:type="dxa"/>
            </w:tcMar>
          </w:tcPr>
          <w:p w:rsidR="00000000" w:rsidDel="00000000" w:rsidP="00000000" w:rsidRDefault="00000000" w:rsidRPr="00000000" w14:paraId="00000175">
            <w:pPr>
              <w:spacing w:after="0" w:line="264" w:lineRule="auto"/>
              <w:rPr>
                <w:sz w:val="16"/>
                <w:szCs w:val="16"/>
              </w:rPr>
            </w:pPr>
            <w:r w:rsidDel="00000000" w:rsidR="00000000" w:rsidRPr="00000000">
              <w:rPr>
                <w:sz w:val="16"/>
                <w:szCs w:val="16"/>
                <w:rtl w:val="0"/>
              </w:rPr>
              <w:t xml:space="preserve">API, SAP Business One, SAP HANA, Service Layer, servicios simulados y datos ficticios.</w:t>
            </w:r>
          </w:p>
        </w:tc>
        <w:tc>
          <w:tcPr>
            <w:shd w:fill="f7f8fa" w:val="clear"/>
            <w:tcMar>
              <w:top w:w="60.0" w:type="dxa"/>
              <w:left w:w="110.0" w:type="dxa"/>
              <w:bottom w:w="60.0" w:type="dxa"/>
              <w:right w:w="110.0" w:type="dxa"/>
            </w:tcMar>
          </w:tcPr>
          <w:p w:rsidR="00000000" w:rsidDel="00000000" w:rsidP="00000000" w:rsidRDefault="00000000" w:rsidRPr="00000000" w14:paraId="00000176">
            <w:pPr>
              <w:spacing w:after="0" w:line="264" w:lineRule="auto"/>
              <w:rPr>
                <w:sz w:val="16"/>
                <w:szCs w:val="16"/>
              </w:rPr>
            </w:pPr>
            <w:r w:rsidDel="00000000" w:rsidR="00000000" w:rsidRPr="00000000">
              <w:rPr>
                <w:sz w:val="16"/>
                <w:szCs w:val="16"/>
                <w:rtl w:val="0"/>
              </w:rPr>
              <w:t xml:space="preserve">2 semanas</w:t>
            </w:r>
          </w:p>
        </w:tc>
        <w:tc>
          <w:tcPr>
            <w:shd w:fill="f7f8fa" w:val="clear"/>
            <w:tcMar>
              <w:top w:w="60.0" w:type="dxa"/>
              <w:left w:w="110.0" w:type="dxa"/>
              <w:bottom w:w="60.0" w:type="dxa"/>
              <w:right w:w="110.0" w:type="dxa"/>
            </w:tcMar>
          </w:tcPr>
          <w:p w:rsidR="00000000" w:rsidDel="00000000" w:rsidP="00000000" w:rsidRDefault="00000000" w:rsidRPr="00000000" w14:paraId="00000177">
            <w:pPr>
              <w:spacing w:after="0" w:line="264" w:lineRule="auto"/>
              <w:rPr>
                <w:sz w:val="16"/>
                <w:szCs w:val="16"/>
              </w:rPr>
            </w:pPr>
            <w:r w:rsidDel="00000000" w:rsidR="00000000" w:rsidRPr="00000000">
              <w:rPr>
                <w:sz w:val="16"/>
                <w:szCs w:val="16"/>
                <w:rtl w:val="0"/>
              </w:rPr>
              <w:t xml:space="preserve">Alexssander y Matías</w:t>
            </w:r>
          </w:p>
        </w:tc>
        <w:tc>
          <w:tcPr>
            <w:shd w:fill="f7f8fa" w:val="clear"/>
            <w:tcMar>
              <w:top w:w="60.0" w:type="dxa"/>
              <w:left w:w="110.0" w:type="dxa"/>
              <w:bottom w:w="60.0" w:type="dxa"/>
              <w:right w:w="110.0" w:type="dxa"/>
            </w:tcMar>
          </w:tcPr>
          <w:p w:rsidR="00000000" w:rsidDel="00000000" w:rsidP="00000000" w:rsidRDefault="00000000" w:rsidRPr="00000000" w14:paraId="00000178">
            <w:pPr>
              <w:spacing w:after="0" w:line="264" w:lineRule="auto"/>
              <w:rPr>
                <w:sz w:val="16"/>
                <w:szCs w:val="16"/>
              </w:rPr>
            </w:pPr>
            <w:r w:rsidDel="00000000" w:rsidR="00000000" w:rsidRPr="00000000">
              <w:rPr>
                <w:sz w:val="16"/>
                <w:szCs w:val="16"/>
                <w:rtl w:val="0"/>
              </w:rPr>
              <w:t xml:space="preserve">Sin acceso al ambiente real se utilizará un simulador que reproduzca las respuestas necesarias sin exponer datos corporativos.</w:t>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79">
            <w:pPr>
              <w:spacing w:after="0" w:line="264" w:lineRule="auto"/>
              <w:rPr>
                <w:sz w:val="16"/>
                <w:szCs w:val="16"/>
              </w:rPr>
            </w:pPr>
            <w:r w:rsidDel="00000000" w:rsidR="00000000" w:rsidRPr="00000000">
              <w:rPr>
                <w:sz w:val="16"/>
                <w:szCs w:val="16"/>
                <w:rtl w:val="0"/>
              </w:rPr>
              <w:t xml:space="preserve">C1, C4, C5</w:t>
            </w:r>
          </w:p>
        </w:tc>
        <w:tc>
          <w:tcPr>
            <w:tcMar>
              <w:top w:w="60.0" w:type="dxa"/>
              <w:left w:w="110.0" w:type="dxa"/>
              <w:bottom w:w="60.0" w:type="dxa"/>
              <w:right w:w="110.0" w:type="dxa"/>
            </w:tcMar>
          </w:tcPr>
          <w:p w:rsidR="00000000" w:rsidDel="00000000" w:rsidP="00000000" w:rsidRDefault="00000000" w:rsidRPr="00000000" w14:paraId="0000017A">
            <w:pPr>
              <w:spacing w:after="0" w:line="264" w:lineRule="auto"/>
              <w:rPr>
                <w:sz w:val="16"/>
                <w:szCs w:val="16"/>
              </w:rPr>
            </w:pPr>
            <w:r w:rsidDel="00000000" w:rsidR="00000000" w:rsidRPr="00000000">
              <w:rPr>
                <w:sz w:val="16"/>
                <w:szCs w:val="16"/>
                <w:rtl w:val="0"/>
              </w:rPr>
              <w:t xml:space="preserve">Pruebas y control de calidad</w:t>
            </w:r>
          </w:p>
        </w:tc>
        <w:tc>
          <w:tcPr>
            <w:tcMar>
              <w:top w:w="60.0" w:type="dxa"/>
              <w:left w:w="110.0" w:type="dxa"/>
              <w:bottom w:w="60.0" w:type="dxa"/>
              <w:right w:w="110.0" w:type="dxa"/>
            </w:tcMar>
          </w:tcPr>
          <w:p w:rsidR="00000000" w:rsidDel="00000000" w:rsidP="00000000" w:rsidRDefault="00000000" w:rsidRPr="00000000" w14:paraId="0000017B">
            <w:pPr>
              <w:spacing w:after="0" w:line="264" w:lineRule="auto"/>
              <w:rPr>
                <w:sz w:val="16"/>
                <w:szCs w:val="16"/>
              </w:rPr>
            </w:pPr>
            <w:r w:rsidDel="00000000" w:rsidR="00000000" w:rsidRPr="00000000">
              <w:rPr>
                <w:sz w:val="16"/>
                <w:szCs w:val="16"/>
                <w:rtl w:val="0"/>
              </w:rPr>
              <w:t xml:space="preserve">Ejecutar pruebas funcionales, de integración, seguridad y validación de criterios de aceptación. Registrar resultados, incidencias y correcciones.</w:t>
            </w:r>
          </w:p>
        </w:tc>
        <w:tc>
          <w:tcPr>
            <w:tcMar>
              <w:top w:w="60.0" w:type="dxa"/>
              <w:left w:w="110.0" w:type="dxa"/>
              <w:bottom w:w="60.0" w:type="dxa"/>
              <w:right w:w="110.0" w:type="dxa"/>
            </w:tcMar>
          </w:tcPr>
          <w:p w:rsidR="00000000" w:rsidDel="00000000" w:rsidP="00000000" w:rsidRDefault="00000000" w:rsidRPr="00000000" w14:paraId="0000017C">
            <w:pPr>
              <w:spacing w:after="0" w:line="264" w:lineRule="auto"/>
              <w:rPr>
                <w:sz w:val="16"/>
                <w:szCs w:val="16"/>
              </w:rPr>
            </w:pPr>
            <w:r w:rsidDel="00000000" w:rsidR="00000000" w:rsidRPr="00000000">
              <w:rPr>
                <w:sz w:val="16"/>
                <w:szCs w:val="16"/>
                <w:rtl w:val="0"/>
              </w:rPr>
              <w:t xml:space="preserve">Casos de prueba, listas de verificación, datos ficticios y ambiente controlado.</w:t>
            </w:r>
          </w:p>
        </w:tc>
        <w:tc>
          <w:tcPr>
            <w:tcMar>
              <w:top w:w="60.0" w:type="dxa"/>
              <w:left w:w="110.0" w:type="dxa"/>
              <w:bottom w:w="60.0" w:type="dxa"/>
              <w:right w:w="110.0" w:type="dxa"/>
            </w:tcMar>
          </w:tcPr>
          <w:p w:rsidR="00000000" w:rsidDel="00000000" w:rsidP="00000000" w:rsidRDefault="00000000" w:rsidRPr="00000000" w14:paraId="0000017D">
            <w:pPr>
              <w:spacing w:after="0" w:line="264" w:lineRule="auto"/>
              <w:rPr>
                <w:sz w:val="16"/>
                <w:szCs w:val="16"/>
              </w:rPr>
            </w:pPr>
            <w:r w:rsidDel="00000000" w:rsidR="00000000" w:rsidRPr="00000000">
              <w:rPr>
                <w:sz w:val="16"/>
                <w:szCs w:val="16"/>
                <w:rtl w:val="0"/>
              </w:rPr>
              <w:t xml:space="preserve">2 semanas</w:t>
            </w:r>
          </w:p>
        </w:tc>
        <w:tc>
          <w:tcPr>
            <w:tcMar>
              <w:top w:w="60.0" w:type="dxa"/>
              <w:left w:w="110.0" w:type="dxa"/>
              <w:bottom w:w="60.0" w:type="dxa"/>
              <w:right w:w="110.0" w:type="dxa"/>
            </w:tcMar>
          </w:tcPr>
          <w:p w:rsidR="00000000" w:rsidDel="00000000" w:rsidP="00000000" w:rsidRDefault="00000000" w:rsidRPr="00000000" w14:paraId="0000017E">
            <w:pPr>
              <w:spacing w:after="0" w:line="264" w:lineRule="auto"/>
              <w:rPr>
                <w:sz w:val="16"/>
                <w:szCs w:val="16"/>
              </w:rPr>
            </w:pPr>
            <w:r w:rsidDel="00000000" w:rsidR="00000000" w:rsidRPr="00000000">
              <w:rPr>
                <w:sz w:val="16"/>
                <w:szCs w:val="16"/>
                <w:rtl w:val="0"/>
              </w:rPr>
              <w:t xml:space="preserve">Los tres integrantes; Millaray coordina las pruebas</w:t>
            </w:r>
          </w:p>
        </w:tc>
        <w:tc>
          <w:tcPr>
            <w:tcMar>
              <w:top w:w="60.0" w:type="dxa"/>
              <w:left w:w="110.0" w:type="dxa"/>
              <w:bottom w:w="60.0" w:type="dxa"/>
              <w:right w:w="110.0" w:type="dxa"/>
            </w:tcMar>
          </w:tcPr>
          <w:p w:rsidR="00000000" w:rsidDel="00000000" w:rsidP="00000000" w:rsidRDefault="00000000" w:rsidRPr="00000000" w14:paraId="0000017F">
            <w:pPr>
              <w:spacing w:after="0" w:line="264" w:lineRule="auto"/>
              <w:rPr>
                <w:sz w:val="16"/>
                <w:szCs w:val="16"/>
              </w:rPr>
            </w:pPr>
            <w:r w:rsidDel="00000000" w:rsidR="00000000" w:rsidRPr="00000000">
              <w:rPr>
                <w:sz w:val="16"/>
                <w:szCs w:val="16"/>
                <w:rtl w:val="0"/>
              </w:rPr>
              <w:t xml:space="preserve">Las funcionalidades que no cumplan la definición de terminado regresarán al Product Backlog para su corrección.</w:t>
            </w:r>
          </w:p>
        </w:tc>
      </w:tr>
      <w:tr>
        <w:trPr>
          <w:cantSplit w:val="0"/>
          <w:tblHeader w:val="0"/>
        </w:trPr>
        <w:tc>
          <w:tcPr>
            <w:shd w:fill="f7f8fa" w:val="clear"/>
            <w:tcMar>
              <w:top w:w="60.0" w:type="dxa"/>
              <w:left w:w="110.0" w:type="dxa"/>
              <w:bottom w:w="60.0" w:type="dxa"/>
              <w:right w:w="110.0" w:type="dxa"/>
            </w:tcMar>
          </w:tcPr>
          <w:p w:rsidR="00000000" w:rsidDel="00000000" w:rsidP="00000000" w:rsidRDefault="00000000" w:rsidRPr="00000000" w14:paraId="00000180">
            <w:pPr>
              <w:spacing w:after="0" w:line="264" w:lineRule="auto"/>
              <w:rPr>
                <w:sz w:val="16"/>
                <w:szCs w:val="16"/>
              </w:rPr>
            </w:pPr>
            <w:r w:rsidDel="00000000" w:rsidR="00000000" w:rsidRPr="00000000">
              <w:rPr>
                <w:sz w:val="16"/>
                <w:szCs w:val="16"/>
                <w:rtl w:val="0"/>
              </w:rPr>
              <w:t xml:space="preserve">C1, C4, C5</w:t>
            </w:r>
          </w:p>
        </w:tc>
        <w:tc>
          <w:tcPr>
            <w:shd w:fill="f7f8fa" w:val="clear"/>
            <w:tcMar>
              <w:top w:w="60.0" w:type="dxa"/>
              <w:left w:w="110.0" w:type="dxa"/>
              <w:bottom w:w="60.0" w:type="dxa"/>
              <w:right w:w="110.0" w:type="dxa"/>
            </w:tcMar>
          </w:tcPr>
          <w:p w:rsidR="00000000" w:rsidDel="00000000" w:rsidP="00000000" w:rsidRDefault="00000000" w:rsidRPr="00000000" w14:paraId="00000181">
            <w:pPr>
              <w:spacing w:after="0" w:line="264" w:lineRule="auto"/>
              <w:rPr>
                <w:sz w:val="16"/>
                <w:szCs w:val="16"/>
              </w:rPr>
            </w:pPr>
            <w:r w:rsidDel="00000000" w:rsidR="00000000" w:rsidRPr="00000000">
              <w:rPr>
                <w:sz w:val="16"/>
                <w:szCs w:val="16"/>
                <w:rtl w:val="0"/>
              </w:rPr>
              <w:t xml:space="preserve">Integración final y corrección de incidencias</w:t>
            </w:r>
          </w:p>
        </w:tc>
        <w:tc>
          <w:tcPr>
            <w:shd w:fill="f7f8fa" w:val="clear"/>
            <w:tcMar>
              <w:top w:w="60.0" w:type="dxa"/>
              <w:left w:w="110.0" w:type="dxa"/>
              <w:bottom w:w="60.0" w:type="dxa"/>
              <w:right w:w="110.0" w:type="dxa"/>
            </w:tcMar>
          </w:tcPr>
          <w:p w:rsidR="00000000" w:rsidDel="00000000" w:rsidP="00000000" w:rsidRDefault="00000000" w:rsidRPr="00000000" w14:paraId="00000182">
            <w:pPr>
              <w:spacing w:after="0" w:line="264" w:lineRule="auto"/>
              <w:rPr>
                <w:sz w:val="16"/>
                <w:szCs w:val="16"/>
              </w:rPr>
            </w:pPr>
            <w:r w:rsidDel="00000000" w:rsidR="00000000" w:rsidRPr="00000000">
              <w:rPr>
                <w:sz w:val="16"/>
                <w:szCs w:val="16"/>
                <w:rtl w:val="0"/>
              </w:rPr>
              <w:t xml:space="preserve">Unificar los módulos, corregir errores, revisar permisos, optimizar los flujos y comprobar la estabilidad del incremento final.</w:t>
            </w:r>
          </w:p>
        </w:tc>
        <w:tc>
          <w:tcPr>
            <w:shd w:fill="f7f8fa" w:val="clear"/>
            <w:tcMar>
              <w:top w:w="60.0" w:type="dxa"/>
              <w:left w:w="110.0" w:type="dxa"/>
              <w:bottom w:w="60.0" w:type="dxa"/>
              <w:right w:w="110.0" w:type="dxa"/>
            </w:tcMar>
          </w:tcPr>
          <w:p w:rsidR="00000000" w:rsidDel="00000000" w:rsidP="00000000" w:rsidRDefault="00000000" w:rsidRPr="00000000" w14:paraId="00000183">
            <w:pPr>
              <w:spacing w:after="0" w:line="264" w:lineRule="auto"/>
              <w:rPr>
                <w:sz w:val="16"/>
                <w:szCs w:val="16"/>
              </w:rPr>
            </w:pPr>
            <w:r w:rsidDel="00000000" w:rsidR="00000000" w:rsidRPr="00000000">
              <w:rPr>
                <w:sz w:val="16"/>
                <w:szCs w:val="16"/>
                <w:rtl w:val="0"/>
              </w:rPr>
              <w:t xml:space="preserve">Repositorio privado, ambiente de pruebas, registro de incidencias y definición de terminado.</w:t>
            </w:r>
          </w:p>
        </w:tc>
        <w:tc>
          <w:tcPr>
            <w:shd w:fill="f7f8fa" w:val="clear"/>
            <w:tcMar>
              <w:top w:w="60.0" w:type="dxa"/>
              <w:left w:w="110.0" w:type="dxa"/>
              <w:bottom w:w="60.0" w:type="dxa"/>
              <w:right w:w="110.0" w:type="dxa"/>
            </w:tcMar>
          </w:tcPr>
          <w:p w:rsidR="00000000" w:rsidDel="00000000" w:rsidP="00000000" w:rsidRDefault="00000000" w:rsidRPr="00000000" w14:paraId="00000184">
            <w:pPr>
              <w:spacing w:after="0" w:line="264" w:lineRule="auto"/>
              <w:rPr>
                <w:sz w:val="16"/>
                <w:szCs w:val="16"/>
              </w:rPr>
            </w:pPr>
            <w:r w:rsidDel="00000000" w:rsidR="00000000" w:rsidRPr="00000000">
              <w:rPr>
                <w:sz w:val="16"/>
                <w:szCs w:val="16"/>
                <w:rtl w:val="0"/>
              </w:rPr>
              <w:t xml:space="preserve">1 semana</w:t>
            </w:r>
          </w:p>
        </w:tc>
        <w:tc>
          <w:tcPr>
            <w:shd w:fill="f7f8fa" w:val="clear"/>
            <w:tcMar>
              <w:top w:w="60.0" w:type="dxa"/>
              <w:left w:w="110.0" w:type="dxa"/>
              <w:bottom w:w="60.0" w:type="dxa"/>
              <w:right w:w="110.0" w:type="dxa"/>
            </w:tcMar>
          </w:tcPr>
          <w:p w:rsidR="00000000" w:rsidDel="00000000" w:rsidP="00000000" w:rsidRDefault="00000000" w:rsidRPr="00000000" w14:paraId="00000185">
            <w:pPr>
              <w:spacing w:after="0" w:line="264" w:lineRule="auto"/>
              <w:rPr>
                <w:sz w:val="16"/>
                <w:szCs w:val="16"/>
              </w:rPr>
            </w:pPr>
            <w:r w:rsidDel="00000000" w:rsidR="00000000" w:rsidRPr="00000000">
              <w:rPr>
                <w:sz w:val="16"/>
                <w:szCs w:val="16"/>
                <w:rtl w:val="0"/>
              </w:rPr>
              <w:t xml:space="preserve">Los tres integrantes; Alexssander coordina la integración</w:t>
            </w:r>
          </w:p>
        </w:tc>
        <w:tc>
          <w:tcPr>
            <w:shd w:fill="f7f8fa" w:val="clear"/>
            <w:tcMar>
              <w:top w:w="60.0" w:type="dxa"/>
              <w:left w:w="110.0" w:type="dxa"/>
              <w:bottom w:w="60.0" w:type="dxa"/>
              <w:right w:w="110.0" w:type="dxa"/>
            </w:tcMar>
          </w:tcPr>
          <w:p w:rsidR="00000000" w:rsidDel="00000000" w:rsidP="00000000" w:rsidRDefault="00000000" w:rsidRPr="00000000" w14:paraId="00000186">
            <w:pPr>
              <w:spacing w:after="0" w:line="264" w:lineRule="auto"/>
              <w:rPr>
                <w:sz w:val="16"/>
                <w:szCs w:val="16"/>
              </w:rPr>
            </w:pPr>
            <w:r w:rsidDel="00000000" w:rsidR="00000000" w:rsidRPr="00000000">
              <w:rPr>
                <w:sz w:val="16"/>
                <w:szCs w:val="16"/>
                <w:rtl w:val="0"/>
              </w:rPr>
              <w:t xml:space="preserve">Después de esta actividad no se incorporarán funcionalidades nuevas, salvo correcciones críticas.</w:t>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87">
            <w:pPr>
              <w:spacing w:after="0" w:line="264" w:lineRule="auto"/>
              <w:rPr>
                <w:sz w:val="16"/>
                <w:szCs w:val="16"/>
              </w:rPr>
            </w:pPr>
            <w:r w:rsidDel="00000000" w:rsidR="00000000" w:rsidRPr="00000000">
              <w:rPr>
                <w:sz w:val="16"/>
                <w:szCs w:val="16"/>
                <w:rtl w:val="0"/>
              </w:rPr>
              <w:t xml:space="preserve">C1, C4, C5</w:t>
            </w:r>
          </w:p>
        </w:tc>
        <w:tc>
          <w:tcPr>
            <w:tcMar>
              <w:top w:w="60.0" w:type="dxa"/>
              <w:left w:w="110.0" w:type="dxa"/>
              <w:bottom w:w="60.0" w:type="dxa"/>
              <w:right w:w="110.0" w:type="dxa"/>
            </w:tcMar>
          </w:tcPr>
          <w:p w:rsidR="00000000" w:rsidDel="00000000" w:rsidP="00000000" w:rsidRDefault="00000000" w:rsidRPr="00000000" w14:paraId="00000188">
            <w:pPr>
              <w:spacing w:after="0" w:line="264" w:lineRule="auto"/>
              <w:rPr>
                <w:sz w:val="16"/>
                <w:szCs w:val="16"/>
              </w:rPr>
            </w:pPr>
            <w:r w:rsidDel="00000000" w:rsidR="00000000" w:rsidRPr="00000000">
              <w:rPr>
                <w:sz w:val="16"/>
                <w:szCs w:val="16"/>
                <w:rtl w:val="0"/>
              </w:rPr>
              <w:t xml:space="preserve">Elaboración de evidencias sanitizadas</w:t>
            </w:r>
          </w:p>
        </w:tc>
        <w:tc>
          <w:tcPr>
            <w:tcMar>
              <w:top w:w="60.0" w:type="dxa"/>
              <w:left w:w="110.0" w:type="dxa"/>
              <w:bottom w:w="60.0" w:type="dxa"/>
              <w:right w:w="110.0" w:type="dxa"/>
            </w:tcMar>
          </w:tcPr>
          <w:p w:rsidR="00000000" w:rsidDel="00000000" w:rsidP="00000000" w:rsidRDefault="00000000" w:rsidRPr="00000000" w14:paraId="00000189">
            <w:pPr>
              <w:spacing w:after="0" w:line="264" w:lineRule="auto"/>
              <w:rPr>
                <w:sz w:val="16"/>
                <w:szCs w:val="16"/>
              </w:rPr>
            </w:pPr>
            <w:r w:rsidDel="00000000" w:rsidR="00000000" w:rsidRPr="00000000">
              <w:rPr>
                <w:sz w:val="16"/>
                <w:szCs w:val="16"/>
                <w:rtl w:val="0"/>
              </w:rPr>
              <w:t xml:space="preserve">Preparar capturas, videos, resultados de pruebas y documentación sin código, credenciales, rutas internas, datos empresariales ni acceso al repositorio.</w:t>
            </w:r>
          </w:p>
        </w:tc>
        <w:tc>
          <w:tcPr>
            <w:tcMar>
              <w:top w:w="60.0" w:type="dxa"/>
              <w:left w:w="110.0" w:type="dxa"/>
              <w:bottom w:w="60.0" w:type="dxa"/>
              <w:right w:w="110.0" w:type="dxa"/>
            </w:tcMar>
          </w:tcPr>
          <w:p w:rsidR="00000000" w:rsidDel="00000000" w:rsidP="00000000" w:rsidRDefault="00000000" w:rsidRPr="00000000" w14:paraId="0000018A">
            <w:pPr>
              <w:spacing w:after="0" w:line="264" w:lineRule="auto"/>
              <w:rPr>
                <w:sz w:val="16"/>
                <w:szCs w:val="16"/>
              </w:rPr>
            </w:pPr>
            <w:r w:rsidDel="00000000" w:rsidR="00000000" w:rsidRPr="00000000">
              <w:rPr>
                <w:sz w:val="16"/>
                <w:szCs w:val="16"/>
                <w:rtl w:val="0"/>
              </w:rPr>
              <w:t xml:space="preserve">Procesador de texto, herramientas de captura, datos ficticios y pautas de confidencialidad.</w:t>
            </w:r>
          </w:p>
        </w:tc>
        <w:tc>
          <w:tcPr>
            <w:tcMar>
              <w:top w:w="60.0" w:type="dxa"/>
              <w:left w:w="110.0" w:type="dxa"/>
              <w:bottom w:w="60.0" w:type="dxa"/>
              <w:right w:w="110.0" w:type="dxa"/>
            </w:tcMar>
          </w:tcPr>
          <w:p w:rsidR="00000000" w:rsidDel="00000000" w:rsidP="00000000" w:rsidRDefault="00000000" w:rsidRPr="00000000" w14:paraId="0000018B">
            <w:pPr>
              <w:spacing w:after="0" w:line="264" w:lineRule="auto"/>
              <w:rPr>
                <w:sz w:val="16"/>
                <w:szCs w:val="16"/>
              </w:rPr>
            </w:pPr>
            <w:r w:rsidDel="00000000" w:rsidR="00000000" w:rsidRPr="00000000">
              <w:rPr>
                <w:sz w:val="16"/>
                <w:szCs w:val="16"/>
                <w:rtl w:val="0"/>
              </w:rPr>
              <w:t xml:space="preserve">1 semana</w:t>
            </w:r>
          </w:p>
        </w:tc>
        <w:tc>
          <w:tcPr>
            <w:tcMar>
              <w:top w:w="60.0" w:type="dxa"/>
              <w:left w:w="110.0" w:type="dxa"/>
              <w:bottom w:w="60.0" w:type="dxa"/>
              <w:right w:w="110.0" w:type="dxa"/>
            </w:tcMar>
          </w:tcPr>
          <w:p w:rsidR="00000000" w:rsidDel="00000000" w:rsidP="00000000" w:rsidRDefault="00000000" w:rsidRPr="00000000" w14:paraId="0000018C">
            <w:pPr>
              <w:spacing w:after="0" w:line="264" w:lineRule="auto"/>
              <w:rPr>
                <w:sz w:val="16"/>
                <w:szCs w:val="16"/>
              </w:rPr>
            </w:pPr>
            <w:r w:rsidDel="00000000" w:rsidR="00000000" w:rsidRPr="00000000">
              <w:rPr>
                <w:sz w:val="16"/>
                <w:szCs w:val="16"/>
                <w:rtl w:val="0"/>
              </w:rPr>
              <w:t xml:space="preserve">Los tres integrantes; Matías coordina la documentación</w:t>
            </w:r>
          </w:p>
        </w:tc>
        <w:tc>
          <w:tcPr>
            <w:tcMar>
              <w:top w:w="60.0" w:type="dxa"/>
              <w:left w:w="110.0" w:type="dxa"/>
              <w:bottom w:w="60.0" w:type="dxa"/>
              <w:right w:w="110.0" w:type="dxa"/>
            </w:tcMar>
          </w:tcPr>
          <w:p w:rsidR="00000000" w:rsidDel="00000000" w:rsidP="00000000" w:rsidRDefault="00000000" w:rsidRPr="00000000" w14:paraId="0000018D">
            <w:pPr>
              <w:spacing w:after="0" w:line="264" w:lineRule="auto"/>
              <w:rPr>
                <w:sz w:val="16"/>
                <w:szCs w:val="16"/>
              </w:rPr>
            </w:pPr>
            <w:r w:rsidDel="00000000" w:rsidR="00000000" w:rsidRPr="00000000">
              <w:rPr>
                <w:sz w:val="16"/>
                <w:szCs w:val="16"/>
                <w:rtl w:val="0"/>
              </w:rPr>
              <w:t xml:space="preserve">Todo material deberá revisarse antes de ser presentado para evitar la exposición de información confidencial.</w:t>
            </w:r>
          </w:p>
        </w:tc>
      </w:tr>
      <w:tr>
        <w:trPr>
          <w:cantSplit w:val="0"/>
          <w:tblHeader w:val="0"/>
        </w:trPr>
        <w:tc>
          <w:tcPr>
            <w:shd w:fill="f7f8fa" w:val="clear"/>
            <w:tcMar>
              <w:top w:w="60.0" w:type="dxa"/>
              <w:left w:w="110.0" w:type="dxa"/>
              <w:bottom w:w="60.0" w:type="dxa"/>
              <w:right w:w="110.0" w:type="dxa"/>
            </w:tcMar>
          </w:tcPr>
          <w:p w:rsidR="00000000" w:rsidDel="00000000" w:rsidP="00000000" w:rsidRDefault="00000000" w:rsidRPr="00000000" w14:paraId="0000018E">
            <w:pPr>
              <w:spacing w:after="0" w:line="264" w:lineRule="auto"/>
              <w:rPr>
                <w:sz w:val="16"/>
                <w:szCs w:val="16"/>
              </w:rPr>
            </w:pPr>
            <w:r w:rsidDel="00000000" w:rsidR="00000000" w:rsidRPr="00000000">
              <w:rPr>
                <w:sz w:val="16"/>
                <w:szCs w:val="16"/>
                <w:rtl w:val="0"/>
              </w:rPr>
              <w:t xml:space="preserve">C1, C4</w:t>
            </w:r>
          </w:p>
        </w:tc>
        <w:tc>
          <w:tcPr>
            <w:shd w:fill="f7f8fa" w:val="clear"/>
            <w:tcMar>
              <w:top w:w="60.0" w:type="dxa"/>
              <w:left w:w="110.0" w:type="dxa"/>
              <w:bottom w:w="60.0" w:type="dxa"/>
              <w:right w:w="110.0" w:type="dxa"/>
            </w:tcMar>
          </w:tcPr>
          <w:p w:rsidR="00000000" w:rsidDel="00000000" w:rsidP="00000000" w:rsidRDefault="00000000" w:rsidRPr="00000000" w14:paraId="0000018F">
            <w:pPr>
              <w:spacing w:after="0" w:line="264" w:lineRule="auto"/>
              <w:rPr>
                <w:sz w:val="16"/>
                <w:szCs w:val="16"/>
              </w:rPr>
            </w:pPr>
            <w:r w:rsidDel="00000000" w:rsidR="00000000" w:rsidRPr="00000000">
              <w:rPr>
                <w:sz w:val="16"/>
                <w:szCs w:val="16"/>
                <w:rtl w:val="0"/>
              </w:rPr>
              <w:t xml:space="preserve">Demostración y presentación final</w:t>
            </w:r>
          </w:p>
        </w:tc>
        <w:tc>
          <w:tcPr>
            <w:shd w:fill="f7f8fa" w:val="clear"/>
            <w:tcMar>
              <w:top w:w="60.0" w:type="dxa"/>
              <w:left w:w="110.0" w:type="dxa"/>
              <w:bottom w:w="60.0" w:type="dxa"/>
              <w:right w:w="110.0" w:type="dxa"/>
            </w:tcMar>
          </w:tcPr>
          <w:p w:rsidR="00000000" w:rsidDel="00000000" w:rsidP="00000000" w:rsidRDefault="00000000" w:rsidRPr="00000000" w14:paraId="00000190">
            <w:pPr>
              <w:spacing w:after="0" w:line="264" w:lineRule="auto"/>
              <w:rPr>
                <w:sz w:val="16"/>
                <w:szCs w:val="16"/>
              </w:rPr>
            </w:pPr>
            <w:r w:rsidDel="00000000" w:rsidR="00000000" w:rsidRPr="00000000">
              <w:rPr>
                <w:sz w:val="16"/>
                <w:szCs w:val="16"/>
                <w:rtl w:val="0"/>
              </w:rPr>
              <w:t xml:space="preserve">Preparar y realizar una demostración controlada de los módulos desarrollados, presentar los resultados y responder preguntas sobre el proyecto.</w:t>
            </w:r>
          </w:p>
        </w:tc>
        <w:tc>
          <w:tcPr>
            <w:shd w:fill="f7f8fa" w:val="clear"/>
            <w:tcMar>
              <w:top w:w="60.0" w:type="dxa"/>
              <w:left w:w="110.0" w:type="dxa"/>
              <w:bottom w:w="60.0" w:type="dxa"/>
              <w:right w:w="110.0" w:type="dxa"/>
            </w:tcMar>
          </w:tcPr>
          <w:p w:rsidR="00000000" w:rsidDel="00000000" w:rsidP="00000000" w:rsidRDefault="00000000" w:rsidRPr="00000000" w14:paraId="00000191">
            <w:pPr>
              <w:spacing w:after="0" w:line="264" w:lineRule="auto"/>
              <w:rPr>
                <w:sz w:val="16"/>
                <w:szCs w:val="16"/>
              </w:rPr>
            </w:pPr>
            <w:r w:rsidDel="00000000" w:rsidR="00000000" w:rsidRPr="00000000">
              <w:rPr>
                <w:sz w:val="16"/>
                <w:szCs w:val="16"/>
                <w:rtl w:val="0"/>
              </w:rPr>
              <w:t xml:space="preserve">Presentación, ambiente de demostración, video de respaldo y documentación sanitizada.</w:t>
            </w:r>
          </w:p>
        </w:tc>
        <w:tc>
          <w:tcPr>
            <w:shd w:fill="f7f8fa" w:val="clear"/>
            <w:tcMar>
              <w:top w:w="60.0" w:type="dxa"/>
              <w:left w:w="110.0" w:type="dxa"/>
              <w:bottom w:w="60.0" w:type="dxa"/>
              <w:right w:w="110.0" w:type="dxa"/>
            </w:tcMar>
          </w:tcPr>
          <w:p w:rsidR="00000000" w:rsidDel="00000000" w:rsidP="00000000" w:rsidRDefault="00000000" w:rsidRPr="00000000" w14:paraId="00000192">
            <w:pPr>
              <w:spacing w:after="0" w:line="264" w:lineRule="auto"/>
              <w:rPr>
                <w:sz w:val="16"/>
                <w:szCs w:val="16"/>
              </w:rPr>
            </w:pPr>
            <w:r w:rsidDel="00000000" w:rsidR="00000000" w:rsidRPr="00000000">
              <w:rPr>
                <w:sz w:val="16"/>
                <w:szCs w:val="16"/>
                <w:rtl w:val="0"/>
              </w:rPr>
              <w:t xml:space="preserve">2 semanas</w:t>
            </w:r>
          </w:p>
        </w:tc>
        <w:tc>
          <w:tcPr>
            <w:shd w:fill="f7f8fa" w:val="clear"/>
            <w:tcMar>
              <w:top w:w="60.0" w:type="dxa"/>
              <w:left w:w="110.0" w:type="dxa"/>
              <w:bottom w:w="60.0" w:type="dxa"/>
              <w:right w:w="110.0" w:type="dxa"/>
            </w:tcMar>
          </w:tcPr>
          <w:p w:rsidR="00000000" w:rsidDel="00000000" w:rsidP="00000000" w:rsidRDefault="00000000" w:rsidRPr="00000000" w14:paraId="00000193">
            <w:pPr>
              <w:spacing w:after="0" w:line="264" w:lineRule="auto"/>
              <w:rPr>
                <w:sz w:val="16"/>
                <w:szCs w:val="16"/>
              </w:rPr>
            </w:pPr>
            <w:r w:rsidDel="00000000" w:rsidR="00000000" w:rsidRPr="00000000">
              <w:rPr>
                <w:sz w:val="16"/>
                <w:szCs w:val="16"/>
                <w:rtl w:val="0"/>
              </w:rPr>
              <w:t xml:space="preserve">Matías, Millaray y Alexssander</w:t>
            </w:r>
          </w:p>
        </w:tc>
        <w:tc>
          <w:tcPr>
            <w:shd w:fill="f7f8fa" w:val="clear"/>
            <w:tcMar>
              <w:top w:w="60.0" w:type="dxa"/>
              <w:left w:w="110.0" w:type="dxa"/>
              <w:bottom w:w="60.0" w:type="dxa"/>
              <w:right w:w="110.0" w:type="dxa"/>
            </w:tcMar>
          </w:tcPr>
          <w:p w:rsidR="00000000" w:rsidDel="00000000" w:rsidP="00000000" w:rsidRDefault="00000000" w:rsidRPr="00000000" w14:paraId="00000194">
            <w:pPr>
              <w:spacing w:after="0" w:line="264" w:lineRule="auto"/>
              <w:rPr>
                <w:sz w:val="16"/>
                <w:szCs w:val="16"/>
              </w:rPr>
            </w:pPr>
            <w:r w:rsidDel="00000000" w:rsidR="00000000" w:rsidRPr="00000000">
              <w:rPr>
                <w:sz w:val="16"/>
                <w:szCs w:val="16"/>
                <w:rtl w:val="0"/>
              </w:rPr>
              <w:t xml:space="preserve">Cada integrante deberá explicar las actividades y módulos en los que participó. No se entregará una copia del sistema ni acceso a sus carpetas.</w:t>
            </w:r>
          </w:p>
        </w:tc>
      </w:tr>
    </w:tbl>
    <w:p w:rsidR="00000000" w:rsidDel="00000000" w:rsidP="00000000" w:rsidRDefault="00000000" w:rsidRPr="00000000" w14:paraId="00000195">
      <w:pPr>
        <w:spacing w:after="60" w:before="0" w:line="360" w:lineRule="auto"/>
        <w:rPr>
          <w:sz w:val="12"/>
          <w:szCs w:val="12"/>
        </w:rPr>
      </w:pPr>
      <w:r w:rsidDel="00000000" w:rsidR="00000000" w:rsidRPr="00000000">
        <w:rPr>
          <w:rtl w:val="0"/>
        </w:rPr>
      </w:r>
    </w:p>
    <w:p w:rsidR="00000000" w:rsidDel="00000000" w:rsidP="00000000" w:rsidRDefault="00000000" w:rsidRPr="00000000" w14:paraId="00000196">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97">
      <w:pPr>
        <w:spacing w:after="120" w:before="320" w:line="276" w:lineRule="auto"/>
        <w:rPr>
          <w:b w:val="1"/>
          <w:bCs w:val="1"/>
          <w:color w:val="1c3557"/>
          <w:sz w:val="25"/>
          <w:szCs w:val="25"/>
        </w:rPr>
      </w:pPr>
      <w:r w:rsidDel="00000000" w:rsidR="00000000" w:rsidRPr="00000000">
        <w:rPr>
          <w:b w:val="1"/>
          <w:bCs w:val="1"/>
          <w:color w:val="1c3557"/>
          <w:sz w:val="25"/>
          <w:szCs w:val="25"/>
          <w:rtl w:val="0"/>
        </w:rPr>
        <w:t xml:space="preserve">Anexo C. Carta Gantt</w:t>
      </w:r>
    </w:p>
    <w:p w:rsidR="00000000" w:rsidDel="00000000" w:rsidP="00000000" w:rsidRDefault="00000000" w:rsidRPr="00000000" w14:paraId="00000198">
      <w:pPr>
        <w:spacing w:after="160" w:before="0" w:line="360" w:lineRule="auto"/>
        <w:rPr>
          <w:sz w:val="20"/>
          <w:szCs w:val="20"/>
        </w:rPr>
      </w:pPr>
      <w:r w:rsidDel="00000000" w:rsidR="00000000" w:rsidRPr="00000000">
        <w:rPr>
          <w:sz w:val="20"/>
          <w:szCs w:val="20"/>
          <w:rtl w:val="0"/>
        </w:rPr>
        <w:t xml:space="preserve">Distribución de las actividades en 18 semanas, agrupadas en las tres fases del semestre.</w:t>
      </w:r>
    </w:p>
    <w:tbl>
      <w:tblPr>
        <w:tblStyle w:val="Table17"/>
        <w:tblW w:w="13667.999999999996" w:type="dxa"/>
        <w:jc w:val="left"/>
        <w:tblInd w:w="-110.0" w:type="dxa"/>
        <w:tblBorders>
          <w:top w:color="d4d8de" w:space="0" w:sz="4" w:val="single"/>
          <w:left w:color="d4d8de" w:space="0" w:sz="4" w:val="single"/>
          <w:bottom w:color="d4d8de" w:space="0" w:sz="4" w:val="single"/>
          <w:right w:color="d4d8de" w:space="0" w:sz="4" w:val="single"/>
          <w:insideH w:color="d4d8de" w:space="0" w:sz="4" w:val="single"/>
          <w:insideV w:color="d4d8de" w:space="0" w:sz="4" w:val="single"/>
        </w:tblBorders>
        <w:tblLayout w:type="fixed"/>
        <w:tblLook w:val="0000"/>
      </w:tblPr>
      <w:tblGrid>
        <w:gridCol w:w="4200"/>
        <w:gridCol w:w="526"/>
        <w:gridCol w:w="526"/>
        <w:gridCol w:w="526"/>
        <w:gridCol w:w="526"/>
        <w:gridCol w:w="526"/>
        <w:gridCol w:w="526"/>
        <w:gridCol w:w="526"/>
        <w:gridCol w:w="526"/>
        <w:gridCol w:w="526"/>
        <w:gridCol w:w="526"/>
        <w:gridCol w:w="526"/>
        <w:gridCol w:w="526"/>
        <w:gridCol w:w="526"/>
        <w:gridCol w:w="526"/>
        <w:gridCol w:w="526"/>
        <w:gridCol w:w="526"/>
        <w:gridCol w:w="526"/>
        <w:gridCol w:w="526"/>
        <w:tblGridChange w:id="0">
          <w:tblGrid>
            <w:gridCol w:w="4200"/>
            <w:gridCol w:w="526"/>
            <w:gridCol w:w="526"/>
            <w:gridCol w:w="526"/>
            <w:gridCol w:w="526"/>
            <w:gridCol w:w="526"/>
            <w:gridCol w:w="526"/>
            <w:gridCol w:w="526"/>
            <w:gridCol w:w="526"/>
            <w:gridCol w:w="526"/>
            <w:gridCol w:w="526"/>
            <w:gridCol w:w="526"/>
            <w:gridCol w:w="526"/>
            <w:gridCol w:w="526"/>
            <w:gridCol w:w="526"/>
            <w:gridCol w:w="526"/>
            <w:gridCol w:w="526"/>
            <w:gridCol w:w="526"/>
            <w:gridCol w:w="526"/>
          </w:tblGrid>
        </w:tblGridChange>
      </w:tblGrid>
      <w:tr>
        <w:trPr>
          <w:cantSplit w:val="0"/>
          <w:tblHeader w:val="1"/>
        </w:trPr>
        <w:tc>
          <w:tcPr>
            <w:vMerge w:val="restart"/>
            <w:shd w:fill="1c3557" w:val="clear"/>
            <w:tcMar>
              <w:top w:w="55.0" w:type="dxa"/>
              <w:left w:w="110.0" w:type="dxa"/>
              <w:bottom w:w="55.0" w:type="dxa"/>
              <w:right w:w="110.0" w:type="dxa"/>
            </w:tcMar>
          </w:tcPr>
          <w:p w:rsidR="00000000" w:rsidDel="00000000" w:rsidP="00000000" w:rsidRDefault="00000000" w:rsidRPr="00000000" w14:paraId="00000199">
            <w:pPr>
              <w:spacing w:after="0" w:line="264" w:lineRule="auto"/>
              <w:rPr>
                <w:b w:val="1"/>
                <w:bCs w:val="1"/>
                <w:color w:val="ffffff"/>
                <w:sz w:val="16"/>
                <w:szCs w:val="16"/>
              </w:rPr>
            </w:pPr>
            <w:r w:rsidDel="00000000" w:rsidR="00000000" w:rsidRPr="00000000">
              <w:rPr>
                <w:b w:val="1"/>
                <w:bCs w:val="1"/>
                <w:color w:val="ffffff"/>
                <w:sz w:val="16"/>
                <w:szCs w:val="16"/>
                <w:rtl w:val="0"/>
              </w:rPr>
              <w:t xml:space="preserve">Actividad</w:t>
            </w:r>
          </w:p>
        </w:tc>
        <w:tc>
          <w:tcPr>
            <w:gridSpan w:val="4"/>
            <w:shd w:fill="4470b8" w:val="clear"/>
            <w:tcMar>
              <w:top w:w="55.0" w:type="dxa"/>
              <w:left w:w="110.0" w:type="dxa"/>
              <w:bottom w:w="55.0" w:type="dxa"/>
              <w:right w:w="110.0" w:type="dxa"/>
            </w:tcMar>
          </w:tcPr>
          <w:p w:rsidR="00000000" w:rsidDel="00000000" w:rsidP="00000000" w:rsidRDefault="00000000" w:rsidRPr="00000000" w14:paraId="0000019A">
            <w:pPr>
              <w:spacing w:after="0" w:line="264" w:lineRule="auto"/>
              <w:jc w:val="center"/>
              <w:rPr>
                <w:b w:val="1"/>
                <w:bCs w:val="1"/>
                <w:color w:val="ffffff"/>
                <w:sz w:val="16"/>
                <w:szCs w:val="16"/>
              </w:rPr>
            </w:pPr>
            <w:r w:rsidDel="00000000" w:rsidR="00000000" w:rsidRPr="00000000">
              <w:rPr>
                <w:b w:val="1"/>
                <w:bCs w:val="1"/>
                <w:color w:val="ffffff"/>
                <w:sz w:val="16"/>
                <w:szCs w:val="16"/>
                <w:rtl w:val="0"/>
              </w:rPr>
              <w:t xml:space="preserve">Fase 1</w:t>
            </w:r>
          </w:p>
        </w:tc>
        <w:tc>
          <w:tcPr>
            <w:gridSpan w:val="11"/>
            <w:shd w:fill="1c3557" w:val="clear"/>
            <w:tcMar>
              <w:top w:w="55.0" w:type="dxa"/>
              <w:left w:w="110.0" w:type="dxa"/>
              <w:bottom w:w="55.0" w:type="dxa"/>
              <w:right w:w="110.0" w:type="dxa"/>
            </w:tcMar>
          </w:tcPr>
          <w:p w:rsidR="00000000" w:rsidDel="00000000" w:rsidP="00000000" w:rsidRDefault="00000000" w:rsidRPr="00000000" w14:paraId="0000019E">
            <w:pPr>
              <w:spacing w:after="0" w:line="264" w:lineRule="auto"/>
              <w:jc w:val="center"/>
              <w:rPr>
                <w:b w:val="1"/>
                <w:bCs w:val="1"/>
                <w:color w:val="ffffff"/>
                <w:sz w:val="16"/>
                <w:szCs w:val="16"/>
              </w:rPr>
            </w:pPr>
            <w:r w:rsidDel="00000000" w:rsidR="00000000" w:rsidRPr="00000000">
              <w:rPr>
                <w:b w:val="1"/>
                <w:bCs w:val="1"/>
                <w:color w:val="ffffff"/>
                <w:sz w:val="16"/>
                <w:szCs w:val="16"/>
                <w:rtl w:val="0"/>
              </w:rPr>
              <w:t xml:space="preserve">Fase 2</w:t>
            </w:r>
          </w:p>
        </w:tc>
        <w:tc>
          <w:tcPr>
            <w:gridSpan w:val="3"/>
            <w:shd w:fill="4470b8" w:val="clear"/>
            <w:tcMar>
              <w:top w:w="55.0" w:type="dxa"/>
              <w:left w:w="110.0" w:type="dxa"/>
              <w:bottom w:w="55.0" w:type="dxa"/>
              <w:right w:w="110.0" w:type="dxa"/>
            </w:tcMar>
          </w:tcPr>
          <w:p w:rsidR="00000000" w:rsidDel="00000000" w:rsidP="00000000" w:rsidRDefault="00000000" w:rsidRPr="00000000" w14:paraId="000001A9">
            <w:pPr>
              <w:spacing w:after="0" w:line="264" w:lineRule="auto"/>
              <w:jc w:val="center"/>
              <w:rPr>
                <w:b w:val="1"/>
                <w:bCs w:val="1"/>
                <w:color w:val="ffffff"/>
                <w:sz w:val="16"/>
                <w:szCs w:val="16"/>
              </w:rPr>
            </w:pPr>
            <w:r w:rsidDel="00000000" w:rsidR="00000000" w:rsidRPr="00000000">
              <w:rPr>
                <w:b w:val="1"/>
                <w:bCs w:val="1"/>
                <w:color w:val="ffffff"/>
                <w:sz w:val="16"/>
                <w:szCs w:val="16"/>
                <w:rtl w:val="0"/>
              </w:rPr>
              <w:t xml:space="preserve">Fase 3</w:t>
            </w:r>
          </w:p>
        </w:tc>
      </w:tr>
      <w:tr>
        <w:trPr>
          <w:cantSplit w:val="0"/>
          <w:tblHeader w:val="1"/>
        </w:trPr>
        <w:tc>
          <w:tcPr>
            <w:vMerge w:val="continue"/>
            <w:shd w:fill="1c3557" w:val="clear"/>
            <w:tcMar>
              <w:top w:w="55.0" w:type="dxa"/>
              <w:left w:w="110.0" w:type="dxa"/>
              <w:bottom w:w="55.0" w:type="dxa"/>
              <w:right w:w="110.0" w:type="dxa"/>
            </w:tcMar>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ffffff"/>
                <w:sz w:val="16"/>
                <w:szCs w:val="16"/>
              </w:rPr>
            </w:pPr>
            <w:r w:rsidDel="00000000" w:rsidR="00000000" w:rsidRPr="00000000">
              <w:rPr>
                <w:rtl w:val="0"/>
              </w:rPr>
            </w:r>
          </w:p>
        </w:tc>
        <w:tc>
          <w:tcPr>
            <w:shd w:fill="e8ecf2" w:val="clear"/>
            <w:tcMar>
              <w:top w:w="55.0" w:type="dxa"/>
              <w:left w:w="110.0" w:type="dxa"/>
              <w:bottom w:w="55.0" w:type="dxa"/>
              <w:right w:w="110.0" w:type="dxa"/>
            </w:tcMar>
          </w:tcPr>
          <w:p w:rsidR="00000000" w:rsidDel="00000000" w:rsidP="00000000" w:rsidRDefault="00000000" w:rsidRPr="00000000" w14:paraId="000001AD">
            <w:pPr>
              <w:spacing w:after="0" w:line="264" w:lineRule="auto"/>
              <w:jc w:val="center"/>
              <w:rPr>
                <w:b w:val="1"/>
                <w:bCs w:val="1"/>
                <w:color w:val="1c3557"/>
                <w:sz w:val="15"/>
                <w:szCs w:val="15"/>
              </w:rPr>
            </w:pPr>
            <w:r w:rsidDel="00000000" w:rsidR="00000000" w:rsidRPr="00000000">
              <w:rPr>
                <w:b w:val="1"/>
                <w:bCs w:val="1"/>
                <w:color w:val="1c3557"/>
                <w:sz w:val="15"/>
                <w:szCs w:val="15"/>
                <w:rtl w:val="0"/>
              </w:rPr>
              <w:t xml:space="preserve">1</w:t>
            </w:r>
          </w:p>
        </w:tc>
        <w:tc>
          <w:tcPr>
            <w:shd w:fill="e8ecf2" w:val="clear"/>
            <w:tcMar>
              <w:top w:w="55.0" w:type="dxa"/>
              <w:left w:w="110.0" w:type="dxa"/>
              <w:bottom w:w="55.0" w:type="dxa"/>
              <w:right w:w="110.0" w:type="dxa"/>
            </w:tcMar>
          </w:tcPr>
          <w:p w:rsidR="00000000" w:rsidDel="00000000" w:rsidP="00000000" w:rsidRDefault="00000000" w:rsidRPr="00000000" w14:paraId="000001AE">
            <w:pPr>
              <w:spacing w:after="0" w:line="264" w:lineRule="auto"/>
              <w:jc w:val="center"/>
              <w:rPr>
                <w:b w:val="1"/>
                <w:bCs w:val="1"/>
                <w:color w:val="1c3557"/>
                <w:sz w:val="15"/>
                <w:szCs w:val="15"/>
              </w:rPr>
            </w:pPr>
            <w:r w:rsidDel="00000000" w:rsidR="00000000" w:rsidRPr="00000000">
              <w:rPr>
                <w:b w:val="1"/>
                <w:bCs w:val="1"/>
                <w:color w:val="1c3557"/>
                <w:sz w:val="15"/>
                <w:szCs w:val="15"/>
                <w:rtl w:val="0"/>
              </w:rPr>
              <w:t xml:space="preserve">2</w:t>
            </w:r>
          </w:p>
        </w:tc>
        <w:tc>
          <w:tcPr>
            <w:shd w:fill="e8ecf2" w:val="clear"/>
            <w:tcMar>
              <w:top w:w="55.0" w:type="dxa"/>
              <w:left w:w="110.0" w:type="dxa"/>
              <w:bottom w:w="55.0" w:type="dxa"/>
              <w:right w:w="110.0" w:type="dxa"/>
            </w:tcMar>
          </w:tcPr>
          <w:p w:rsidR="00000000" w:rsidDel="00000000" w:rsidP="00000000" w:rsidRDefault="00000000" w:rsidRPr="00000000" w14:paraId="000001AF">
            <w:pPr>
              <w:spacing w:after="0" w:line="264" w:lineRule="auto"/>
              <w:jc w:val="center"/>
              <w:rPr>
                <w:b w:val="1"/>
                <w:bCs w:val="1"/>
                <w:color w:val="1c3557"/>
                <w:sz w:val="15"/>
                <w:szCs w:val="15"/>
              </w:rPr>
            </w:pPr>
            <w:r w:rsidDel="00000000" w:rsidR="00000000" w:rsidRPr="00000000">
              <w:rPr>
                <w:b w:val="1"/>
                <w:bCs w:val="1"/>
                <w:color w:val="1c3557"/>
                <w:sz w:val="15"/>
                <w:szCs w:val="15"/>
                <w:rtl w:val="0"/>
              </w:rPr>
              <w:t xml:space="preserve">3</w:t>
            </w:r>
          </w:p>
        </w:tc>
        <w:tc>
          <w:tcPr>
            <w:shd w:fill="e8ecf2" w:val="clear"/>
            <w:tcMar>
              <w:top w:w="55.0" w:type="dxa"/>
              <w:left w:w="110.0" w:type="dxa"/>
              <w:bottom w:w="55.0" w:type="dxa"/>
              <w:right w:w="110.0" w:type="dxa"/>
            </w:tcMar>
          </w:tcPr>
          <w:p w:rsidR="00000000" w:rsidDel="00000000" w:rsidP="00000000" w:rsidRDefault="00000000" w:rsidRPr="00000000" w14:paraId="000001B0">
            <w:pPr>
              <w:spacing w:after="0" w:line="264" w:lineRule="auto"/>
              <w:jc w:val="center"/>
              <w:rPr>
                <w:b w:val="1"/>
                <w:bCs w:val="1"/>
                <w:color w:val="1c3557"/>
                <w:sz w:val="15"/>
                <w:szCs w:val="15"/>
              </w:rPr>
            </w:pPr>
            <w:r w:rsidDel="00000000" w:rsidR="00000000" w:rsidRPr="00000000">
              <w:rPr>
                <w:b w:val="1"/>
                <w:bCs w:val="1"/>
                <w:color w:val="1c3557"/>
                <w:sz w:val="15"/>
                <w:szCs w:val="15"/>
                <w:rtl w:val="0"/>
              </w:rPr>
              <w:t xml:space="preserve">4</w:t>
            </w:r>
          </w:p>
        </w:tc>
        <w:tc>
          <w:tcPr>
            <w:shd w:fill="e8ecf2" w:val="clear"/>
            <w:tcMar>
              <w:top w:w="55.0" w:type="dxa"/>
              <w:left w:w="110.0" w:type="dxa"/>
              <w:bottom w:w="55.0" w:type="dxa"/>
              <w:right w:w="110.0" w:type="dxa"/>
            </w:tcMar>
          </w:tcPr>
          <w:p w:rsidR="00000000" w:rsidDel="00000000" w:rsidP="00000000" w:rsidRDefault="00000000" w:rsidRPr="00000000" w14:paraId="000001B1">
            <w:pPr>
              <w:spacing w:after="0" w:line="264" w:lineRule="auto"/>
              <w:jc w:val="center"/>
              <w:rPr>
                <w:b w:val="1"/>
                <w:bCs w:val="1"/>
                <w:color w:val="1c3557"/>
                <w:sz w:val="15"/>
                <w:szCs w:val="15"/>
              </w:rPr>
            </w:pPr>
            <w:r w:rsidDel="00000000" w:rsidR="00000000" w:rsidRPr="00000000">
              <w:rPr>
                <w:b w:val="1"/>
                <w:bCs w:val="1"/>
                <w:color w:val="1c3557"/>
                <w:sz w:val="15"/>
                <w:szCs w:val="15"/>
                <w:rtl w:val="0"/>
              </w:rPr>
              <w:t xml:space="preserve">5</w:t>
            </w:r>
          </w:p>
        </w:tc>
        <w:tc>
          <w:tcPr>
            <w:shd w:fill="e8ecf2" w:val="clear"/>
            <w:tcMar>
              <w:top w:w="55.0" w:type="dxa"/>
              <w:left w:w="110.0" w:type="dxa"/>
              <w:bottom w:w="55.0" w:type="dxa"/>
              <w:right w:w="110.0" w:type="dxa"/>
            </w:tcMar>
          </w:tcPr>
          <w:p w:rsidR="00000000" w:rsidDel="00000000" w:rsidP="00000000" w:rsidRDefault="00000000" w:rsidRPr="00000000" w14:paraId="000001B2">
            <w:pPr>
              <w:spacing w:after="0" w:line="264" w:lineRule="auto"/>
              <w:jc w:val="center"/>
              <w:rPr>
                <w:b w:val="1"/>
                <w:bCs w:val="1"/>
                <w:color w:val="1c3557"/>
                <w:sz w:val="15"/>
                <w:szCs w:val="15"/>
              </w:rPr>
            </w:pPr>
            <w:r w:rsidDel="00000000" w:rsidR="00000000" w:rsidRPr="00000000">
              <w:rPr>
                <w:b w:val="1"/>
                <w:bCs w:val="1"/>
                <w:color w:val="1c3557"/>
                <w:sz w:val="15"/>
                <w:szCs w:val="15"/>
                <w:rtl w:val="0"/>
              </w:rPr>
              <w:t xml:space="preserve">6</w:t>
            </w:r>
          </w:p>
        </w:tc>
        <w:tc>
          <w:tcPr>
            <w:shd w:fill="e8ecf2" w:val="clear"/>
            <w:tcMar>
              <w:top w:w="55.0" w:type="dxa"/>
              <w:left w:w="110.0" w:type="dxa"/>
              <w:bottom w:w="55.0" w:type="dxa"/>
              <w:right w:w="110.0" w:type="dxa"/>
            </w:tcMar>
          </w:tcPr>
          <w:p w:rsidR="00000000" w:rsidDel="00000000" w:rsidP="00000000" w:rsidRDefault="00000000" w:rsidRPr="00000000" w14:paraId="000001B3">
            <w:pPr>
              <w:spacing w:after="0" w:line="264" w:lineRule="auto"/>
              <w:jc w:val="center"/>
              <w:rPr>
                <w:b w:val="1"/>
                <w:bCs w:val="1"/>
                <w:color w:val="1c3557"/>
                <w:sz w:val="15"/>
                <w:szCs w:val="15"/>
              </w:rPr>
            </w:pPr>
            <w:r w:rsidDel="00000000" w:rsidR="00000000" w:rsidRPr="00000000">
              <w:rPr>
                <w:b w:val="1"/>
                <w:bCs w:val="1"/>
                <w:color w:val="1c3557"/>
                <w:sz w:val="15"/>
                <w:szCs w:val="15"/>
                <w:rtl w:val="0"/>
              </w:rPr>
              <w:t xml:space="preserve">7</w:t>
            </w:r>
          </w:p>
        </w:tc>
        <w:tc>
          <w:tcPr>
            <w:shd w:fill="e8ecf2" w:val="clear"/>
            <w:tcMar>
              <w:top w:w="55.0" w:type="dxa"/>
              <w:left w:w="110.0" w:type="dxa"/>
              <w:bottom w:w="55.0" w:type="dxa"/>
              <w:right w:w="110.0" w:type="dxa"/>
            </w:tcMar>
          </w:tcPr>
          <w:p w:rsidR="00000000" w:rsidDel="00000000" w:rsidP="00000000" w:rsidRDefault="00000000" w:rsidRPr="00000000" w14:paraId="000001B4">
            <w:pPr>
              <w:spacing w:after="0" w:line="264" w:lineRule="auto"/>
              <w:jc w:val="center"/>
              <w:rPr>
                <w:b w:val="1"/>
                <w:bCs w:val="1"/>
                <w:color w:val="1c3557"/>
                <w:sz w:val="15"/>
                <w:szCs w:val="15"/>
              </w:rPr>
            </w:pPr>
            <w:r w:rsidDel="00000000" w:rsidR="00000000" w:rsidRPr="00000000">
              <w:rPr>
                <w:b w:val="1"/>
                <w:bCs w:val="1"/>
                <w:color w:val="1c3557"/>
                <w:sz w:val="15"/>
                <w:szCs w:val="15"/>
                <w:rtl w:val="0"/>
              </w:rPr>
              <w:t xml:space="preserve">8</w:t>
            </w:r>
          </w:p>
        </w:tc>
        <w:tc>
          <w:tcPr>
            <w:shd w:fill="e8ecf2" w:val="clear"/>
            <w:tcMar>
              <w:top w:w="55.0" w:type="dxa"/>
              <w:left w:w="110.0" w:type="dxa"/>
              <w:bottom w:w="55.0" w:type="dxa"/>
              <w:right w:w="110.0" w:type="dxa"/>
            </w:tcMar>
          </w:tcPr>
          <w:p w:rsidR="00000000" w:rsidDel="00000000" w:rsidP="00000000" w:rsidRDefault="00000000" w:rsidRPr="00000000" w14:paraId="000001B5">
            <w:pPr>
              <w:spacing w:after="0" w:line="264" w:lineRule="auto"/>
              <w:jc w:val="center"/>
              <w:rPr>
                <w:b w:val="1"/>
                <w:bCs w:val="1"/>
                <w:color w:val="1c3557"/>
                <w:sz w:val="15"/>
                <w:szCs w:val="15"/>
              </w:rPr>
            </w:pPr>
            <w:r w:rsidDel="00000000" w:rsidR="00000000" w:rsidRPr="00000000">
              <w:rPr>
                <w:b w:val="1"/>
                <w:bCs w:val="1"/>
                <w:color w:val="1c3557"/>
                <w:sz w:val="15"/>
                <w:szCs w:val="15"/>
                <w:rtl w:val="0"/>
              </w:rPr>
              <w:t xml:space="preserve">9</w:t>
            </w:r>
          </w:p>
        </w:tc>
        <w:tc>
          <w:tcPr>
            <w:shd w:fill="e8ecf2" w:val="clear"/>
            <w:tcMar>
              <w:top w:w="55.0" w:type="dxa"/>
              <w:left w:w="110.0" w:type="dxa"/>
              <w:bottom w:w="55.0" w:type="dxa"/>
              <w:right w:w="110.0" w:type="dxa"/>
            </w:tcMar>
          </w:tcPr>
          <w:p w:rsidR="00000000" w:rsidDel="00000000" w:rsidP="00000000" w:rsidRDefault="00000000" w:rsidRPr="00000000" w14:paraId="000001B6">
            <w:pPr>
              <w:spacing w:after="0" w:line="264" w:lineRule="auto"/>
              <w:jc w:val="center"/>
              <w:rPr>
                <w:b w:val="1"/>
                <w:bCs w:val="1"/>
                <w:color w:val="1c3557"/>
                <w:sz w:val="15"/>
                <w:szCs w:val="15"/>
              </w:rPr>
            </w:pPr>
            <w:r w:rsidDel="00000000" w:rsidR="00000000" w:rsidRPr="00000000">
              <w:rPr>
                <w:b w:val="1"/>
                <w:bCs w:val="1"/>
                <w:color w:val="1c3557"/>
                <w:sz w:val="15"/>
                <w:szCs w:val="15"/>
                <w:rtl w:val="0"/>
              </w:rPr>
              <w:t xml:space="preserve">10</w:t>
            </w:r>
          </w:p>
        </w:tc>
        <w:tc>
          <w:tcPr>
            <w:shd w:fill="e8ecf2" w:val="clear"/>
            <w:tcMar>
              <w:top w:w="55.0" w:type="dxa"/>
              <w:left w:w="110.0" w:type="dxa"/>
              <w:bottom w:w="55.0" w:type="dxa"/>
              <w:right w:w="110.0" w:type="dxa"/>
            </w:tcMar>
          </w:tcPr>
          <w:p w:rsidR="00000000" w:rsidDel="00000000" w:rsidP="00000000" w:rsidRDefault="00000000" w:rsidRPr="00000000" w14:paraId="000001B7">
            <w:pPr>
              <w:spacing w:after="0" w:line="264" w:lineRule="auto"/>
              <w:jc w:val="center"/>
              <w:rPr>
                <w:b w:val="1"/>
                <w:bCs w:val="1"/>
                <w:color w:val="1c3557"/>
                <w:sz w:val="15"/>
                <w:szCs w:val="15"/>
              </w:rPr>
            </w:pPr>
            <w:r w:rsidDel="00000000" w:rsidR="00000000" w:rsidRPr="00000000">
              <w:rPr>
                <w:b w:val="1"/>
                <w:bCs w:val="1"/>
                <w:color w:val="1c3557"/>
                <w:sz w:val="15"/>
                <w:szCs w:val="15"/>
                <w:rtl w:val="0"/>
              </w:rPr>
              <w:t xml:space="preserve">11</w:t>
            </w:r>
          </w:p>
        </w:tc>
        <w:tc>
          <w:tcPr>
            <w:shd w:fill="e8ecf2" w:val="clear"/>
            <w:tcMar>
              <w:top w:w="55.0" w:type="dxa"/>
              <w:left w:w="110.0" w:type="dxa"/>
              <w:bottom w:w="55.0" w:type="dxa"/>
              <w:right w:w="110.0" w:type="dxa"/>
            </w:tcMar>
          </w:tcPr>
          <w:p w:rsidR="00000000" w:rsidDel="00000000" w:rsidP="00000000" w:rsidRDefault="00000000" w:rsidRPr="00000000" w14:paraId="000001B8">
            <w:pPr>
              <w:spacing w:after="0" w:line="264" w:lineRule="auto"/>
              <w:jc w:val="center"/>
              <w:rPr>
                <w:b w:val="1"/>
                <w:bCs w:val="1"/>
                <w:color w:val="1c3557"/>
                <w:sz w:val="15"/>
                <w:szCs w:val="15"/>
              </w:rPr>
            </w:pPr>
            <w:r w:rsidDel="00000000" w:rsidR="00000000" w:rsidRPr="00000000">
              <w:rPr>
                <w:b w:val="1"/>
                <w:bCs w:val="1"/>
                <w:color w:val="1c3557"/>
                <w:sz w:val="15"/>
                <w:szCs w:val="15"/>
                <w:rtl w:val="0"/>
              </w:rPr>
              <w:t xml:space="preserve">12</w:t>
            </w:r>
          </w:p>
        </w:tc>
        <w:tc>
          <w:tcPr>
            <w:shd w:fill="e8ecf2" w:val="clear"/>
            <w:tcMar>
              <w:top w:w="55.0" w:type="dxa"/>
              <w:left w:w="110.0" w:type="dxa"/>
              <w:bottom w:w="55.0" w:type="dxa"/>
              <w:right w:w="110.0" w:type="dxa"/>
            </w:tcMar>
          </w:tcPr>
          <w:p w:rsidR="00000000" w:rsidDel="00000000" w:rsidP="00000000" w:rsidRDefault="00000000" w:rsidRPr="00000000" w14:paraId="000001B9">
            <w:pPr>
              <w:spacing w:after="0" w:line="264" w:lineRule="auto"/>
              <w:jc w:val="center"/>
              <w:rPr>
                <w:b w:val="1"/>
                <w:bCs w:val="1"/>
                <w:color w:val="1c3557"/>
                <w:sz w:val="15"/>
                <w:szCs w:val="15"/>
              </w:rPr>
            </w:pPr>
            <w:r w:rsidDel="00000000" w:rsidR="00000000" w:rsidRPr="00000000">
              <w:rPr>
                <w:b w:val="1"/>
                <w:bCs w:val="1"/>
                <w:color w:val="1c3557"/>
                <w:sz w:val="15"/>
                <w:szCs w:val="15"/>
                <w:rtl w:val="0"/>
              </w:rPr>
              <w:t xml:space="preserve">13</w:t>
            </w:r>
          </w:p>
        </w:tc>
        <w:tc>
          <w:tcPr>
            <w:shd w:fill="e8ecf2" w:val="clear"/>
            <w:tcMar>
              <w:top w:w="55.0" w:type="dxa"/>
              <w:left w:w="110.0" w:type="dxa"/>
              <w:bottom w:w="55.0" w:type="dxa"/>
              <w:right w:w="110.0" w:type="dxa"/>
            </w:tcMar>
          </w:tcPr>
          <w:p w:rsidR="00000000" w:rsidDel="00000000" w:rsidP="00000000" w:rsidRDefault="00000000" w:rsidRPr="00000000" w14:paraId="000001BA">
            <w:pPr>
              <w:spacing w:after="0" w:line="264" w:lineRule="auto"/>
              <w:jc w:val="center"/>
              <w:rPr>
                <w:b w:val="1"/>
                <w:bCs w:val="1"/>
                <w:color w:val="1c3557"/>
                <w:sz w:val="15"/>
                <w:szCs w:val="15"/>
              </w:rPr>
            </w:pPr>
            <w:r w:rsidDel="00000000" w:rsidR="00000000" w:rsidRPr="00000000">
              <w:rPr>
                <w:b w:val="1"/>
                <w:bCs w:val="1"/>
                <w:color w:val="1c3557"/>
                <w:sz w:val="15"/>
                <w:szCs w:val="15"/>
                <w:rtl w:val="0"/>
              </w:rPr>
              <w:t xml:space="preserve">14</w:t>
            </w:r>
          </w:p>
        </w:tc>
        <w:tc>
          <w:tcPr>
            <w:shd w:fill="e8ecf2" w:val="clear"/>
            <w:tcMar>
              <w:top w:w="55.0" w:type="dxa"/>
              <w:left w:w="110.0" w:type="dxa"/>
              <w:bottom w:w="55.0" w:type="dxa"/>
              <w:right w:w="110.0" w:type="dxa"/>
            </w:tcMar>
          </w:tcPr>
          <w:p w:rsidR="00000000" w:rsidDel="00000000" w:rsidP="00000000" w:rsidRDefault="00000000" w:rsidRPr="00000000" w14:paraId="000001BB">
            <w:pPr>
              <w:spacing w:after="0" w:line="264" w:lineRule="auto"/>
              <w:jc w:val="center"/>
              <w:rPr>
                <w:b w:val="1"/>
                <w:bCs w:val="1"/>
                <w:color w:val="1c3557"/>
                <w:sz w:val="15"/>
                <w:szCs w:val="15"/>
              </w:rPr>
            </w:pPr>
            <w:r w:rsidDel="00000000" w:rsidR="00000000" w:rsidRPr="00000000">
              <w:rPr>
                <w:b w:val="1"/>
                <w:bCs w:val="1"/>
                <w:color w:val="1c3557"/>
                <w:sz w:val="15"/>
                <w:szCs w:val="15"/>
                <w:rtl w:val="0"/>
              </w:rPr>
              <w:t xml:space="preserve">15</w:t>
            </w:r>
          </w:p>
        </w:tc>
        <w:tc>
          <w:tcPr>
            <w:shd w:fill="e8ecf2" w:val="clear"/>
            <w:tcMar>
              <w:top w:w="55.0" w:type="dxa"/>
              <w:left w:w="110.0" w:type="dxa"/>
              <w:bottom w:w="55.0" w:type="dxa"/>
              <w:right w:w="110.0" w:type="dxa"/>
            </w:tcMar>
          </w:tcPr>
          <w:p w:rsidR="00000000" w:rsidDel="00000000" w:rsidP="00000000" w:rsidRDefault="00000000" w:rsidRPr="00000000" w14:paraId="000001BC">
            <w:pPr>
              <w:spacing w:after="0" w:line="264" w:lineRule="auto"/>
              <w:jc w:val="center"/>
              <w:rPr>
                <w:b w:val="1"/>
                <w:bCs w:val="1"/>
                <w:color w:val="1c3557"/>
                <w:sz w:val="15"/>
                <w:szCs w:val="15"/>
              </w:rPr>
            </w:pPr>
            <w:r w:rsidDel="00000000" w:rsidR="00000000" w:rsidRPr="00000000">
              <w:rPr>
                <w:b w:val="1"/>
                <w:bCs w:val="1"/>
                <w:color w:val="1c3557"/>
                <w:sz w:val="15"/>
                <w:szCs w:val="15"/>
                <w:rtl w:val="0"/>
              </w:rPr>
              <w:t xml:space="preserve">16</w:t>
            </w:r>
          </w:p>
        </w:tc>
        <w:tc>
          <w:tcPr>
            <w:shd w:fill="e8ecf2" w:val="clear"/>
            <w:tcMar>
              <w:top w:w="55.0" w:type="dxa"/>
              <w:left w:w="110.0" w:type="dxa"/>
              <w:bottom w:w="55.0" w:type="dxa"/>
              <w:right w:w="110.0" w:type="dxa"/>
            </w:tcMar>
          </w:tcPr>
          <w:p w:rsidR="00000000" w:rsidDel="00000000" w:rsidP="00000000" w:rsidRDefault="00000000" w:rsidRPr="00000000" w14:paraId="000001BD">
            <w:pPr>
              <w:spacing w:after="0" w:line="264" w:lineRule="auto"/>
              <w:jc w:val="center"/>
              <w:rPr>
                <w:b w:val="1"/>
                <w:bCs w:val="1"/>
                <w:color w:val="1c3557"/>
                <w:sz w:val="15"/>
                <w:szCs w:val="15"/>
              </w:rPr>
            </w:pPr>
            <w:r w:rsidDel="00000000" w:rsidR="00000000" w:rsidRPr="00000000">
              <w:rPr>
                <w:b w:val="1"/>
                <w:bCs w:val="1"/>
                <w:color w:val="1c3557"/>
                <w:sz w:val="15"/>
                <w:szCs w:val="15"/>
                <w:rtl w:val="0"/>
              </w:rPr>
              <w:t xml:space="preserve">17</w:t>
            </w:r>
          </w:p>
        </w:tc>
        <w:tc>
          <w:tcPr>
            <w:shd w:fill="e8ecf2" w:val="clear"/>
            <w:tcMar>
              <w:top w:w="55.0" w:type="dxa"/>
              <w:left w:w="110.0" w:type="dxa"/>
              <w:bottom w:w="55.0" w:type="dxa"/>
              <w:right w:w="110.0" w:type="dxa"/>
            </w:tcMar>
          </w:tcPr>
          <w:p w:rsidR="00000000" w:rsidDel="00000000" w:rsidP="00000000" w:rsidRDefault="00000000" w:rsidRPr="00000000" w14:paraId="000001BE">
            <w:pPr>
              <w:spacing w:after="0" w:line="264" w:lineRule="auto"/>
              <w:jc w:val="center"/>
              <w:rPr>
                <w:b w:val="1"/>
                <w:bCs w:val="1"/>
                <w:color w:val="1c3557"/>
                <w:sz w:val="15"/>
                <w:szCs w:val="15"/>
              </w:rPr>
            </w:pPr>
            <w:r w:rsidDel="00000000" w:rsidR="00000000" w:rsidRPr="00000000">
              <w:rPr>
                <w:b w:val="1"/>
                <w:bCs w:val="1"/>
                <w:color w:val="1c3557"/>
                <w:sz w:val="15"/>
                <w:szCs w:val="15"/>
                <w:rtl w:val="0"/>
              </w:rPr>
              <w:t xml:space="preserve">18</w:t>
            </w:r>
          </w:p>
        </w:tc>
      </w:tr>
      <w:tr>
        <w:trPr>
          <w:cantSplit w:val="0"/>
          <w:tblHeader w:val="0"/>
        </w:trPr>
        <w:tc>
          <w:tcPr>
            <w:tcMar>
              <w:top w:w="55.0" w:type="dxa"/>
              <w:left w:w="110.0" w:type="dxa"/>
              <w:bottom w:w="55.0" w:type="dxa"/>
              <w:right w:w="110.0" w:type="dxa"/>
            </w:tcMar>
          </w:tcPr>
          <w:p w:rsidR="00000000" w:rsidDel="00000000" w:rsidP="00000000" w:rsidRDefault="00000000" w:rsidRPr="00000000" w14:paraId="000001BF">
            <w:pPr>
              <w:spacing w:after="0" w:line="264" w:lineRule="auto"/>
              <w:rPr>
                <w:sz w:val="16"/>
                <w:szCs w:val="16"/>
              </w:rPr>
            </w:pPr>
            <w:r w:rsidDel="00000000" w:rsidR="00000000" w:rsidRPr="00000000">
              <w:rPr>
                <w:sz w:val="16"/>
                <w:szCs w:val="16"/>
                <w:rtl w:val="0"/>
              </w:rPr>
              <w:t xml:space="preserve">Definición de la problemática</w:t>
            </w:r>
          </w:p>
        </w:tc>
        <w:tc>
          <w:tcPr>
            <w:shd w:fill="1c3557" w:val="clear"/>
            <w:tcMar>
              <w:top w:w="55.0" w:type="dxa"/>
              <w:left w:w="110.0" w:type="dxa"/>
              <w:bottom w:w="55.0" w:type="dxa"/>
              <w:right w:w="110.0" w:type="dxa"/>
            </w:tcMar>
          </w:tcPr>
          <w:p w:rsidR="00000000" w:rsidDel="00000000" w:rsidP="00000000" w:rsidRDefault="00000000" w:rsidRPr="00000000" w14:paraId="000001C0">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C1">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C2">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C3">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C4">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C5">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C6">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C7">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C8">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C9">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CA">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CB">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CC">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CD">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CE">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CF">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D0">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D1">
            <w:pPr>
              <w:spacing w:after="0" w:line="264" w:lineRule="auto"/>
              <w:rPr>
                <w:sz w:val="16"/>
                <w:szCs w:val="16"/>
              </w:rPr>
            </w:pPr>
            <w:r w:rsidDel="00000000" w:rsidR="00000000" w:rsidRPr="00000000">
              <w:rPr>
                <w:rtl w:val="0"/>
              </w:rPr>
            </w:r>
          </w:p>
        </w:tc>
      </w:tr>
      <w:tr>
        <w:trPr>
          <w:cantSplit w:val="0"/>
          <w:tblHeader w:val="0"/>
        </w:trPr>
        <w:tc>
          <w:tcPr>
            <w:shd w:fill="f7f8fa" w:val="clear"/>
            <w:tcMar>
              <w:top w:w="55.0" w:type="dxa"/>
              <w:left w:w="110.0" w:type="dxa"/>
              <w:bottom w:w="55.0" w:type="dxa"/>
              <w:right w:w="110.0" w:type="dxa"/>
            </w:tcMar>
          </w:tcPr>
          <w:p w:rsidR="00000000" w:rsidDel="00000000" w:rsidP="00000000" w:rsidRDefault="00000000" w:rsidRPr="00000000" w14:paraId="000001D2">
            <w:pPr>
              <w:spacing w:after="0" w:line="264" w:lineRule="auto"/>
              <w:rPr>
                <w:sz w:val="16"/>
                <w:szCs w:val="16"/>
              </w:rPr>
            </w:pPr>
            <w:r w:rsidDel="00000000" w:rsidR="00000000" w:rsidRPr="00000000">
              <w:rPr>
                <w:sz w:val="16"/>
                <w:szCs w:val="16"/>
                <w:rtl w:val="0"/>
              </w:rPr>
              <w:t xml:space="preserve">Levantamiento de requerimientos</w:t>
            </w:r>
          </w:p>
        </w:tc>
        <w:tc>
          <w:tcPr>
            <w:shd w:fill="1c3557" w:val="clear"/>
            <w:tcMar>
              <w:top w:w="55.0" w:type="dxa"/>
              <w:left w:w="110.0" w:type="dxa"/>
              <w:bottom w:w="55.0" w:type="dxa"/>
              <w:right w:w="110.0" w:type="dxa"/>
            </w:tcMar>
          </w:tcPr>
          <w:p w:rsidR="00000000" w:rsidDel="00000000" w:rsidP="00000000" w:rsidRDefault="00000000" w:rsidRPr="00000000" w14:paraId="000001D3">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1D4">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1D5">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1D6">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1D7">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1D8">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1D9">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1DA">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1DB">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1DC">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1DD">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1DE">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1DF">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1E0">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1E1">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1E2">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1E3">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1E4">
            <w:pPr>
              <w:spacing w:after="0" w:line="264" w:lineRule="auto"/>
              <w:rPr>
                <w:sz w:val="16"/>
                <w:szCs w:val="16"/>
              </w:rPr>
            </w:pPr>
            <w:r w:rsidDel="00000000" w:rsidR="00000000" w:rsidRPr="00000000">
              <w:rPr>
                <w:rtl w:val="0"/>
              </w:rPr>
            </w:r>
          </w:p>
        </w:tc>
      </w:tr>
      <w:tr>
        <w:trPr>
          <w:cantSplit w:val="0"/>
          <w:tblHeader w:val="0"/>
        </w:trPr>
        <w:tc>
          <w:tcPr>
            <w:tcMar>
              <w:top w:w="55.0" w:type="dxa"/>
              <w:left w:w="110.0" w:type="dxa"/>
              <w:bottom w:w="55.0" w:type="dxa"/>
              <w:right w:w="110.0" w:type="dxa"/>
            </w:tcMar>
          </w:tcPr>
          <w:p w:rsidR="00000000" w:rsidDel="00000000" w:rsidP="00000000" w:rsidRDefault="00000000" w:rsidRPr="00000000" w14:paraId="000001E5">
            <w:pPr>
              <w:spacing w:after="0" w:line="264" w:lineRule="auto"/>
              <w:rPr>
                <w:sz w:val="16"/>
                <w:szCs w:val="16"/>
              </w:rPr>
            </w:pPr>
            <w:r w:rsidDel="00000000" w:rsidR="00000000" w:rsidRPr="00000000">
              <w:rPr>
                <w:sz w:val="16"/>
                <w:szCs w:val="16"/>
                <w:rtl w:val="0"/>
              </w:rPr>
              <w:t xml:space="preserve">Definición del alcance y Product Backlog</w:t>
            </w:r>
          </w:p>
        </w:tc>
        <w:tc>
          <w:tcPr>
            <w:tcMar>
              <w:top w:w="55.0" w:type="dxa"/>
              <w:left w:w="110.0" w:type="dxa"/>
              <w:bottom w:w="55.0" w:type="dxa"/>
              <w:right w:w="110.0" w:type="dxa"/>
            </w:tcMar>
          </w:tcPr>
          <w:p w:rsidR="00000000" w:rsidDel="00000000" w:rsidP="00000000" w:rsidRDefault="00000000" w:rsidRPr="00000000" w14:paraId="000001E6">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1E7">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1E8">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E9">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EA">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EB">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EC">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ED">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EE">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EF">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F0">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F1">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F2">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F3">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F4">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F5">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F6">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1F7">
            <w:pPr>
              <w:spacing w:after="0" w:line="264" w:lineRule="auto"/>
              <w:rPr>
                <w:sz w:val="16"/>
                <w:szCs w:val="16"/>
              </w:rPr>
            </w:pPr>
            <w:r w:rsidDel="00000000" w:rsidR="00000000" w:rsidRPr="00000000">
              <w:rPr>
                <w:rtl w:val="0"/>
              </w:rPr>
            </w:r>
          </w:p>
        </w:tc>
      </w:tr>
      <w:tr>
        <w:trPr>
          <w:cantSplit w:val="0"/>
          <w:tblHeader w:val="0"/>
        </w:trPr>
        <w:tc>
          <w:tcPr>
            <w:shd w:fill="f7f8fa" w:val="clear"/>
            <w:tcMar>
              <w:top w:w="55.0" w:type="dxa"/>
              <w:left w:w="110.0" w:type="dxa"/>
              <w:bottom w:w="55.0" w:type="dxa"/>
              <w:right w:w="110.0" w:type="dxa"/>
            </w:tcMar>
          </w:tcPr>
          <w:p w:rsidR="00000000" w:rsidDel="00000000" w:rsidP="00000000" w:rsidRDefault="00000000" w:rsidRPr="00000000" w14:paraId="000001F8">
            <w:pPr>
              <w:spacing w:after="0" w:line="264" w:lineRule="auto"/>
              <w:rPr>
                <w:sz w:val="16"/>
                <w:szCs w:val="16"/>
              </w:rPr>
            </w:pPr>
            <w:r w:rsidDel="00000000" w:rsidR="00000000" w:rsidRPr="00000000">
              <w:rPr>
                <w:sz w:val="16"/>
                <w:szCs w:val="16"/>
                <w:rtl w:val="0"/>
              </w:rPr>
              <w:t xml:space="preserve">Evaluación y diseño de arquitectura y base de datos</w:t>
            </w:r>
          </w:p>
        </w:tc>
        <w:tc>
          <w:tcPr>
            <w:shd w:fill="f7f8fa" w:val="clear"/>
            <w:tcMar>
              <w:top w:w="55.0" w:type="dxa"/>
              <w:left w:w="110.0" w:type="dxa"/>
              <w:bottom w:w="55.0" w:type="dxa"/>
              <w:right w:w="110.0" w:type="dxa"/>
            </w:tcMar>
          </w:tcPr>
          <w:p w:rsidR="00000000" w:rsidDel="00000000" w:rsidP="00000000" w:rsidRDefault="00000000" w:rsidRPr="00000000" w14:paraId="000001F9">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1FA">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1FB">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1FC">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1FD">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1FE">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1FF">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00">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01">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02">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03">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04">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05">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06">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07">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08">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09">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0A">
            <w:pPr>
              <w:spacing w:after="0" w:line="264" w:lineRule="auto"/>
              <w:rPr>
                <w:sz w:val="16"/>
                <w:szCs w:val="16"/>
              </w:rPr>
            </w:pPr>
            <w:r w:rsidDel="00000000" w:rsidR="00000000" w:rsidRPr="00000000">
              <w:rPr>
                <w:rtl w:val="0"/>
              </w:rPr>
            </w:r>
          </w:p>
        </w:tc>
      </w:tr>
      <w:tr>
        <w:trPr>
          <w:cantSplit w:val="0"/>
          <w:tblHeader w:val="0"/>
        </w:trPr>
        <w:tc>
          <w:tcPr>
            <w:tcMar>
              <w:top w:w="55.0" w:type="dxa"/>
              <w:left w:w="110.0" w:type="dxa"/>
              <w:bottom w:w="55.0" w:type="dxa"/>
              <w:right w:w="110.0" w:type="dxa"/>
            </w:tcMar>
          </w:tcPr>
          <w:p w:rsidR="00000000" w:rsidDel="00000000" w:rsidP="00000000" w:rsidRDefault="00000000" w:rsidRPr="00000000" w14:paraId="0000020B">
            <w:pPr>
              <w:spacing w:after="0" w:line="264" w:lineRule="auto"/>
              <w:rPr>
                <w:sz w:val="16"/>
                <w:szCs w:val="16"/>
              </w:rPr>
            </w:pPr>
            <w:r w:rsidDel="00000000" w:rsidR="00000000" w:rsidRPr="00000000">
              <w:rPr>
                <w:sz w:val="16"/>
                <w:szCs w:val="16"/>
                <w:rtl w:val="0"/>
              </w:rPr>
              <w:t xml:space="preserve">Diseño de interfaces y flujos</w:t>
            </w:r>
          </w:p>
        </w:tc>
        <w:tc>
          <w:tcPr>
            <w:tcMar>
              <w:top w:w="55.0" w:type="dxa"/>
              <w:left w:w="110.0" w:type="dxa"/>
              <w:bottom w:w="55.0" w:type="dxa"/>
              <w:right w:w="110.0" w:type="dxa"/>
            </w:tcMar>
          </w:tcPr>
          <w:p w:rsidR="00000000" w:rsidDel="00000000" w:rsidP="00000000" w:rsidRDefault="00000000" w:rsidRPr="00000000" w14:paraId="0000020C">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0D">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20E">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20F">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10">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11">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12">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13">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14">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15">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16">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17">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18">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19">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1A">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1B">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1C">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1D">
            <w:pPr>
              <w:spacing w:after="0" w:line="264" w:lineRule="auto"/>
              <w:rPr>
                <w:sz w:val="16"/>
                <w:szCs w:val="16"/>
              </w:rPr>
            </w:pPr>
            <w:r w:rsidDel="00000000" w:rsidR="00000000" w:rsidRPr="00000000">
              <w:rPr>
                <w:rtl w:val="0"/>
              </w:rPr>
            </w:r>
          </w:p>
        </w:tc>
      </w:tr>
      <w:tr>
        <w:trPr>
          <w:cantSplit w:val="0"/>
          <w:tblHeader w:val="0"/>
        </w:trPr>
        <w:tc>
          <w:tcPr>
            <w:shd w:fill="f7f8fa" w:val="clear"/>
            <w:tcMar>
              <w:top w:w="55.0" w:type="dxa"/>
              <w:left w:w="110.0" w:type="dxa"/>
              <w:bottom w:w="55.0" w:type="dxa"/>
              <w:right w:w="110.0" w:type="dxa"/>
            </w:tcMar>
          </w:tcPr>
          <w:p w:rsidR="00000000" w:rsidDel="00000000" w:rsidP="00000000" w:rsidRDefault="00000000" w:rsidRPr="00000000" w14:paraId="0000021E">
            <w:pPr>
              <w:spacing w:after="0" w:line="264" w:lineRule="auto"/>
              <w:rPr>
                <w:sz w:val="16"/>
                <w:szCs w:val="16"/>
              </w:rPr>
            </w:pPr>
            <w:r w:rsidDel="00000000" w:rsidR="00000000" w:rsidRPr="00000000">
              <w:rPr>
                <w:sz w:val="16"/>
                <w:szCs w:val="16"/>
                <w:rtl w:val="0"/>
              </w:rPr>
              <w:t xml:space="preserve">Preparación del entorno y planificación de sprints</w:t>
            </w:r>
          </w:p>
        </w:tc>
        <w:tc>
          <w:tcPr>
            <w:shd w:fill="f7f8fa" w:val="clear"/>
            <w:tcMar>
              <w:top w:w="55.0" w:type="dxa"/>
              <w:left w:w="110.0" w:type="dxa"/>
              <w:bottom w:w="55.0" w:type="dxa"/>
              <w:right w:w="110.0" w:type="dxa"/>
            </w:tcMar>
          </w:tcPr>
          <w:p w:rsidR="00000000" w:rsidDel="00000000" w:rsidP="00000000" w:rsidRDefault="00000000" w:rsidRPr="00000000" w14:paraId="0000021F">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20">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21">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22">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223">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24">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25">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26">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27">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28">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29">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2A">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2B">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2C">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2D">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2E">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2F">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30">
            <w:pPr>
              <w:spacing w:after="0" w:line="264" w:lineRule="auto"/>
              <w:rPr>
                <w:sz w:val="16"/>
                <w:szCs w:val="16"/>
              </w:rPr>
            </w:pPr>
            <w:r w:rsidDel="00000000" w:rsidR="00000000" w:rsidRPr="00000000">
              <w:rPr>
                <w:rtl w:val="0"/>
              </w:rPr>
            </w:r>
          </w:p>
        </w:tc>
      </w:tr>
      <w:tr>
        <w:trPr>
          <w:cantSplit w:val="0"/>
          <w:tblHeader w:val="0"/>
        </w:trPr>
        <w:tc>
          <w:tcPr>
            <w:tcMar>
              <w:top w:w="55.0" w:type="dxa"/>
              <w:left w:w="110.0" w:type="dxa"/>
              <w:bottom w:w="55.0" w:type="dxa"/>
              <w:right w:w="110.0" w:type="dxa"/>
            </w:tcMar>
          </w:tcPr>
          <w:p w:rsidR="00000000" w:rsidDel="00000000" w:rsidP="00000000" w:rsidRDefault="00000000" w:rsidRPr="00000000" w14:paraId="00000231">
            <w:pPr>
              <w:spacing w:after="0" w:line="264" w:lineRule="auto"/>
              <w:rPr>
                <w:sz w:val="16"/>
                <w:szCs w:val="16"/>
              </w:rPr>
            </w:pPr>
            <w:r w:rsidDel="00000000" w:rsidR="00000000" w:rsidRPr="00000000">
              <w:rPr>
                <w:sz w:val="16"/>
                <w:szCs w:val="16"/>
                <w:rtl w:val="0"/>
              </w:rPr>
              <w:t xml:space="preserve">Gestión y seguimiento de Scrum</w:t>
            </w:r>
          </w:p>
        </w:tc>
        <w:tc>
          <w:tcPr>
            <w:tcMar>
              <w:top w:w="55.0" w:type="dxa"/>
              <w:left w:w="110.0" w:type="dxa"/>
              <w:bottom w:w="55.0" w:type="dxa"/>
              <w:right w:w="110.0" w:type="dxa"/>
            </w:tcMar>
          </w:tcPr>
          <w:p w:rsidR="00000000" w:rsidDel="00000000" w:rsidP="00000000" w:rsidRDefault="00000000" w:rsidRPr="00000000" w14:paraId="00000232">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33">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34">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35">
            <w:pPr>
              <w:spacing w:after="0" w:line="264" w:lineRule="auto"/>
              <w:rPr>
                <w:sz w:val="16"/>
                <w:szCs w:val="16"/>
              </w:rPr>
            </w:pPr>
            <w:r w:rsidDel="00000000" w:rsidR="00000000" w:rsidRPr="00000000">
              <w:rPr>
                <w:rtl w:val="0"/>
              </w:rPr>
            </w:r>
          </w:p>
        </w:tc>
        <w:tc>
          <w:tcPr>
            <w:shd w:fill="4470b8" w:val="clear"/>
            <w:tcMar>
              <w:top w:w="55.0" w:type="dxa"/>
              <w:left w:w="110.0" w:type="dxa"/>
              <w:bottom w:w="55.0" w:type="dxa"/>
              <w:right w:w="110.0" w:type="dxa"/>
            </w:tcMar>
          </w:tcPr>
          <w:p w:rsidR="00000000" w:rsidDel="00000000" w:rsidP="00000000" w:rsidRDefault="00000000" w:rsidRPr="00000000" w14:paraId="00000236">
            <w:pPr>
              <w:spacing w:after="0" w:line="264" w:lineRule="auto"/>
              <w:rPr>
                <w:sz w:val="16"/>
                <w:szCs w:val="16"/>
              </w:rPr>
            </w:pPr>
            <w:r w:rsidDel="00000000" w:rsidR="00000000" w:rsidRPr="00000000">
              <w:rPr>
                <w:rtl w:val="0"/>
              </w:rPr>
            </w:r>
          </w:p>
        </w:tc>
        <w:tc>
          <w:tcPr>
            <w:shd w:fill="4470b8" w:val="clear"/>
            <w:tcMar>
              <w:top w:w="55.0" w:type="dxa"/>
              <w:left w:w="110.0" w:type="dxa"/>
              <w:bottom w:w="55.0" w:type="dxa"/>
              <w:right w:w="110.0" w:type="dxa"/>
            </w:tcMar>
          </w:tcPr>
          <w:p w:rsidR="00000000" w:rsidDel="00000000" w:rsidP="00000000" w:rsidRDefault="00000000" w:rsidRPr="00000000" w14:paraId="00000237">
            <w:pPr>
              <w:spacing w:after="0" w:line="264" w:lineRule="auto"/>
              <w:rPr>
                <w:sz w:val="16"/>
                <w:szCs w:val="16"/>
              </w:rPr>
            </w:pPr>
            <w:r w:rsidDel="00000000" w:rsidR="00000000" w:rsidRPr="00000000">
              <w:rPr>
                <w:rtl w:val="0"/>
              </w:rPr>
            </w:r>
          </w:p>
        </w:tc>
        <w:tc>
          <w:tcPr>
            <w:shd w:fill="4470b8" w:val="clear"/>
            <w:tcMar>
              <w:top w:w="55.0" w:type="dxa"/>
              <w:left w:w="110.0" w:type="dxa"/>
              <w:bottom w:w="55.0" w:type="dxa"/>
              <w:right w:w="110.0" w:type="dxa"/>
            </w:tcMar>
          </w:tcPr>
          <w:p w:rsidR="00000000" w:rsidDel="00000000" w:rsidP="00000000" w:rsidRDefault="00000000" w:rsidRPr="00000000" w14:paraId="00000238">
            <w:pPr>
              <w:spacing w:after="0" w:line="264" w:lineRule="auto"/>
              <w:rPr>
                <w:sz w:val="16"/>
                <w:szCs w:val="16"/>
              </w:rPr>
            </w:pPr>
            <w:r w:rsidDel="00000000" w:rsidR="00000000" w:rsidRPr="00000000">
              <w:rPr>
                <w:rtl w:val="0"/>
              </w:rPr>
            </w:r>
          </w:p>
        </w:tc>
        <w:tc>
          <w:tcPr>
            <w:shd w:fill="4470b8" w:val="clear"/>
            <w:tcMar>
              <w:top w:w="55.0" w:type="dxa"/>
              <w:left w:w="110.0" w:type="dxa"/>
              <w:bottom w:w="55.0" w:type="dxa"/>
              <w:right w:w="110.0" w:type="dxa"/>
            </w:tcMar>
          </w:tcPr>
          <w:p w:rsidR="00000000" w:rsidDel="00000000" w:rsidP="00000000" w:rsidRDefault="00000000" w:rsidRPr="00000000" w14:paraId="00000239">
            <w:pPr>
              <w:spacing w:after="0" w:line="264" w:lineRule="auto"/>
              <w:rPr>
                <w:sz w:val="16"/>
                <w:szCs w:val="16"/>
              </w:rPr>
            </w:pPr>
            <w:r w:rsidDel="00000000" w:rsidR="00000000" w:rsidRPr="00000000">
              <w:rPr>
                <w:rtl w:val="0"/>
              </w:rPr>
            </w:r>
          </w:p>
        </w:tc>
        <w:tc>
          <w:tcPr>
            <w:shd w:fill="4470b8" w:val="clear"/>
            <w:tcMar>
              <w:top w:w="55.0" w:type="dxa"/>
              <w:left w:w="110.0" w:type="dxa"/>
              <w:bottom w:w="55.0" w:type="dxa"/>
              <w:right w:w="110.0" w:type="dxa"/>
            </w:tcMar>
          </w:tcPr>
          <w:p w:rsidR="00000000" w:rsidDel="00000000" w:rsidP="00000000" w:rsidRDefault="00000000" w:rsidRPr="00000000" w14:paraId="0000023A">
            <w:pPr>
              <w:spacing w:after="0" w:line="264" w:lineRule="auto"/>
              <w:rPr>
                <w:sz w:val="16"/>
                <w:szCs w:val="16"/>
              </w:rPr>
            </w:pPr>
            <w:r w:rsidDel="00000000" w:rsidR="00000000" w:rsidRPr="00000000">
              <w:rPr>
                <w:rtl w:val="0"/>
              </w:rPr>
            </w:r>
          </w:p>
        </w:tc>
        <w:tc>
          <w:tcPr>
            <w:shd w:fill="4470b8" w:val="clear"/>
            <w:tcMar>
              <w:top w:w="55.0" w:type="dxa"/>
              <w:left w:w="110.0" w:type="dxa"/>
              <w:bottom w:w="55.0" w:type="dxa"/>
              <w:right w:w="110.0" w:type="dxa"/>
            </w:tcMar>
          </w:tcPr>
          <w:p w:rsidR="00000000" w:rsidDel="00000000" w:rsidP="00000000" w:rsidRDefault="00000000" w:rsidRPr="00000000" w14:paraId="0000023B">
            <w:pPr>
              <w:spacing w:after="0" w:line="264" w:lineRule="auto"/>
              <w:rPr>
                <w:sz w:val="16"/>
                <w:szCs w:val="16"/>
              </w:rPr>
            </w:pPr>
            <w:r w:rsidDel="00000000" w:rsidR="00000000" w:rsidRPr="00000000">
              <w:rPr>
                <w:rtl w:val="0"/>
              </w:rPr>
            </w:r>
          </w:p>
        </w:tc>
        <w:tc>
          <w:tcPr>
            <w:shd w:fill="4470b8" w:val="clear"/>
            <w:tcMar>
              <w:top w:w="55.0" w:type="dxa"/>
              <w:left w:w="110.0" w:type="dxa"/>
              <w:bottom w:w="55.0" w:type="dxa"/>
              <w:right w:w="110.0" w:type="dxa"/>
            </w:tcMar>
          </w:tcPr>
          <w:p w:rsidR="00000000" w:rsidDel="00000000" w:rsidP="00000000" w:rsidRDefault="00000000" w:rsidRPr="00000000" w14:paraId="0000023C">
            <w:pPr>
              <w:spacing w:after="0" w:line="264" w:lineRule="auto"/>
              <w:rPr>
                <w:sz w:val="16"/>
                <w:szCs w:val="16"/>
              </w:rPr>
            </w:pPr>
            <w:r w:rsidDel="00000000" w:rsidR="00000000" w:rsidRPr="00000000">
              <w:rPr>
                <w:rtl w:val="0"/>
              </w:rPr>
            </w:r>
          </w:p>
        </w:tc>
        <w:tc>
          <w:tcPr>
            <w:shd w:fill="4470b8" w:val="clear"/>
            <w:tcMar>
              <w:top w:w="55.0" w:type="dxa"/>
              <w:left w:w="110.0" w:type="dxa"/>
              <w:bottom w:w="55.0" w:type="dxa"/>
              <w:right w:w="110.0" w:type="dxa"/>
            </w:tcMar>
          </w:tcPr>
          <w:p w:rsidR="00000000" w:rsidDel="00000000" w:rsidP="00000000" w:rsidRDefault="00000000" w:rsidRPr="00000000" w14:paraId="0000023D">
            <w:pPr>
              <w:spacing w:after="0" w:line="264" w:lineRule="auto"/>
              <w:rPr>
                <w:sz w:val="16"/>
                <w:szCs w:val="16"/>
              </w:rPr>
            </w:pPr>
            <w:r w:rsidDel="00000000" w:rsidR="00000000" w:rsidRPr="00000000">
              <w:rPr>
                <w:rtl w:val="0"/>
              </w:rPr>
            </w:r>
          </w:p>
        </w:tc>
        <w:tc>
          <w:tcPr>
            <w:shd w:fill="4470b8" w:val="clear"/>
            <w:tcMar>
              <w:top w:w="55.0" w:type="dxa"/>
              <w:left w:w="110.0" w:type="dxa"/>
              <w:bottom w:w="55.0" w:type="dxa"/>
              <w:right w:w="110.0" w:type="dxa"/>
            </w:tcMar>
          </w:tcPr>
          <w:p w:rsidR="00000000" w:rsidDel="00000000" w:rsidP="00000000" w:rsidRDefault="00000000" w:rsidRPr="00000000" w14:paraId="0000023E">
            <w:pPr>
              <w:spacing w:after="0" w:line="264" w:lineRule="auto"/>
              <w:rPr>
                <w:sz w:val="16"/>
                <w:szCs w:val="16"/>
              </w:rPr>
            </w:pPr>
            <w:r w:rsidDel="00000000" w:rsidR="00000000" w:rsidRPr="00000000">
              <w:rPr>
                <w:rtl w:val="0"/>
              </w:rPr>
            </w:r>
          </w:p>
        </w:tc>
        <w:tc>
          <w:tcPr>
            <w:shd w:fill="4470b8" w:val="clear"/>
            <w:tcMar>
              <w:top w:w="55.0" w:type="dxa"/>
              <w:left w:w="110.0" w:type="dxa"/>
              <w:bottom w:w="55.0" w:type="dxa"/>
              <w:right w:w="110.0" w:type="dxa"/>
            </w:tcMar>
          </w:tcPr>
          <w:p w:rsidR="00000000" w:rsidDel="00000000" w:rsidP="00000000" w:rsidRDefault="00000000" w:rsidRPr="00000000" w14:paraId="0000023F">
            <w:pPr>
              <w:spacing w:after="0" w:line="264" w:lineRule="auto"/>
              <w:rPr>
                <w:sz w:val="16"/>
                <w:szCs w:val="16"/>
              </w:rPr>
            </w:pPr>
            <w:r w:rsidDel="00000000" w:rsidR="00000000" w:rsidRPr="00000000">
              <w:rPr>
                <w:rtl w:val="0"/>
              </w:rPr>
            </w:r>
          </w:p>
        </w:tc>
        <w:tc>
          <w:tcPr>
            <w:shd w:fill="4470b8" w:val="clear"/>
            <w:tcMar>
              <w:top w:w="55.0" w:type="dxa"/>
              <w:left w:w="110.0" w:type="dxa"/>
              <w:bottom w:w="55.0" w:type="dxa"/>
              <w:right w:w="110.0" w:type="dxa"/>
            </w:tcMar>
          </w:tcPr>
          <w:p w:rsidR="00000000" w:rsidDel="00000000" w:rsidP="00000000" w:rsidRDefault="00000000" w:rsidRPr="00000000" w14:paraId="00000240">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41">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42">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43">
            <w:pPr>
              <w:spacing w:after="0" w:line="264" w:lineRule="auto"/>
              <w:rPr>
                <w:sz w:val="16"/>
                <w:szCs w:val="16"/>
              </w:rPr>
            </w:pPr>
            <w:r w:rsidDel="00000000" w:rsidR="00000000" w:rsidRPr="00000000">
              <w:rPr>
                <w:rtl w:val="0"/>
              </w:rPr>
            </w:r>
          </w:p>
        </w:tc>
      </w:tr>
      <w:tr>
        <w:trPr>
          <w:cantSplit w:val="0"/>
          <w:tblHeader w:val="0"/>
        </w:trPr>
        <w:tc>
          <w:tcPr>
            <w:shd w:fill="f7f8fa" w:val="clear"/>
            <w:tcMar>
              <w:top w:w="55.0" w:type="dxa"/>
              <w:left w:w="110.0" w:type="dxa"/>
              <w:bottom w:w="55.0" w:type="dxa"/>
              <w:right w:w="110.0" w:type="dxa"/>
            </w:tcMar>
          </w:tcPr>
          <w:p w:rsidR="00000000" w:rsidDel="00000000" w:rsidP="00000000" w:rsidRDefault="00000000" w:rsidRPr="00000000" w14:paraId="00000244">
            <w:pPr>
              <w:spacing w:after="0" w:line="264" w:lineRule="auto"/>
              <w:rPr>
                <w:sz w:val="16"/>
                <w:szCs w:val="16"/>
              </w:rPr>
            </w:pPr>
            <w:r w:rsidDel="00000000" w:rsidR="00000000" w:rsidRPr="00000000">
              <w:rPr>
                <w:sz w:val="16"/>
                <w:szCs w:val="16"/>
                <w:rtl w:val="0"/>
              </w:rPr>
              <w:t xml:space="preserve">Desarrollo de usuarios, roles y permisos</w:t>
            </w:r>
          </w:p>
        </w:tc>
        <w:tc>
          <w:tcPr>
            <w:shd w:fill="f7f8fa" w:val="clear"/>
            <w:tcMar>
              <w:top w:w="55.0" w:type="dxa"/>
              <w:left w:w="110.0" w:type="dxa"/>
              <w:bottom w:w="55.0" w:type="dxa"/>
              <w:right w:w="110.0" w:type="dxa"/>
            </w:tcMar>
          </w:tcPr>
          <w:p w:rsidR="00000000" w:rsidDel="00000000" w:rsidP="00000000" w:rsidRDefault="00000000" w:rsidRPr="00000000" w14:paraId="00000245">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46">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47">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48">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49">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24A">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24B">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4C">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4D">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4E">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4F">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50">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51">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52">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53">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54">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55">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56">
            <w:pPr>
              <w:spacing w:after="0" w:line="264" w:lineRule="auto"/>
              <w:rPr>
                <w:sz w:val="16"/>
                <w:szCs w:val="16"/>
              </w:rPr>
            </w:pPr>
            <w:r w:rsidDel="00000000" w:rsidR="00000000" w:rsidRPr="00000000">
              <w:rPr>
                <w:rtl w:val="0"/>
              </w:rPr>
            </w:r>
          </w:p>
        </w:tc>
      </w:tr>
      <w:tr>
        <w:trPr>
          <w:cantSplit w:val="0"/>
          <w:tblHeader w:val="0"/>
        </w:trPr>
        <w:tc>
          <w:tcPr>
            <w:tcMar>
              <w:top w:w="55.0" w:type="dxa"/>
              <w:left w:w="110.0" w:type="dxa"/>
              <w:bottom w:w="55.0" w:type="dxa"/>
              <w:right w:w="110.0" w:type="dxa"/>
            </w:tcMar>
          </w:tcPr>
          <w:p w:rsidR="00000000" w:rsidDel="00000000" w:rsidP="00000000" w:rsidRDefault="00000000" w:rsidRPr="00000000" w14:paraId="00000257">
            <w:pPr>
              <w:spacing w:after="0" w:line="264" w:lineRule="auto"/>
              <w:rPr>
                <w:sz w:val="16"/>
                <w:szCs w:val="16"/>
              </w:rPr>
            </w:pPr>
            <w:r w:rsidDel="00000000" w:rsidR="00000000" w:rsidRPr="00000000">
              <w:rPr>
                <w:sz w:val="16"/>
                <w:szCs w:val="16"/>
                <w:rtl w:val="0"/>
              </w:rPr>
              <w:t xml:space="preserve">Desarrollo de solicitudes y autorizaciones</w:t>
            </w:r>
          </w:p>
        </w:tc>
        <w:tc>
          <w:tcPr>
            <w:tcMar>
              <w:top w:w="55.0" w:type="dxa"/>
              <w:left w:w="110.0" w:type="dxa"/>
              <w:bottom w:w="55.0" w:type="dxa"/>
              <w:right w:w="110.0" w:type="dxa"/>
            </w:tcMar>
          </w:tcPr>
          <w:p w:rsidR="00000000" w:rsidDel="00000000" w:rsidP="00000000" w:rsidRDefault="00000000" w:rsidRPr="00000000" w14:paraId="00000258">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59">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5A">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5B">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5C">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5D">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5E">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25F">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260">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61">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62">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63">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64">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65">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66">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67">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68">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69">
            <w:pPr>
              <w:spacing w:after="0" w:line="264" w:lineRule="auto"/>
              <w:rPr>
                <w:sz w:val="16"/>
                <w:szCs w:val="16"/>
              </w:rPr>
            </w:pPr>
            <w:r w:rsidDel="00000000" w:rsidR="00000000" w:rsidRPr="00000000">
              <w:rPr>
                <w:rtl w:val="0"/>
              </w:rPr>
            </w:r>
          </w:p>
        </w:tc>
      </w:tr>
      <w:tr>
        <w:trPr>
          <w:cantSplit w:val="0"/>
          <w:tblHeader w:val="0"/>
        </w:trPr>
        <w:tc>
          <w:tcPr>
            <w:shd w:fill="f7f8fa" w:val="clear"/>
            <w:tcMar>
              <w:top w:w="55.0" w:type="dxa"/>
              <w:left w:w="110.0" w:type="dxa"/>
              <w:bottom w:w="55.0" w:type="dxa"/>
              <w:right w:w="110.0" w:type="dxa"/>
            </w:tcMar>
          </w:tcPr>
          <w:p w:rsidR="00000000" w:rsidDel="00000000" w:rsidP="00000000" w:rsidRDefault="00000000" w:rsidRPr="00000000" w14:paraId="0000026A">
            <w:pPr>
              <w:spacing w:after="0" w:line="264" w:lineRule="auto"/>
              <w:rPr>
                <w:sz w:val="16"/>
                <w:szCs w:val="16"/>
              </w:rPr>
            </w:pPr>
            <w:r w:rsidDel="00000000" w:rsidR="00000000" w:rsidRPr="00000000">
              <w:rPr>
                <w:sz w:val="16"/>
                <w:szCs w:val="16"/>
                <w:rtl w:val="0"/>
              </w:rPr>
              <w:t xml:space="preserve">Desarrollo de gestión comercial</w:t>
            </w:r>
          </w:p>
        </w:tc>
        <w:tc>
          <w:tcPr>
            <w:shd w:fill="f7f8fa" w:val="clear"/>
            <w:tcMar>
              <w:top w:w="55.0" w:type="dxa"/>
              <w:left w:w="110.0" w:type="dxa"/>
              <w:bottom w:w="55.0" w:type="dxa"/>
              <w:right w:w="110.0" w:type="dxa"/>
            </w:tcMar>
          </w:tcPr>
          <w:p w:rsidR="00000000" w:rsidDel="00000000" w:rsidP="00000000" w:rsidRDefault="00000000" w:rsidRPr="00000000" w14:paraId="0000026B">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6C">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6D">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6E">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6F">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70">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71">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72">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73">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274">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275">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76">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77">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78">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79">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7A">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7B">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7C">
            <w:pPr>
              <w:spacing w:after="0" w:line="264" w:lineRule="auto"/>
              <w:rPr>
                <w:sz w:val="16"/>
                <w:szCs w:val="16"/>
              </w:rPr>
            </w:pPr>
            <w:r w:rsidDel="00000000" w:rsidR="00000000" w:rsidRPr="00000000">
              <w:rPr>
                <w:rtl w:val="0"/>
              </w:rPr>
            </w:r>
          </w:p>
        </w:tc>
      </w:tr>
      <w:tr>
        <w:trPr>
          <w:cantSplit w:val="0"/>
          <w:tblHeader w:val="0"/>
        </w:trPr>
        <w:tc>
          <w:tcPr>
            <w:tcMar>
              <w:top w:w="55.0" w:type="dxa"/>
              <w:left w:w="110.0" w:type="dxa"/>
              <w:bottom w:w="55.0" w:type="dxa"/>
              <w:right w:w="110.0" w:type="dxa"/>
            </w:tcMar>
          </w:tcPr>
          <w:p w:rsidR="00000000" w:rsidDel="00000000" w:rsidP="00000000" w:rsidRDefault="00000000" w:rsidRPr="00000000" w14:paraId="0000027D">
            <w:pPr>
              <w:spacing w:after="0" w:line="264" w:lineRule="auto"/>
              <w:rPr>
                <w:sz w:val="16"/>
                <w:szCs w:val="16"/>
              </w:rPr>
            </w:pPr>
            <w:r w:rsidDel="00000000" w:rsidR="00000000" w:rsidRPr="00000000">
              <w:rPr>
                <w:sz w:val="16"/>
                <w:szCs w:val="16"/>
                <w:rtl w:val="0"/>
              </w:rPr>
              <w:t xml:space="preserve">Desarrollo del módulo de gestión de Posventa</w:t>
            </w:r>
          </w:p>
        </w:tc>
        <w:tc>
          <w:tcPr>
            <w:tcMar>
              <w:top w:w="55.0" w:type="dxa"/>
              <w:left w:w="110.0" w:type="dxa"/>
              <w:bottom w:w="55.0" w:type="dxa"/>
              <w:right w:w="110.0" w:type="dxa"/>
            </w:tcMar>
          </w:tcPr>
          <w:p w:rsidR="00000000" w:rsidDel="00000000" w:rsidP="00000000" w:rsidRDefault="00000000" w:rsidRPr="00000000" w14:paraId="0000027E">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7F">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80">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81">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82">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83">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84">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85">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86">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87">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88">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289">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28A">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8B">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8C">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8D">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8E">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8F">
            <w:pPr>
              <w:spacing w:after="0" w:line="264" w:lineRule="auto"/>
              <w:rPr>
                <w:sz w:val="16"/>
                <w:szCs w:val="16"/>
              </w:rPr>
            </w:pPr>
            <w:r w:rsidDel="00000000" w:rsidR="00000000" w:rsidRPr="00000000">
              <w:rPr>
                <w:rtl w:val="0"/>
              </w:rPr>
            </w:r>
          </w:p>
        </w:tc>
      </w:tr>
      <w:tr>
        <w:trPr>
          <w:cantSplit w:val="0"/>
          <w:tblHeader w:val="0"/>
        </w:trPr>
        <w:tc>
          <w:tcPr>
            <w:shd w:fill="f7f8fa" w:val="clear"/>
            <w:tcMar>
              <w:top w:w="55.0" w:type="dxa"/>
              <w:left w:w="110.0" w:type="dxa"/>
              <w:bottom w:w="55.0" w:type="dxa"/>
              <w:right w:w="110.0" w:type="dxa"/>
            </w:tcMar>
          </w:tcPr>
          <w:p w:rsidR="00000000" w:rsidDel="00000000" w:rsidP="00000000" w:rsidRDefault="00000000" w:rsidRPr="00000000" w14:paraId="00000290">
            <w:pPr>
              <w:spacing w:after="0" w:line="264" w:lineRule="auto"/>
              <w:rPr>
                <w:sz w:val="16"/>
                <w:szCs w:val="16"/>
              </w:rPr>
            </w:pPr>
            <w:r w:rsidDel="00000000" w:rsidR="00000000" w:rsidRPr="00000000">
              <w:rPr>
                <w:sz w:val="16"/>
                <w:szCs w:val="16"/>
                <w:rtl w:val="0"/>
              </w:rPr>
              <w:t xml:space="preserve">Desarrollo de notificaciones y trazabilidad</w:t>
            </w:r>
          </w:p>
        </w:tc>
        <w:tc>
          <w:tcPr>
            <w:shd w:fill="f7f8fa" w:val="clear"/>
            <w:tcMar>
              <w:top w:w="55.0" w:type="dxa"/>
              <w:left w:w="110.0" w:type="dxa"/>
              <w:bottom w:w="55.0" w:type="dxa"/>
              <w:right w:w="110.0" w:type="dxa"/>
            </w:tcMar>
          </w:tcPr>
          <w:p w:rsidR="00000000" w:rsidDel="00000000" w:rsidP="00000000" w:rsidRDefault="00000000" w:rsidRPr="00000000" w14:paraId="00000291">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92">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93">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94">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95">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96">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97">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98">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99">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9A">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9B">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29C">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29D">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9E">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9F">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A0">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A1">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A2">
            <w:pPr>
              <w:spacing w:after="0" w:line="264" w:lineRule="auto"/>
              <w:rPr>
                <w:sz w:val="16"/>
                <w:szCs w:val="16"/>
              </w:rPr>
            </w:pPr>
            <w:r w:rsidDel="00000000" w:rsidR="00000000" w:rsidRPr="00000000">
              <w:rPr>
                <w:rtl w:val="0"/>
              </w:rPr>
            </w:r>
          </w:p>
        </w:tc>
      </w:tr>
      <w:tr>
        <w:trPr>
          <w:cantSplit w:val="0"/>
          <w:tblHeader w:val="0"/>
        </w:trPr>
        <w:tc>
          <w:tcPr>
            <w:tcMar>
              <w:top w:w="55.0" w:type="dxa"/>
              <w:left w:w="110.0" w:type="dxa"/>
              <w:bottom w:w="55.0" w:type="dxa"/>
              <w:right w:w="110.0" w:type="dxa"/>
            </w:tcMar>
          </w:tcPr>
          <w:p w:rsidR="00000000" w:rsidDel="00000000" w:rsidP="00000000" w:rsidRDefault="00000000" w:rsidRPr="00000000" w14:paraId="000002A3">
            <w:pPr>
              <w:spacing w:after="0" w:line="264" w:lineRule="auto"/>
              <w:rPr>
                <w:sz w:val="16"/>
                <w:szCs w:val="16"/>
              </w:rPr>
            </w:pPr>
            <w:r w:rsidDel="00000000" w:rsidR="00000000" w:rsidRPr="00000000">
              <w:rPr>
                <w:sz w:val="16"/>
                <w:szCs w:val="16"/>
                <w:rtl w:val="0"/>
              </w:rPr>
              <w:t xml:space="preserve">Desarrollo o simulación de integración con SAP</w:t>
            </w:r>
          </w:p>
        </w:tc>
        <w:tc>
          <w:tcPr>
            <w:tcMar>
              <w:top w:w="55.0" w:type="dxa"/>
              <w:left w:w="110.0" w:type="dxa"/>
              <w:bottom w:w="55.0" w:type="dxa"/>
              <w:right w:w="110.0" w:type="dxa"/>
            </w:tcMar>
          </w:tcPr>
          <w:p w:rsidR="00000000" w:rsidDel="00000000" w:rsidP="00000000" w:rsidRDefault="00000000" w:rsidRPr="00000000" w14:paraId="000002A4">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A5">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A6">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A7">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A8">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A9">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AA">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AB">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AC">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AD">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AE">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2AF">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2B0">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B1">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B2">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B3">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B4">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B5">
            <w:pPr>
              <w:spacing w:after="0" w:line="264" w:lineRule="auto"/>
              <w:rPr>
                <w:sz w:val="16"/>
                <w:szCs w:val="16"/>
              </w:rPr>
            </w:pPr>
            <w:r w:rsidDel="00000000" w:rsidR="00000000" w:rsidRPr="00000000">
              <w:rPr>
                <w:rtl w:val="0"/>
              </w:rPr>
            </w:r>
          </w:p>
        </w:tc>
      </w:tr>
      <w:tr>
        <w:trPr>
          <w:cantSplit w:val="0"/>
          <w:tblHeader w:val="0"/>
        </w:trPr>
        <w:tc>
          <w:tcPr>
            <w:shd w:fill="f7f8fa" w:val="clear"/>
            <w:tcMar>
              <w:top w:w="55.0" w:type="dxa"/>
              <w:left w:w="110.0" w:type="dxa"/>
              <w:bottom w:w="55.0" w:type="dxa"/>
              <w:right w:w="110.0" w:type="dxa"/>
            </w:tcMar>
          </w:tcPr>
          <w:p w:rsidR="00000000" w:rsidDel="00000000" w:rsidP="00000000" w:rsidRDefault="00000000" w:rsidRPr="00000000" w14:paraId="000002B6">
            <w:pPr>
              <w:spacing w:after="0" w:line="264" w:lineRule="auto"/>
              <w:rPr>
                <w:sz w:val="16"/>
                <w:szCs w:val="16"/>
              </w:rPr>
            </w:pPr>
            <w:r w:rsidDel="00000000" w:rsidR="00000000" w:rsidRPr="00000000">
              <w:rPr>
                <w:sz w:val="16"/>
                <w:szCs w:val="16"/>
                <w:rtl w:val="0"/>
              </w:rPr>
              <w:t xml:space="preserve">Pruebas y control de calidad</w:t>
            </w:r>
          </w:p>
        </w:tc>
        <w:tc>
          <w:tcPr>
            <w:shd w:fill="f7f8fa" w:val="clear"/>
            <w:tcMar>
              <w:top w:w="55.0" w:type="dxa"/>
              <w:left w:w="110.0" w:type="dxa"/>
              <w:bottom w:w="55.0" w:type="dxa"/>
              <w:right w:w="110.0" w:type="dxa"/>
            </w:tcMar>
          </w:tcPr>
          <w:p w:rsidR="00000000" w:rsidDel="00000000" w:rsidP="00000000" w:rsidRDefault="00000000" w:rsidRPr="00000000" w14:paraId="000002B7">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B8">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B9">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BA">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BB">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BC">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BD">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BE">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BF">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C0">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C1">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C2">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C3">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2C4">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2C5">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C6">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C7">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C8">
            <w:pPr>
              <w:spacing w:after="0" w:line="264" w:lineRule="auto"/>
              <w:rPr>
                <w:sz w:val="16"/>
                <w:szCs w:val="16"/>
              </w:rPr>
            </w:pPr>
            <w:r w:rsidDel="00000000" w:rsidR="00000000" w:rsidRPr="00000000">
              <w:rPr>
                <w:rtl w:val="0"/>
              </w:rPr>
            </w:r>
          </w:p>
        </w:tc>
      </w:tr>
      <w:tr>
        <w:trPr>
          <w:cantSplit w:val="0"/>
          <w:tblHeader w:val="0"/>
        </w:trPr>
        <w:tc>
          <w:tcPr>
            <w:tcMar>
              <w:top w:w="55.0" w:type="dxa"/>
              <w:left w:w="110.0" w:type="dxa"/>
              <w:bottom w:w="55.0" w:type="dxa"/>
              <w:right w:w="110.0" w:type="dxa"/>
            </w:tcMar>
          </w:tcPr>
          <w:p w:rsidR="00000000" w:rsidDel="00000000" w:rsidP="00000000" w:rsidRDefault="00000000" w:rsidRPr="00000000" w14:paraId="000002C9">
            <w:pPr>
              <w:spacing w:after="0" w:line="264" w:lineRule="auto"/>
              <w:rPr>
                <w:sz w:val="16"/>
                <w:szCs w:val="16"/>
              </w:rPr>
            </w:pPr>
            <w:r w:rsidDel="00000000" w:rsidR="00000000" w:rsidRPr="00000000">
              <w:rPr>
                <w:sz w:val="16"/>
                <w:szCs w:val="16"/>
                <w:rtl w:val="0"/>
              </w:rPr>
              <w:t xml:space="preserve">Integración final y corrección de incidencias</w:t>
            </w:r>
          </w:p>
        </w:tc>
        <w:tc>
          <w:tcPr>
            <w:tcMar>
              <w:top w:w="55.0" w:type="dxa"/>
              <w:left w:w="110.0" w:type="dxa"/>
              <w:bottom w:w="55.0" w:type="dxa"/>
              <w:right w:w="110.0" w:type="dxa"/>
            </w:tcMar>
          </w:tcPr>
          <w:p w:rsidR="00000000" w:rsidDel="00000000" w:rsidP="00000000" w:rsidRDefault="00000000" w:rsidRPr="00000000" w14:paraId="000002CA">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CB">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CC">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CD">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CE">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CF">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D0">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D1">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D2">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D3">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D4">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D5">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D6">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D7">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2D8">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D9">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DA">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DB">
            <w:pPr>
              <w:spacing w:after="0" w:line="264" w:lineRule="auto"/>
              <w:rPr>
                <w:sz w:val="16"/>
                <w:szCs w:val="16"/>
              </w:rPr>
            </w:pPr>
            <w:r w:rsidDel="00000000" w:rsidR="00000000" w:rsidRPr="00000000">
              <w:rPr>
                <w:rtl w:val="0"/>
              </w:rPr>
            </w:r>
          </w:p>
        </w:tc>
      </w:tr>
      <w:tr>
        <w:trPr>
          <w:cantSplit w:val="0"/>
          <w:tblHeader w:val="0"/>
        </w:trPr>
        <w:tc>
          <w:tcPr>
            <w:shd w:fill="f7f8fa" w:val="clear"/>
            <w:tcMar>
              <w:top w:w="55.0" w:type="dxa"/>
              <w:left w:w="110.0" w:type="dxa"/>
              <w:bottom w:w="55.0" w:type="dxa"/>
              <w:right w:w="110.0" w:type="dxa"/>
            </w:tcMar>
          </w:tcPr>
          <w:p w:rsidR="00000000" w:rsidDel="00000000" w:rsidP="00000000" w:rsidRDefault="00000000" w:rsidRPr="00000000" w14:paraId="000002DC">
            <w:pPr>
              <w:spacing w:after="0" w:line="264" w:lineRule="auto"/>
              <w:rPr>
                <w:sz w:val="16"/>
                <w:szCs w:val="16"/>
              </w:rPr>
            </w:pPr>
            <w:r w:rsidDel="00000000" w:rsidR="00000000" w:rsidRPr="00000000">
              <w:rPr>
                <w:sz w:val="16"/>
                <w:szCs w:val="16"/>
                <w:rtl w:val="0"/>
              </w:rPr>
              <w:t xml:space="preserve">Elaboración de evidencias sanitizadas</w:t>
            </w:r>
          </w:p>
        </w:tc>
        <w:tc>
          <w:tcPr>
            <w:shd w:fill="f7f8fa" w:val="clear"/>
            <w:tcMar>
              <w:top w:w="55.0" w:type="dxa"/>
              <w:left w:w="110.0" w:type="dxa"/>
              <w:bottom w:w="55.0" w:type="dxa"/>
              <w:right w:w="110.0" w:type="dxa"/>
            </w:tcMar>
          </w:tcPr>
          <w:p w:rsidR="00000000" w:rsidDel="00000000" w:rsidP="00000000" w:rsidRDefault="00000000" w:rsidRPr="00000000" w14:paraId="000002DD">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DE">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DF">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E0">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E1">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E2">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E3">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E4">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E5">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E6">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E7">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E8">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E9">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EA">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EB">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2EC">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ED">
            <w:pPr>
              <w:spacing w:after="0" w:line="264" w:lineRule="auto"/>
              <w:rPr>
                <w:sz w:val="16"/>
                <w:szCs w:val="16"/>
              </w:rPr>
            </w:pPr>
            <w:r w:rsidDel="00000000" w:rsidR="00000000" w:rsidRPr="00000000">
              <w:rPr>
                <w:rtl w:val="0"/>
              </w:rPr>
            </w:r>
          </w:p>
        </w:tc>
        <w:tc>
          <w:tcPr>
            <w:shd w:fill="f7f8fa" w:val="clear"/>
            <w:tcMar>
              <w:top w:w="55.0" w:type="dxa"/>
              <w:left w:w="110.0" w:type="dxa"/>
              <w:bottom w:w="55.0" w:type="dxa"/>
              <w:right w:w="110.0" w:type="dxa"/>
            </w:tcMar>
          </w:tcPr>
          <w:p w:rsidR="00000000" w:rsidDel="00000000" w:rsidP="00000000" w:rsidRDefault="00000000" w:rsidRPr="00000000" w14:paraId="000002EE">
            <w:pPr>
              <w:spacing w:after="0" w:line="264" w:lineRule="auto"/>
              <w:rPr>
                <w:sz w:val="16"/>
                <w:szCs w:val="16"/>
              </w:rPr>
            </w:pPr>
            <w:r w:rsidDel="00000000" w:rsidR="00000000" w:rsidRPr="00000000">
              <w:rPr>
                <w:rtl w:val="0"/>
              </w:rPr>
            </w:r>
          </w:p>
        </w:tc>
      </w:tr>
      <w:tr>
        <w:trPr>
          <w:cantSplit w:val="0"/>
          <w:tblHeader w:val="0"/>
        </w:trPr>
        <w:tc>
          <w:tcPr>
            <w:tcMar>
              <w:top w:w="55.0" w:type="dxa"/>
              <w:left w:w="110.0" w:type="dxa"/>
              <w:bottom w:w="55.0" w:type="dxa"/>
              <w:right w:w="110.0" w:type="dxa"/>
            </w:tcMar>
          </w:tcPr>
          <w:p w:rsidR="00000000" w:rsidDel="00000000" w:rsidP="00000000" w:rsidRDefault="00000000" w:rsidRPr="00000000" w14:paraId="000002EF">
            <w:pPr>
              <w:spacing w:after="0" w:line="264" w:lineRule="auto"/>
              <w:rPr>
                <w:sz w:val="16"/>
                <w:szCs w:val="16"/>
              </w:rPr>
            </w:pPr>
            <w:r w:rsidDel="00000000" w:rsidR="00000000" w:rsidRPr="00000000">
              <w:rPr>
                <w:sz w:val="16"/>
                <w:szCs w:val="16"/>
                <w:rtl w:val="0"/>
              </w:rPr>
              <w:t xml:space="preserve">Preparación de demostración y presentación</w:t>
            </w:r>
          </w:p>
        </w:tc>
        <w:tc>
          <w:tcPr>
            <w:tcMar>
              <w:top w:w="55.0" w:type="dxa"/>
              <w:left w:w="110.0" w:type="dxa"/>
              <w:bottom w:w="55.0" w:type="dxa"/>
              <w:right w:w="110.0" w:type="dxa"/>
            </w:tcMar>
          </w:tcPr>
          <w:p w:rsidR="00000000" w:rsidDel="00000000" w:rsidP="00000000" w:rsidRDefault="00000000" w:rsidRPr="00000000" w14:paraId="000002F0">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F1">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F2">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F3">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F4">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F5">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F6">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F7">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F8">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F9">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FA">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FB">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FC">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FD">
            <w:pPr>
              <w:spacing w:after="0" w:line="264" w:lineRule="auto"/>
              <w:rPr>
                <w:sz w:val="16"/>
                <w:szCs w:val="16"/>
              </w:rPr>
            </w:pPr>
            <w:r w:rsidDel="00000000" w:rsidR="00000000" w:rsidRPr="00000000">
              <w:rPr>
                <w:rtl w:val="0"/>
              </w:rPr>
            </w:r>
          </w:p>
        </w:tc>
        <w:tc>
          <w:tcPr>
            <w:tcMar>
              <w:top w:w="55.0" w:type="dxa"/>
              <w:left w:w="110.0" w:type="dxa"/>
              <w:bottom w:w="55.0" w:type="dxa"/>
              <w:right w:w="110.0" w:type="dxa"/>
            </w:tcMar>
          </w:tcPr>
          <w:p w:rsidR="00000000" w:rsidDel="00000000" w:rsidP="00000000" w:rsidRDefault="00000000" w:rsidRPr="00000000" w14:paraId="000002FE">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2FF">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300">
            <w:pPr>
              <w:spacing w:after="0" w:line="264" w:lineRule="auto"/>
              <w:rPr>
                <w:sz w:val="16"/>
                <w:szCs w:val="16"/>
              </w:rPr>
            </w:pPr>
            <w:r w:rsidDel="00000000" w:rsidR="00000000" w:rsidRPr="00000000">
              <w:rPr>
                <w:rtl w:val="0"/>
              </w:rPr>
            </w:r>
          </w:p>
        </w:tc>
        <w:tc>
          <w:tcPr>
            <w:shd w:fill="1c3557" w:val="clear"/>
            <w:tcMar>
              <w:top w:w="55.0" w:type="dxa"/>
              <w:left w:w="110.0" w:type="dxa"/>
              <w:bottom w:w="55.0" w:type="dxa"/>
              <w:right w:w="110.0" w:type="dxa"/>
            </w:tcMar>
          </w:tcPr>
          <w:p w:rsidR="00000000" w:rsidDel="00000000" w:rsidP="00000000" w:rsidRDefault="00000000" w:rsidRPr="00000000" w14:paraId="00000301">
            <w:pPr>
              <w:spacing w:after="0" w:line="264" w:lineRule="auto"/>
              <w:rPr>
                <w:sz w:val="16"/>
                <w:szCs w:val="16"/>
              </w:rPr>
            </w:pPr>
            <w:r w:rsidDel="00000000" w:rsidR="00000000" w:rsidRPr="00000000">
              <w:rPr>
                <w:rtl w:val="0"/>
              </w:rPr>
            </w:r>
          </w:p>
        </w:tc>
      </w:tr>
    </w:tbl>
    <w:p w:rsidR="00000000" w:rsidDel="00000000" w:rsidP="00000000" w:rsidRDefault="00000000" w:rsidRPr="00000000" w14:paraId="00000302">
      <w:pPr>
        <w:spacing w:after="120" w:before="0" w:line="360" w:lineRule="auto"/>
        <w:rPr>
          <w:sz w:val="12"/>
          <w:szCs w:val="12"/>
        </w:rPr>
      </w:pPr>
      <w:r w:rsidDel="00000000" w:rsidR="00000000" w:rsidRPr="00000000">
        <w:rPr>
          <w:rtl w:val="0"/>
        </w:rPr>
      </w:r>
    </w:p>
    <w:p w:rsidR="00000000" w:rsidDel="00000000" w:rsidP="00000000" w:rsidRDefault="00000000" w:rsidRPr="00000000" w14:paraId="00000303">
      <w:pPr>
        <w:spacing w:after="60" w:before="0" w:line="360" w:lineRule="auto"/>
        <w:rPr>
          <w:color w:val="4b5563"/>
          <w:sz w:val="17"/>
          <w:szCs w:val="17"/>
        </w:rPr>
      </w:pPr>
      <w:r w:rsidDel="00000000" w:rsidR="00000000" w:rsidRPr="00000000">
        <w:rPr>
          <w:color w:val="4b5563"/>
          <w:sz w:val="17"/>
          <w:szCs w:val="17"/>
          <w:rtl w:val="0"/>
        </w:rPr>
        <w:t xml:space="preserve">Azul oscuro: actividad puntual.      Azul medio: actividad transversal.</w:t>
      </w:r>
    </w:p>
    <w:p w:rsidR="00000000" w:rsidDel="00000000" w:rsidP="00000000" w:rsidRDefault="00000000" w:rsidRPr="00000000" w14:paraId="00000304">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305">
      <w:pPr>
        <w:spacing w:after="120" w:before="320" w:line="276" w:lineRule="auto"/>
        <w:rPr>
          <w:b w:val="1"/>
          <w:bCs w:val="1"/>
          <w:color w:val="1c3557"/>
          <w:sz w:val="25"/>
          <w:szCs w:val="25"/>
        </w:rPr>
      </w:pPr>
      <w:r w:rsidDel="00000000" w:rsidR="00000000" w:rsidRPr="00000000">
        <w:rPr>
          <w:b w:val="1"/>
          <w:bCs w:val="1"/>
          <w:color w:val="1c3557"/>
          <w:sz w:val="25"/>
          <w:szCs w:val="25"/>
          <w:rtl w:val="0"/>
        </w:rPr>
        <w:t xml:space="preserve">Anexo D. Evidencias comprometidas</w:t>
      </w:r>
    </w:p>
    <w:p w:rsidR="00000000" w:rsidDel="00000000" w:rsidP="00000000" w:rsidRDefault="00000000" w:rsidRPr="00000000" w14:paraId="00000306">
      <w:pPr>
        <w:spacing w:after="160" w:before="0" w:line="360" w:lineRule="auto"/>
        <w:rPr>
          <w:sz w:val="20"/>
          <w:szCs w:val="20"/>
        </w:rPr>
      </w:pPr>
      <w:r w:rsidDel="00000000" w:rsidR="00000000" w:rsidRPr="00000000">
        <w:rPr>
          <w:sz w:val="20"/>
          <w:szCs w:val="20"/>
          <w:rtl w:val="0"/>
        </w:rPr>
        <w:t xml:space="preserve">Evidencias que el equipo entregará en el informe de avance y en el informe final, junto con la justificación de su formato.</w:t>
      </w:r>
    </w:p>
    <w:tbl>
      <w:tblPr>
        <w:tblStyle w:val="Table18"/>
        <w:tblW w:w="13680.0" w:type="dxa"/>
        <w:jc w:val="left"/>
        <w:tblInd w:w="-110.0" w:type="dxa"/>
        <w:tblBorders>
          <w:top w:color="d4d8de" w:space="0" w:sz="4" w:val="single"/>
          <w:left w:color="d4d8de" w:space="0" w:sz="4" w:val="single"/>
          <w:bottom w:color="d4d8de" w:space="0" w:sz="4" w:val="single"/>
          <w:right w:color="d4d8de" w:space="0" w:sz="4" w:val="single"/>
          <w:insideH w:color="d4d8de" w:space="0" w:sz="4" w:val="single"/>
          <w:insideV w:color="d4d8de" w:space="0" w:sz="4" w:val="single"/>
        </w:tblBorders>
        <w:tblLayout w:type="fixed"/>
        <w:tblLook w:val="0000"/>
      </w:tblPr>
      <w:tblGrid>
        <w:gridCol w:w="1100"/>
        <w:gridCol w:w="3100"/>
        <w:gridCol w:w="5100"/>
        <w:gridCol w:w="4380"/>
        <w:tblGridChange w:id="0">
          <w:tblGrid>
            <w:gridCol w:w="1100"/>
            <w:gridCol w:w="3100"/>
            <w:gridCol w:w="5100"/>
            <w:gridCol w:w="4380"/>
          </w:tblGrid>
        </w:tblGridChange>
      </w:tblGrid>
      <w:tr>
        <w:trPr>
          <w:cantSplit w:val="0"/>
          <w:tblHeader w:val="1"/>
        </w:trPr>
        <w:tc>
          <w:tcPr>
            <w:shd w:fill="1c3557" w:val="clear"/>
            <w:tcMar>
              <w:top w:w="85.0" w:type="dxa"/>
              <w:left w:w="110.0" w:type="dxa"/>
              <w:bottom w:w="85.0" w:type="dxa"/>
              <w:right w:w="110.0" w:type="dxa"/>
            </w:tcMar>
          </w:tcPr>
          <w:p w:rsidR="00000000" w:rsidDel="00000000" w:rsidP="00000000" w:rsidRDefault="00000000" w:rsidRPr="00000000" w14:paraId="00000307">
            <w:pPr>
              <w:spacing w:after="0" w:line="264" w:lineRule="auto"/>
              <w:rPr>
                <w:b w:val="1"/>
                <w:bCs w:val="1"/>
                <w:color w:val="ffffff"/>
                <w:sz w:val="18"/>
                <w:szCs w:val="18"/>
              </w:rPr>
            </w:pPr>
            <w:r w:rsidDel="00000000" w:rsidR="00000000" w:rsidRPr="00000000">
              <w:rPr>
                <w:b w:val="1"/>
                <w:bCs w:val="1"/>
                <w:color w:val="ffffff"/>
                <w:sz w:val="18"/>
                <w:szCs w:val="18"/>
                <w:rtl w:val="0"/>
              </w:rPr>
              <w:t xml:space="preserve">Tipo</w:t>
            </w:r>
          </w:p>
        </w:tc>
        <w:tc>
          <w:tcPr>
            <w:shd w:fill="1c3557" w:val="clear"/>
            <w:tcMar>
              <w:top w:w="85.0" w:type="dxa"/>
              <w:left w:w="110.0" w:type="dxa"/>
              <w:bottom w:w="85.0" w:type="dxa"/>
              <w:right w:w="110.0" w:type="dxa"/>
            </w:tcMar>
          </w:tcPr>
          <w:p w:rsidR="00000000" w:rsidDel="00000000" w:rsidP="00000000" w:rsidRDefault="00000000" w:rsidRPr="00000000" w14:paraId="00000308">
            <w:pPr>
              <w:spacing w:after="0" w:line="264" w:lineRule="auto"/>
              <w:rPr>
                <w:b w:val="1"/>
                <w:bCs w:val="1"/>
                <w:color w:val="ffffff"/>
                <w:sz w:val="18"/>
                <w:szCs w:val="18"/>
              </w:rPr>
            </w:pPr>
            <w:r w:rsidDel="00000000" w:rsidR="00000000" w:rsidRPr="00000000">
              <w:rPr>
                <w:b w:val="1"/>
                <w:bCs w:val="1"/>
                <w:color w:val="ffffff"/>
                <w:sz w:val="18"/>
                <w:szCs w:val="18"/>
                <w:rtl w:val="0"/>
              </w:rPr>
              <w:t xml:space="preserve">Evidencia</w:t>
            </w:r>
          </w:p>
        </w:tc>
        <w:tc>
          <w:tcPr>
            <w:shd w:fill="1c3557" w:val="clear"/>
            <w:tcMar>
              <w:top w:w="85.0" w:type="dxa"/>
              <w:left w:w="110.0" w:type="dxa"/>
              <w:bottom w:w="85.0" w:type="dxa"/>
              <w:right w:w="110.0" w:type="dxa"/>
            </w:tcMar>
          </w:tcPr>
          <w:p w:rsidR="00000000" w:rsidDel="00000000" w:rsidP="00000000" w:rsidRDefault="00000000" w:rsidRPr="00000000" w14:paraId="00000309">
            <w:pPr>
              <w:spacing w:after="0" w:line="264" w:lineRule="auto"/>
              <w:rPr>
                <w:b w:val="1"/>
                <w:bCs w:val="1"/>
                <w:color w:val="ffffff"/>
                <w:sz w:val="18"/>
                <w:szCs w:val="18"/>
              </w:rPr>
            </w:pPr>
            <w:r w:rsidDel="00000000" w:rsidR="00000000" w:rsidRPr="00000000">
              <w:rPr>
                <w:b w:val="1"/>
                <w:bCs w:val="1"/>
                <w:color w:val="ffffff"/>
                <w:sz w:val="18"/>
                <w:szCs w:val="18"/>
                <w:rtl w:val="0"/>
              </w:rPr>
              <w:t xml:space="preserve">Descripción</w:t>
            </w:r>
          </w:p>
        </w:tc>
        <w:tc>
          <w:tcPr>
            <w:shd w:fill="1c3557" w:val="clear"/>
            <w:tcMar>
              <w:top w:w="85.0" w:type="dxa"/>
              <w:left w:w="110.0" w:type="dxa"/>
              <w:bottom w:w="85.0" w:type="dxa"/>
              <w:right w:w="110.0" w:type="dxa"/>
            </w:tcMar>
          </w:tcPr>
          <w:p w:rsidR="00000000" w:rsidDel="00000000" w:rsidP="00000000" w:rsidRDefault="00000000" w:rsidRPr="00000000" w14:paraId="0000030A">
            <w:pPr>
              <w:spacing w:after="0" w:line="264" w:lineRule="auto"/>
              <w:rPr>
                <w:b w:val="1"/>
                <w:bCs w:val="1"/>
                <w:color w:val="ffffff"/>
                <w:sz w:val="18"/>
                <w:szCs w:val="18"/>
              </w:rPr>
            </w:pPr>
            <w:r w:rsidDel="00000000" w:rsidR="00000000" w:rsidRPr="00000000">
              <w:rPr>
                <w:b w:val="1"/>
                <w:bCs w:val="1"/>
                <w:color w:val="ffffff"/>
                <w:sz w:val="18"/>
                <w:szCs w:val="18"/>
                <w:rtl w:val="0"/>
              </w:rPr>
              <w:t xml:space="preserve">Justificación</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30B">
            <w:pPr>
              <w:spacing w:after="0" w:line="264" w:lineRule="auto"/>
              <w:rPr>
                <w:sz w:val="18"/>
                <w:szCs w:val="18"/>
              </w:rPr>
            </w:pPr>
            <w:r w:rsidDel="00000000" w:rsidR="00000000" w:rsidRPr="00000000">
              <w:rPr>
                <w:sz w:val="18"/>
                <w:szCs w:val="18"/>
                <w:rtl w:val="0"/>
              </w:rPr>
              <w:t xml:space="preserve">Avance</w:t>
            </w:r>
          </w:p>
        </w:tc>
        <w:tc>
          <w:tcPr>
            <w:tcMar>
              <w:top w:w="85.0" w:type="dxa"/>
              <w:left w:w="110.0" w:type="dxa"/>
              <w:bottom w:w="85.0" w:type="dxa"/>
              <w:right w:w="110.0" w:type="dxa"/>
            </w:tcMar>
          </w:tcPr>
          <w:p w:rsidR="00000000" w:rsidDel="00000000" w:rsidP="00000000" w:rsidRDefault="00000000" w:rsidRPr="00000000" w14:paraId="0000030C">
            <w:pPr>
              <w:spacing w:after="0" w:line="264" w:lineRule="auto"/>
              <w:rPr>
                <w:sz w:val="18"/>
                <w:szCs w:val="18"/>
              </w:rPr>
            </w:pPr>
            <w:r w:rsidDel="00000000" w:rsidR="00000000" w:rsidRPr="00000000">
              <w:rPr>
                <w:sz w:val="18"/>
                <w:szCs w:val="18"/>
                <w:rtl w:val="0"/>
              </w:rPr>
              <w:t xml:space="preserve">Documento de análisis y diseño del proyecto</w:t>
            </w:r>
          </w:p>
        </w:tc>
        <w:tc>
          <w:tcPr>
            <w:tcMar>
              <w:top w:w="85.0" w:type="dxa"/>
              <w:left w:w="110.0" w:type="dxa"/>
              <w:bottom w:w="85.0" w:type="dxa"/>
              <w:right w:w="110.0" w:type="dxa"/>
            </w:tcMar>
          </w:tcPr>
          <w:p w:rsidR="00000000" w:rsidDel="00000000" w:rsidP="00000000" w:rsidRDefault="00000000" w:rsidRPr="00000000" w14:paraId="0000030D">
            <w:pPr>
              <w:spacing w:after="0" w:line="264" w:lineRule="auto"/>
              <w:rPr>
                <w:sz w:val="18"/>
                <w:szCs w:val="18"/>
              </w:rPr>
            </w:pPr>
            <w:r w:rsidDel="00000000" w:rsidR="00000000" w:rsidRPr="00000000">
              <w:rPr>
                <w:sz w:val="18"/>
                <w:szCs w:val="18"/>
                <w:rtl w:val="0"/>
              </w:rPr>
              <w:t xml:space="preserve">Contendrá la problemática, alcance, requerimientos funcionales y no funcionales, historias de usuario, criterios de aceptación, procesos modelados, arquitectura propuesta, modelo de datos y diseño inicial de interfaces.</w:t>
            </w:r>
          </w:p>
        </w:tc>
        <w:tc>
          <w:tcPr>
            <w:tcMar>
              <w:top w:w="85.0" w:type="dxa"/>
              <w:left w:w="110.0" w:type="dxa"/>
              <w:bottom w:w="85.0" w:type="dxa"/>
              <w:right w:w="110.0" w:type="dxa"/>
            </w:tcMar>
          </w:tcPr>
          <w:p w:rsidR="00000000" w:rsidDel="00000000" w:rsidP="00000000" w:rsidRDefault="00000000" w:rsidRPr="00000000" w14:paraId="0000030E">
            <w:pPr>
              <w:spacing w:after="0" w:line="264" w:lineRule="auto"/>
              <w:rPr>
                <w:sz w:val="18"/>
                <w:szCs w:val="18"/>
              </w:rPr>
            </w:pPr>
            <w:r w:rsidDel="00000000" w:rsidR="00000000" w:rsidRPr="00000000">
              <w:rPr>
                <w:sz w:val="18"/>
                <w:szCs w:val="18"/>
                <w:rtl w:val="0"/>
              </w:rPr>
              <w:t xml:space="preserve">Permitirá demostrar que el desarrollo se basa en una problemática real, requerimientos definidos y una planificación técnica coherente.</w:t>
            </w:r>
          </w:p>
        </w:tc>
      </w:tr>
      <w:tr>
        <w:trPr>
          <w:cantSplit w:val="0"/>
          <w:tblHeader w:val="0"/>
        </w:trPr>
        <w:tc>
          <w:tcPr>
            <w:shd w:fill="f7f8fa" w:val="clear"/>
            <w:tcMar>
              <w:top w:w="85.0" w:type="dxa"/>
              <w:left w:w="110.0" w:type="dxa"/>
              <w:bottom w:w="85.0" w:type="dxa"/>
              <w:right w:w="110.0" w:type="dxa"/>
            </w:tcMar>
          </w:tcPr>
          <w:p w:rsidR="00000000" w:rsidDel="00000000" w:rsidP="00000000" w:rsidRDefault="00000000" w:rsidRPr="00000000" w14:paraId="0000030F">
            <w:pPr>
              <w:spacing w:after="0" w:line="264" w:lineRule="auto"/>
              <w:rPr>
                <w:sz w:val="18"/>
                <w:szCs w:val="18"/>
              </w:rPr>
            </w:pPr>
            <w:r w:rsidDel="00000000" w:rsidR="00000000" w:rsidRPr="00000000">
              <w:rPr>
                <w:sz w:val="18"/>
                <w:szCs w:val="18"/>
                <w:rtl w:val="0"/>
              </w:rPr>
              <w:t xml:space="preserve">Avance</w:t>
            </w:r>
          </w:p>
        </w:tc>
        <w:tc>
          <w:tcPr>
            <w:shd w:fill="f7f8fa" w:val="clear"/>
            <w:tcMar>
              <w:top w:w="85.0" w:type="dxa"/>
              <w:left w:w="110.0" w:type="dxa"/>
              <w:bottom w:w="85.0" w:type="dxa"/>
              <w:right w:w="110.0" w:type="dxa"/>
            </w:tcMar>
          </w:tcPr>
          <w:p w:rsidR="00000000" w:rsidDel="00000000" w:rsidP="00000000" w:rsidRDefault="00000000" w:rsidRPr="00000000" w14:paraId="00000310">
            <w:pPr>
              <w:spacing w:after="0" w:line="264" w:lineRule="auto"/>
              <w:rPr>
                <w:sz w:val="18"/>
                <w:szCs w:val="18"/>
              </w:rPr>
            </w:pPr>
            <w:r w:rsidDel="00000000" w:rsidR="00000000" w:rsidRPr="00000000">
              <w:rPr>
                <w:sz w:val="18"/>
                <w:szCs w:val="18"/>
                <w:rtl w:val="0"/>
              </w:rPr>
              <w:t xml:space="preserve">Registro visual del incremento funcional</w:t>
            </w:r>
          </w:p>
        </w:tc>
        <w:tc>
          <w:tcPr>
            <w:shd w:fill="f7f8fa" w:val="clear"/>
            <w:tcMar>
              <w:top w:w="85.0" w:type="dxa"/>
              <w:left w:w="110.0" w:type="dxa"/>
              <w:bottom w:w="85.0" w:type="dxa"/>
              <w:right w:w="110.0" w:type="dxa"/>
            </w:tcMar>
          </w:tcPr>
          <w:p w:rsidR="00000000" w:rsidDel="00000000" w:rsidP="00000000" w:rsidRDefault="00000000" w:rsidRPr="00000000" w14:paraId="00000311">
            <w:pPr>
              <w:spacing w:after="0" w:line="264" w:lineRule="auto"/>
              <w:rPr>
                <w:sz w:val="18"/>
                <w:szCs w:val="18"/>
              </w:rPr>
            </w:pPr>
            <w:r w:rsidDel="00000000" w:rsidR="00000000" w:rsidRPr="00000000">
              <w:rPr>
                <w:sz w:val="18"/>
                <w:szCs w:val="18"/>
                <w:rtl w:val="0"/>
              </w:rPr>
              <w:t xml:space="preserve">Capturas de pantalla o video de las funcionalidades desarrolladas, utilizando usuarios y datos ficticios. No se adjuntará código fuente ni se entregará acceso a las carpetas o al repositorio del sistema.</w:t>
            </w:r>
          </w:p>
        </w:tc>
        <w:tc>
          <w:tcPr>
            <w:shd w:fill="f7f8fa" w:val="clear"/>
            <w:tcMar>
              <w:top w:w="85.0" w:type="dxa"/>
              <w:left w:w="110.0" w:type="dxa"/>
              <w:bottom w:w="85.0" w:type="dxa"/>
              <w:right w:w="110.0" w:type="dxa"/>
            </w:tcMar>
          </w:tcPr>
          <w:p w:rsidR="00000000" w:rsidDel="00000000" w:rsidP="00000000" w:rsidRDefault="00000000" w:rsidRPr="00000000" w14:paraId="00000312">
            <w:pPr>
              <w:spacing w:after="0" w:line="264" w:lineRule="auto"/>
              <w:rPr>
                <w:sz w:val="18"/>
                <w:szCs w:val="18"/>
              </w:rPr>
            </w:pPr>
            <w:r w:rsidDel="00000000" w:rsidR="00000000" w:rsidRPr="00000000">
              <w:rPr>
                <w:sz w:val="18"/>
                <w:szCs w:val="18"/>
                <w:rtl w:val="0"/>
              </w:rPr>
              <w:t xml:space="preserve">Permitirá comprobar el avance funcional manteniendo protegidos los activos tecnológicos y la información de la empresa.</w:t>
            </w:r>
          </w:p>
        </w:tc>
      </w:tr>
      <w:tr>
        <w:trPr>
          <w:cantSplit w:val="0"/>
          <w:tblHeader w:val="0"/>
        </w:trPr>
        <w:tc>
          <w:tcPr>
            <w:tcMar>
              <w:top w:w="85.0" w:type="dxa"/>
              <w:left w:w="110.0" w:type="dxa"/>
              <w:bottom w:w="85.0" w:type="dxa"/>
              <w:right w:w="110.0" w:type="dxa"/>
            </w:tcMar>
          </w:tcPr>
          <w:p w:rsidR="00000000" w:rsidDel="00000000" w:rsidP="00000000" w:rsidRDefault="00000000" w:rsidRPr="00000000" w14:paraId="00000313">
            <w:pPr>
              <w:spacing w:after="0" w:line="264" w:lineRule="auto"/>
              <w:rPr>
                <w:sz w:val="18"/>
                <w:szCs w:val="18"/>
              </w:rPr>
            </w:pPr>
            <w:r w:rsidDel="00000000" w:rsidR="00000000" w:rsidRPr="00000000">
              <w:rPr>
                <w:sz w:val="18"/>
                <w:szCs w:val="18"/>
                <w:rtl w:val="0"/>
              </w:rPr>
              <w:t xml:space="preserve">Final</w:t>
            </w:r>
          </w:p>
        </w:tc>
        <w:tc>
          <w:tcPr>
            <w:tcMar>
              <w:top w:w="85.0" w:type="dxa"/>
              <w:left w:w="110.0" w:type="dxa"/>
              <w:bottom w:w="85.0" w:type="dxa"/>
              <w:right w:w="110.0" w:type="dxa"/>
            </w:tcMar>
          </w:tcPr>
          <w:p w:rsidR="00000000" w:rsidDel="00000000" w:rsidP="00000000" w:rsidRDefault="00000000" w:rsidRPr="00000000" w14:paraId="00000314">
            <w:pPr>
              <w:spacing w:after="0" w:line="264" w:lineRule="auto"/>
              <w:rPr>
                <w:sz w:val="18"/>
                <w:szCs w:val="18"/>
              </w:rPr>
            </w:pPr>
            <w:r w:rsidDel="00000000" w:rsidR="00000000" w:rsidRPr="00000000">
              <w:rPr>
                <w:sz w:val="18"/>
                <w:szCs w:val="18"/>
                <w:rtl w:val="0"/>
              </w:rPr>
              <w:t xml:space="preserve">Demostración controlada de la plataforma</w:t>
            </w:r>
          </w:p>
        </w:tc>
        <w:tc>
          <w:tcPr>
            <w:tcMar>
              <w:top w:w="85.0" w:type="dxa"/>
              <w:left w:w="110.0" w:type="dxa"/>
              <w:bottom w:w="85.0" w:type="dxa"/>
              <w:right w:w="110.0" w:type="dxa"/>
            </w:tcMar>
          </w:tcPr>
          <w:p w:rsidR="00000000" w:rsidDel="00000000" w:rsidP="00000000" w:rsidRDefault="00000000" w:rsidRPr="00000000" w14:paraId="00000315">
            <w:pPr>
              <w:spacing w:after="0" w:line="264" w:lineRule="auto"/>
              <w:rPr>
                <w:sz w:val="18"/>
                <w:szCs w:val="18"/>
              </w:rPr>
            </w:pPr>
            <w:r w:rsidDel="00000000" w:rsidR="00000000" w:rsidRPr="00000000">
              <w:rPr>
                <w:sz w:val="18"/>
                <w:szCs w:val="18"/>
                <w:rtl w:val="0"/>
              </w:rPr>
              <w:t xml:space="preserve">Presentación presencial o mediante videollamada de los módulos seleccionados y sus flujos principales. La demostración utilizará un ambiente seguro con datos ficticios y será realizada directamente por el equipo.</w:t>
            </w:r>
          </w:p>
        </w:tc>
        <w:tc>
          <w:tcPr>
            <w:tcMar>
              <w:top w:w="85.0" w:type="dxa"/>
              <w:left w:w="110.0" w:type="dxa"/>
              <w:bottom w:w="85.0" w:type="dxa"/>
              <w:right w:w="110.0" w:type="dxa"/>
            </w:tcMar>
          </w:tcPr>
          <w:p w:rsidR="00000000" w:rsidDel="00000000" w:rsidP="00000000" w:rsidRDefault="00000000" w:rsidRPr="00000000" w14:paraId="00000316">
            <w:pPr>
              <w:spacing w:after="0" w:line="264" w:lineRule="auto"/>
              <w:rPr>
                <w:sz w:val="18"/>
                <w:szCs w:val="18"/>
              </w:rPr>
            </w:pPr>
            <w:r w:rsidDel="00000000" w:rsidR="00000000" w:rsidRPr="00000000">
              <w:rPr>
                <w:sz w:val="18"/>
                <w:szCs w:val="18"/>
                <w:rtl w:val="0"/>
              </w:rPr>
              <w:t xml:space="preserve">Permitirá validar el funcionamiento del proyecto sin entregar una copia ejecutable, acceso permanente ni componentes internos de la solución.</w:t>
            </w:r>
          </w:p>
        </w:tc>
      </w:tr>
      <w:tr>
        <w:trPr>
          <w:cantSplit w:val="0"/>
          <w:tblHeader w:val="0"/>
        </w:trPr>
        <w:tc>
          <w:tcPr>
            <w:shd w:fill="f7f8fa" w:val="clear"/>
            <w:tcMar>
              <w:top w:w="85.0" w:type="dxa"/>
              <w:left w:w="110.0" w:type="dxa"/>
              <w:bottom w:w="85.0" w:type="dxa"/>
              <w:right w:w="110.0" w:type="dxa"/>
            </w:tcMar>
          </w:tcPr>
          <w:p w:rsidR="00000000" w:rsidDel="00000000" w:rsidP="00000000" w:rsidRDefault="00000000" w:rsidRPr="00000000" w14:paraId="00000317">
            <w:pPr>
              <w:spacing w:after="0" w:line="264" w:lineRule="auto"/>
              <w:rPr>
                <w:sz w:val="18"/>
                <w:szCs w:val="18"/>
              </w:rPr>
            </w:pPr>
            <w:r w:rsidDel="00000000" w:rsidR="00000000" w:rsidRPr="00000000">
              <w:rPr>
                <w:sz w:val="18"/>
                <w:szCs w:val="18"/>
                <w:rtl w:val="0"/>
              </w:rPr>
              <w:t xml:space="preserve">Final</w:t>
            </w:r>
          </w:p>
        </w:tc>
        <w:tc>
          <w:tcPr>
            <w:shd w:fill="f7f8fa" w:val="clear"/>
            <w:tcMar>
              <w:top w:w="85.0" w:type="dxa"/>
              <w:left w:w="110.0" w:type="dxa"/>
              <w:bottom w:w="85.0" w:type="dxa"/>
              <w:right w:w="110.0" w:type="dxa"/>
            </w:tcMar>
          </w:tcPr>
          <w:p w:rsidR="00000000" w:rsidDel="00000000" w:rsidP="00000000" w:rsidRDefault="00000000" w:rsidRPr="00000000" w14:paraId="00000318">
            <w:pPr>
              <w:spacing w:after="0" w:line="264" w:lineRule="auto"/>
              <w:rPr>
                <w:sz w:val="18"/>
                <w:szCs w:val="18"/>
              </w:rPr>
            </w:pPr>
            <w:r w:rsidDel="00000000" w:rsidR="00000000" w:rsidRPr="00000000">
              <w:rPr>
                <w:sz w:val="18"/>
                <w:szCs w:val="18"/>
                <w:rtl w:val="0"/>
              </w:rPr>
              <w:t xml:space="preserve">Informe de resultados y pruebas sanitizado</w:t>
            </w:r>
          </w:p>
        </w:tc>
        <w:tc>
          <w:tcPr>
            <w:shd w:fill="f7f8fa" w:val="clear"/>
            <w:tcMar>
              <w:top w:w="85.0" w:type="dxa"/>
              <w:left w:w="110.0" w:type="dxa"/>
              <w:bottom w:w="85.0" w:type="dxa"/>
              <w:right w:w="110.0" w:type="dxa"/>
            </w:tcMar>
          </w:tcPr>
          <w:p w:rsidR="00000000" w:rsidDel="00000000" w:rsidP="00000000" w:rsidRDefault="00000000" w:rsidRPr="00000000" w14:paraId="00000319">
            <w:pPr>
              <w:spacing w:after="0" w:line="264" w:lineRule="auto"/>
              <w:rPr>
                <w:sz w:val="18"/>
                <w:szCs w:val="18"/>
              </w:rPr>
            </w:pPr>
            <w:r w:rsidDel="00000000" w:rsidR="00000000" w:rsidRPr="00000000">
              <w:rPr>
                <w:sz w:val="18"/>
                <w:szCs w:val="18"/>
                <w:rtl w:val="0"/>
              </w:rPr>
              <w:t xml:space="preserve">Documento con casos de prueba, criterios de aceptación, resultados, incidencias corregidas y conclusiones. Las evidencias visuales ocultarán datos, credenciales, rutas, direcciones y configuraciones sensibles.</w:t>
            </w:r>
          </w:p>
        </w:tc>
        <w:tc>
          <w:tcPr>
            <w:shd w:fill="f7f8fa" w:val="clear"/>
            <w:tcMar>
              <w:top w:w="85.0" w:type="dxa"/>
              <w:left w:w="110.0" w:type="dxa"/>
              <w:bottom w:w="85.0" w:type="dxa"/>
              <w:right w:w="110.0" w:type="dxa"/>
            </w:tcMar>
          </w:tcPr>
          <w:p w:rsidR="00000000" w:rsidDel="00000000" w:rsidP="00000000" w:rsidRDefault="00000000" w:rsidRPr="00000000" w14:paraId="0000031A">
            <w:pPr>
              <w:spacing w:after="0" w:line="264" w:lineRule="auto"/>
              <w:rPr>
                <w:sz w:val="18"/>
                <w:szCs w:val="18"/>
              </w:rPr>
            </w:pPr>
            <w:r w:rsidDel="00000000" w:rsidR="00000000" w:rsidRPr="00000000">
              <w:rPr>
                <w:sz w:val="18"/>
                <w:szCs w:val="18"/>
                <w:rtl w:val="0"/>
              </w:rPr>
              <w:t xml:space="preserve">Permitirá acreditar la calidad y el cumplimiento de los objetivos sin comprometer la confidencialidad ni la seguridad del sistema.</w:t>
            </w:r>
          </w:p>
        </w:tc>
      </w:tr>
    </w:tbl>
    <w:p w:rsidR="00000000" w:rsidDel="00000000" w:rsidP="00000000" w:rsidRDefault="00000000" w:rsidRPr="00000000" w14:paraId="0000031B">
      <w:pPr>
        <w:spacing w:after="0" w:before="0" w:line="360" w:lineRule="auto"/>
        <w:rPr>
          <w:sz w:val="12"/>
          <w:szCs w:val="12"/>
        </w:rPr>
      </w:pPr>
      <w:r w:rsidDel="00000000" w:rsidR="00000000" w:rsidRPr="00000000">
        <w:rPr>
          <w:rtl w:val="0"/>
        </w:rPr>
      </w:r>
    </w:p>
    <w:sectPr>
      <w:headerReference r:id="rId10" w:type="default"/>
      <w:footerReference r:id="rId11" w:type="default"/>
      <w:type w:val="nextPage"/>
      <w:pgSz w:h="12240" w:w="15840" w:orient="landscape"/>
      <w:pgMar w:bottom="1080" w:top="1080" w:left="1080" w:right="1080" w:header="560" w:footer="5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E">
    <w:pPr>
      <w:pBdr>
        <w:top w:color="d4d8de" w:space="1" w:sz="4" w:val="single"/>
      </w:pBdr>
      <w:tabs>
        <w:tab w:val="right" w:leader="none" w:pos="9648"/>
      </w:tabs>
      <w:spacing w:after="0" w:before="0" w:line="240" w:lineRule="auto"/>
      <w:rPr>
        <w:color w:val="6b7280"/>
        <w:sz w:val="17"/>
        <w:szCs w:val="17"/>
      </w:rPr>
    </w:pPr>
    <w:r w:rsidDel="00000000" w:rsidR="00000000" w:rsidRPr="00000000">
      <w:rPr>
        <w:color w:val="6b7280"/>
        <w:sz w:val="17"/>
        <w:szCs w:val="17"/>
        <w:rtl w:val="0"/>
      </w:rPr>
      <w:t xml:space="preserve">Plataforma Integrada de Gestión GGH</w:t>
      <w:tab/>
      <w:t xml:space="preserve">Página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F">
    <w:pPr>
      <w:pBdr>
        <w:top w:color="d4d8de" w:space="1" w:sz="4" w:val="single"/>
      </w:pBdr>
      <w:tabs>
        <w:tab w:val="right" w:leader="none" w:pos="9648"/>
      </w:tabs>
      <w:spacing w:after="0" w:before="0" w:line="240" w:lineRule="auto"/>
      <w:rPr>
        <w:color w:val="6b7280"/>
        <w:sz w:val="17"/>
        <w:szCs w:val="17"/>
      </w:rPr>
    </w:pPr>
    <w:r w:rsidDel="00000000" w:rsidR="00000000" w:rsidRPr="00000000">
      <w:rPr>
        <w:color w:val="6b7280"/>
        <w:sz w:val="17"/>
        <w:szCs w:val="17"/>
        <w:rtl w:val="0"/>
      </w:rPr>
      <w:t xml:space="preserve">Plataforma Integrada de Gestión GGH</w:t>
      <w:tab/>
      <w:t xml:space="preserve">Página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C">
    <w:pPr>
      <w:pBdr>
        <w:bottom w:color="d4d8de" w:space="1" w:sz="4" w:val="single"/>
      </w:pBdr>
      <w:tabs>
        <w:tab w:val="right" w:leader="none" w:pos="9648"/>
      </w:tabs>
      <w:spacing w:after="0" w:line="240" w:lineRule="auto"/>
      <w:rPr>
        <w:color w:val="6b7280"/>
        <w:sz w:val="17"/>
        <w:szCs w:val="17"/>
      </w:rPr>
    </w:pPr>
    <w:r w:rsidDel="00000000" w:rsidR="00000000" w:rsidRPr="00000000">
      <w:rPr>
        <w:color w:val="6b7280"/>
        <w:sz w:val="17"/>
        <w:szCs w:val="17"/>
        <w:rtl w:val="0"/>
      </w:rPr>
      <w:t xml:space="preserve">DUOC UC · ESCUELA DE INFORMÁTICA Y TELECOMUNICACIONES</w:t>
      <w:tab/>
    </w:r>
    <w:r w:rsidDel="00000000" w:rsidR="00000000" w:rsidRPr="00000000">
      <w:drawing>
        <wp:anchor allowOverlap="1" behindDoc="1" distB="114300" distT="114300" distL="114300" distR="114300" hidden="0" layoutInCell="1" locked="0" relativeHeight="0" simplePos="0">
          <wp:simplePos x="0" y="0"/>
          <wp:positionH relativeFrom="column">
            <wp:posOffset>5116830</wp:posOffset>
          </wp:positionH>
          <wp:positionV relativeFrom="paragraph">
            <wp:posOffset>-133349</wp:posOffset>
          </wp:positionV>
          <wp:extent cx="1008697" cy="246292"/>
          <wp:effectExtent b="0" l="0" r="0" t="0"/>
          <wp:wrapNone/>
          <wp:docPr id="3"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008697" cy="246292"/>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D">
    <w:pPr>
      <w:pBdr>
        <w:bottom w:color="d4d8de" w:space="1" w:sz="4" w:val="single"/>
      </w:pBdr>
      <w:tabs>
        <w:tab w:val="right" w:leader="none" w:pos="9648"/>
      </w:tabs>
      <w:spacing w:after="0" w:line="240" w:lineRule="auto"/>
      <w:rPr>
        <w:color w:val="6b7280"/>
        <w:sz w:val="17"/>
        <w:szCs w:val="17"/>
      </w:rPr>
    </w:pPr>
    <w:r w:rsidDel="00000000" w:rsidR="00000000" w:rsidRPr="00000000">
      <w:rPr>
        <w:color w:val="6b7280"/>
        <w:sz w:val="17"/>
        <w:szCs w:val="17"/>
        <w:rtl w:val="0"/>
      </w:rPr>
      <w:t xml:space="preserve">DUOC UC · ESCUELA DE INFORMÁTICA Y TELECOMUNICACIONES</w:t>
      <w:tab/>
      <w:t xml:space="preserve">CAPSTONE PTY4614 · FASE 1</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40" w:hanging="23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CL"/>
      </w:rPr>
    </w:rPrDefault>
    <w:pPrDefault>
      <w:pPr>
        <w:spacing w:after="14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zLd0HoZn3hD7hcXftryC+rJMbA==">CgMxLjA4AHIhMVRPbDZiSTY5dDhSLWJRd3NOdVZ6ajhUNEstZHQ4YlVa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Matías Orellana; Millaray Espósito; Alexssander López</dc:creator>
</cp:coreProperties>
</file>