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5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26/10/2026 al 06/11/2026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Registrar, evaluar y autorizar casos de posventa con evidencias y comprobante QR, y ofrecer una consulta de trazabilidad común para todos los procesos.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5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(10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26/10/2026 al 06/11/2026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y 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v0.5.0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26/10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02/11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05/11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06/11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Millaray Espósito,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Alexssander López,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Matías Orellana.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63%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4: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Registrar, evaluar y autorizar casos de posventa con evidencias y comprobante QR, y ofrecer una consulta de trazabilidad común para todos los procesos.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vendedor registra un caso con su respaldo y evidencias, y el autorizador lo evalúa y aprueba o rechaza.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El solicitante descarga el comprobante QR de un caso autorizado y lo marca como enviado.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Solicitudes, órdenes y casos muestran su historial completo según los permisos del usuario.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HU-018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Registrar un caso de posventa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HU-003, HU-004, HU-015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CP-067 a CP-070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HU-019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Evaluar, resolver y emitir comprobante QR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HU-012, HU-013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CP-071 a CP-074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HU-014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Consultar la trazabilidad de los procesos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HU-006, HU-011, HU-019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CP-051 a CP-054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caso de posventa, productos y documento de respaldo, con sus migraciones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Formulario de registro por tipo de caso, con consulta de cliente y documentos por la API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 de evidencias con validación y excepción para factura de reserva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a las evidencias restringido a los participantes autorizados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CP-067 a CP-070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Evaluación de producto, accesorios, manual y embalaje con los valores definidos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o rechazo con motivo, corrección y reenvío a Pendiente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Generación del comprobante con código QR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Descarga del comprobante y marca de QR enviado al cliente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CP-071 a CP-074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Historial de estados común para solicitudes, órdenes y casos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Pantalla de trazabilidad con estado actual, responsable y secuencia histórica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Bloqueo de edición de las respuestas resueltas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según participación y rol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CP-051 a CP-054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de regresión de los módulos anteriores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no funcionales: tiempos de respuesta, navegadores y restricciones de acceso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registro y la evaluación de casos con la Jefatura de Posventa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T-5.19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v0.5.0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T-5.20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51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 depende de HU-015; HU-019 de HU-012, HU-013 y HU-018; HU-014 de HU-006, HU-011 y HU-019.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 necesita que todos los procesos registren estados.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Desarrollar HU-014 al final del sprint.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evidencias de posventa pueden contener datos personales o de clientes reales.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solo imágenes y datos ficticios y revisar cada evidencia antes de publicarla.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insuficientes al acercarse el cierre del ciclo de desarrollo.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Regresión y pruebas no funcionales planificadas dentro del sprint.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Poca disponibilidad de la Jefatura de Posventa para validar.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Agendar la validación con anticipación y registrar los supuestos.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D-S5-01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Generar el código QR con una librería de uso libre para Python.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 externo de generación de QR.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expone datos del caso a terceros y funciona dentro de la red corporativa.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D-S5-02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el historial de todos los procesos en un modelo común.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historial distinto por módulo.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Permite una consulta única de trazabilidad (RF-19, RF-20).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D-S5-03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I-S5-01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I-S5-02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I-S5-03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cada cambio de estado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cambio registra estado, usuario, fecha, hora y comentario.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del estado y la secuencia histórica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muestran estado actual, responsable y la secuencia histórica completa.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Inmutabilidad de respuestas resueltas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impide la edición.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según participación y rol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usuario ve solo los procesos propios, asignados o permitidos por su rol.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Tipos de caso disponibles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Están disponibles devolución, cambio, servicio técnico, producto faltante, desistimiento y nota de crédito.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datos y documento de respaldo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caso se registra con todos sus datos y su documento de respaldo.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obligatorias y excepción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primero exige evidencias; el segundo se guarda por la excepción.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restringido a las evidencias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acceso es denegado.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Evaluación de condiciones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se aceptan los valores Excelente, Bueno, Regular, Malo o No aplica.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Rechazo, corrección y reenvío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rechazo exige motivo y el caso reenviado vuelve a Pendiente.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y liberación del QR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autorizador de posventa aprueba y se libera el comprobante QR.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Descarga del comprobante y QR enviado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comprobante contiene los datos del caso y el estado cambia a QR enviado.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EV-074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v0.5.0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EV-051 a EV-074.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06/11/2026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de Posventa / Servicio al Cliente; Ejecutivos de posventa; Jefatura de Bodega / Centro de Distribución.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 (24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 xml:space="preserve">Revisión de las acciones del Sprint 4:</w:t>
      </w:r>
      <w:r>
        <w:rPr>
          <w:color w:val="000000"/>
        </w:rPr>
        <w:t xml:space="preserve"> indicar si cada acción de mejora del sprint anterior se cumplió y qué efecto tuvo.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López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5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2026-09-27T22:59:44.416Z</dcterms:created>
  <dcterms:modified xsi:type="dcterms:W3CDTF">2026-09-27T22:59:44.416Z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