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AD1" w:rsidRDefault="00227AD1">
      <w:pPr>
        <w:widowControl w:val="0"/>
      </w:pPr>
    </w:p>
    <w:tbl>
      <w:tblPr>
        <w:tblStyle w:val="a"/>
        <w:tblW w:w="9690" w:type="dxa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0"/>
        <w:gridCol w:w="3840"/>
        <w:gridCol w:w="2280"/>
      </w:tblGrid>
      <w:tr w:rsidR="00227AD1">
        <w:trPr>
          <w:trHeight w:val="1080"/>
        </w:trPr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AD1" w:rsidRDefault="000F263F">
            <w:pPr>
              <w:widowControl w:val="0"/>
              <w:spacing w:line="240" w:lineRule="auto"/>
              <w:jc w:val="both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UTN – FRMDP Mar del Plata</w:t>
            </w:r>
          </w:p>
          <w:p w:rsidR="00227AD1" w:rsidRDefault="000F263F">
            <w:pPr>
              <w:widowControl w:val="0"/>
              <w:spacing w:line="240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TUP - Laboratorio 2</w:t>
            </w:r>
          </w:p>
          <w:p w:rsidR="00227AD1" w:rsidRDefault="000F263F">
            <w:pPr>
              <w:widowControl w:val="0"/>
              <w:spacing w:line="240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Trabajo Práctico Final</w:t>
            </w:r>
          </w:p>
          <w:p w:rsidR="00227AD1" w:rsidRDefault="00227AD1">
            <w:pPr>
              <w:widowControl w:val="0"/>
              <w:spacing w:line="240" w:lineRule="auto"/>
              <w:jc w:val="both"/>
              <w:rPr>
                <w:i/>
              </w:rPr>
            </w:pPr>
            <w:bookmarkStart w:id="0" w:name="_GoBack"/>
            <w:bookmarkEnd w:id="0"/>
          </w:p>
        </w:tc>
        <w:tc>
          <w:tcPr>
            <w:tcW w:w="38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AD1" w:rsidRDefault="000F263F">
            <w:pPr>
              <w:widowControl w:val="0"/>
              <w:spacing w:line="240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Integrantes del grupo</w:t>
            </w:r>
          </w:p>
          <w:p w:rsidR="00227AD1" w:rsidRDefault="00227AD1">
            <w:pPr>
              <w:widowControl w:val="0"/>
              <w:spacing w:line="240" w:lineRule="auto"/>
              <w:jc w:val="both"/>
              <w:rPr>
                <w:b/>
                <w:i/>
              </w:rPr>
            </w:pPr>
          </w:p>
          <w:p w:rsidR="00227AD1" w:rsidRDefault="00227AD1">
            <w:pPr>
              <w:widowControl w:val="0"/>
              <w:spacing w:line="240" w:lineRule="auto"/>
              <w:jc w:val="both"/>
              <w:rPr>
                <w:b/>
                <w:i/>
              </w:rPr>
            </w:pPr>
          </w:p>
          <w:p w:rsidR="00227AD1" w:rsidRDefault="00227AD1">
            <w:pPr>
              <w:widowControl w:val="0"/>
              <w:spacing w:line="240" w:lineRule="auto"/>
              <w:jc w:val="both"/>
              <w:rPr>
                <w:b/>
                <w:i/>
              </w:rPr>
            </w:pPr>
          </w:p>
          <w:p w:rsidR="00227AD1" w:rsidRDefault="00227AD1">
            <w:pPr>
              <w:widowControl w:val="0"/>
              <w:spacing w:line="240" w:lineRule="auto"/>
              <w:jc w:val="both"/>
              <w:rPr>
                <w:b/>
                <w:i/>
              </w:rPr>
            </w:pPr>
          </w:p>
        </w:tc>
        <w:tc>
          <w:tcPr>
            <w:tcW w:w="22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AD1" w:rsidRDefault="000F263F">
            <w:pPr>
              <w:widowControl w:val="0"/>
              <w:spacing w:line="240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Nota</w:t>
            </w:r>
          </w:p>
        </w:tc>
      </w:tr>
    </w:tbl>
    <w:p w:rsidR="00227AD1" w:rsidRDefault="000F263F">
      <w:pPr>
        <w:pStyle w:val="Ttulo4"/>
        <w:spacing w:before="280" w:after="80"/>
        <w:jc w:val="both"/>
        <w:rPr>
          <w:rFonts w:ascii="Arial" w:eastAsia="Arial" w:hAnsi="Arial" w:cs="Arial"/>
          <w:b/>
          <w:sz w:val="24"/>
          <w:szCs w:val="24"/>
          <w:u w:val="none"/>
        </w:rPr>
      </w:pPr>
      <w:bookmarkStart w:id="1" w:name="_ckntbf4pdmt1" w:colFirst="0" w:colLast="0"/>
      <w:bookmarkEnd w:id="1"/>
      <w:r>
        <w:rPr>
          <w:rFonts w:ascii="Arial" w:eastAsia="Arial" w:hAnsi="Arial" w:cs="Arial"/>
          <w:b/>
          <w:sz w:val="24"/>
          <w:szCs w:val="24"/>
          <w:u w:val="none"/>
        </w:rPr>
        <w:t xml:space="preserve">Introducción </w:t>
      </w:r>
    </w:p>
    <w:p w:rsidR="00227AD1" w:rsidRDefault="000F263F">
      <w:pPr>
        <w:jc w:val="both"/>
      </w:pPr>
      <w:r>
        <w:t>Con el propósito principal de integrar todo lo aprendido en la materia laboratorio 2, a los estudiantes que así lo deseen, se les permite propongan una temática particular elegida por los integrantes de su grupo.</w:t>
      </w:r>
    </w:p>
    <w:p w:rsidR="00227AD1" w:rsidRDefault="00227AD1">
      <w:pPr>
        <w:jc w:val="both"/>
      </w:pPr>
    </w:p>
    <w:p w:rsidR="00227AD1" w:rsidRDefault="000F263F">
      <w:pPr>
        <w:jc w:val="both"/>
      </w:pPr>
      <w:r>
        <w:t>El sistema deberá contemplar la administra</w:t>
      </w:r>
      <w:r>
        <w:t xml:space="preserve">cion de </w:t>
      </w:r>
      <w:r>
        <w:rPr>
          <w:b/>
        </w:rPr>
        <w:t>como mínimo, tres estructuras de datos dinámicas</w:t>
      </w:r>
      <w:r>
        <w:t>, realizando la persistencia de las mismas en archivos binarios.</w:t>
      </w:r>
    </w:p>
    <w:p w:rsidR="00227AD1" w:rsidRDefault="00227AD1">
      <w:pPr>
        <w:jc w:val="both"/>
      </w:pPr>
    </w:p>
    <w:p w:rsidR="00227AD1" w:rsidRDefault="000F263F">
      <w:pPr>
        <w:jc w:val="both"/>
      </w:pPr>
      <w:r>
        <w:t>Si lo desean, podrán agregar una estructura de usuario (compartida en la propuesta de la cátedra), para efectuar el logueo al sistema.</w:t>
      </w:r>
    </w:p>
    <w:p w:rsidR="00227AD1" w:rsidRDefault="00227AD1">
      <w:pPr>
        <w:jc w:val="both"/>
      </w:pPr>
    </w:p>
    <w:p w:rsidR="00227AD1" w:rsidRDefault="000F263F">
      <w:pPr>
        <w:jc w:val="both"/>
      </w:pPr>
      <w:r>
        <w:t>La propuesta deberá ser formulada ante el equipo docente y aprobada por el mismo para la realización del trabajo.</w:t>
      </w:r>
    </w:p>
    <w:p w:rsidR="00227AD1" w:rsidRDefault="000F263F">
      <w:pPr>
        <w:pStyle w:val="Ttulo4"/>
        <w:spacing w:before="280" w:after="80"/>
        <w:jc w:val="both"/>
        <w:rPr>
          <w:rFonts w:ascii="Arial" w:eastAsia="Arial" w:hAnsi="Arial" w:cs="Arial"/>
          <w:b/>
          <w:sz w:val="24"/>
          <w:szCs w:val="24"/>
          <w:u w:val="none"/>
        </w:rPr>
      </w:pPr>
      <w:bookmarkStart w:id="2" w:name="_ckgsd2verwbc" w:colFirst="0" w:colLast="0"/>
      <w:bookmarkEnd w:id="2"/>
      <w:r>
        <w:rPr>
          <w:rFonts w:ascii="Arial" w:eastAsia="Arial" w:hAnsi="Arial" w:cs="Arial"/>
          <w:b/>
          <w:sz w:val="24"/>
          <w:szCs w:val="24"/>
          <w:u w:val="none"/>
        </w:rPr>
        <w:t>Fundamentación</w:t>
      </w:r>
    </w:p>
    <w:p w:rsidR="00227AD1" w:rsidRDefault="000F263F">
      <w:pPr>
        <w:jc w:val="both"/>
      </w:pPr>
      <w:r>
        <w:t xml:space="preserve">El valor pedagógico de la propuesta se apoya en el aprendizaje colaborativo </w:t>
      </w:r>
      <w:r>
        <w:rPr>
          <w:b/>
        </w:rPr>
        <w:t>(se formarán grupos de 2 o 3 alumnos)</w:t>
      </w:r>
      <w:r>
        <w:t xml:space="preserve"> y la integr</w:t>
      </w:r>
      <w:r>
        <w:t>ación de contenidos de otras asignaturas a partir del desarrollo de un proyecto de software. Para que este tipo de proyectos sea más exitoso, deben llevarse a cabo desde un enfoque que facilite alcanzar los Objetivos de Aprendizaje propuestos.</w:t>
      </w:r>
    </w:p>
    <w:p w:rsidR="00227AD1" w:rsidRDefault="000F263F">
      <w:pPr>
        <w:jc w:val="both"/>
      </w:pPr>
      <w:r>
        <w:t>Una de las i</w:t>
      </w:r>
      <w:r>
        <w:t>deas centrales es desarrollar competencias profesionales y preparar al futuro programador para el mundo laboral y el trabajo en equipo.</w:t>
      </w:r>
    </w:p>
    <w:p w:rsidR="00227AD1" w:rsidRDefault="000F263F">
      <w:pPr>
        <w:jc w:val="both"/>
      </w:pPr>
      <w:r>
        <w:t>En un ambiente de aprendizaje colaborativo, los estudiantes:</w:t>
      </w:r>
    </w:p>
    <w:p w:rsidR="00227AD1" w:rsidRDefault="000F263F">
      <w:pPr>
        <w:numPr>
          <w:ilvl w:val="0"/>
          <w:numId w:val="1"/>
        </w:numPr>
        <w:jc w:val="both"/>
      </w:pPr>
      <w:r>
        <w:t>Construyen conocimiento y en lugar de recibirlos en forma p</w:t>
      </w:r>
      <w:r>
        <w:t>asiva;</w:t>
      </w:r>
    </w:p>
    <w:p w:rsidR="00227AD1" w:rsidRDefault="000F263F">
      <w:pPr>
        <w:numPr>
          <w:ilvl w:val="0"/>
          <w:numId w:val="1"/>
        </w:numPr>
        <w:jc w:val="both"/>
      </w:pPr>
      <w:r>
        <w:t>Se involucran y se comprometen directamente con el descubrimiento de nuevo conocimiento;</w:t>
      </w:r>
    </w:p>
    <w:p w:rsidR="00227AD1" w:rsidRDefault="000F263F">
      <w:pPr>
        <w:numPr>
          <w:ilvl w:val="0"/>
          <w:numId w:val="1"/>
        </w:numPr>
        <w:jc w:val="both"/>
      </w:pPr>
      <w:r>
        <w:t>Se exponen a puntos de vista alternativos e ideas contrapuestas, de forma tal que pueden sacar sus propias conclusiones y así transformar conocimientos y experi</w:t>
      </w:r>
      <w:r>
        <w:t>encias previas y de esta manera comprender con mayor profundidad;</w:t>
      </w:r>
    </w:p>
    <w:p w:rsidR="00227AD1" w:rsidRDefault="000F263F">
      <w:pPr>
        <w:numPr>
          <w:ilvl w:val="0"/>
          <w:numId w:val="1"/>
        </w:numPr>
        <w:jc w:val="both"/>
      </w:pPr>
      <w:r>
        <w:t>Transfieren conocimientos y habilidades a nuevas situaciones o circunstancias;</w:t>
      </w:r>
    </w:p>
    <w:p w:rsidR="00227AD1" w:rsidRDefault="000F263F">
      <w:pPr>
        <w:numPr>
          <w:ilvl w:val="0"/>
          <w:numId w:val="1"/>
        </w:numPr>
        <w:jc w:val="both"/>
      </w:pPr>
      <w:r>
        <w:t xml:space="preserve">Se responsabilizan y apropian tanto de su aprendizaje continuo de contenidos curriculares, como del desarrollo </w:t>
      </w:r>
      <w:r>
        <w:t>propio de competencias;</w:t>
      </w:r>
    </w:p>
    <w:p w:rsidR="00227AD1" w:rsidRDefault="000F263F">
      <w:pPr>
        <w:numPr>
          <w:ilvl w:val="0"/>
          <w:numId w:val="1"/>
        </w:numPr>
        <w:jc w:val="both"/>
      </w:pPr>
      <w:r>
        <w:t>Los estudiantes colaboran para el aprendizaje del grupo y el grupo colabora en el aprendizaje individual de estos.</w:t>
      </w:r>
    </w:p>
    <w:p w:rsidR="00227AD1" w:rsidRDefault="000F263F">
      <w:pPr>
        <w:pStyle w:val="Ttulo4"/>
        <w:spacing w:before="280" w:after="80"/>
        <w:jc w:val="both"/>
        <w:rPr>
          <w:rFonts w:ascii="Arial" w:eastAsia="Arial" w:hAnsi="Arial" w:cs="Arial"/>
          <w:sz w:val="24"/>
          <w:szCs w:val="24"/>
          <w:u w:val="none"/>
        </w:rPr>
      </w:pPr>
      <w:bookmarkStart w:id="3" w:name="_5v746ydtkeze" w:colFirst="0" w:colLast="0"/>
      <w:bookmarkEnd w:id="3"/>
      <w:r>
        <w:rPr>
          <w:rFonts w:ascii="Arial" w:eastAsia="Arial" w:hAnsi="Arial" w:cs="Arial"/>
          <w:b/>
          <w:sz w:val="24"/>
          <w:szCs w:val="24"/>
          <w:u w:val="none"/>
        </w:rPr>
        <w:t>Objetivos</w:t>
      </w:r>
    </w:p>
    <w:p w:rsidR="00227AD1" w:rsidRDefault="000F263F">
      <w:pPr>
        <w:jc w:val="both"/>
      </w:pPr>
      <w:r>
        <w:t>De aprendizaje:</w:t>
      </w:r>
    </w:p>
    <w:p w:rsidR="00227AD1" w:rsidRDefault="000F263F">
      <w:pPr>
        <w:numPr>
          <w:ilvl w:val="0"/>
          <w:numId w:val="3"/>
        </w:numPr>
        <w:jc w:val="both"/>
        <w:rPr>
          <w:rFonts w:ascii="Noto Sans Symbols" w:eastAsia="Noto Sans Symbols" w:hAnsi="Noto Sans Symbols" w:cs="Noto Sans Symbols"/>
        </w:rPr>
      </w:pPr>
      <w:r>
        <w:t>Gestión de archivos binarios.</w:t>
      </w:r>
    </w:p>
    <w:p w:rsidR="00227AD1" w:rsidRDefault="000F263F">
      <w:pPr>
        <w:numPr>
          <w:ilvl w:val="0"/>
          <w:numId w:val="3"/>
        </w:numPr>
        <w:jc w:val="both"/>
        <w:rPr>
          <w:rFonts w:ascii="Noto Sans Symbols" w:eastAsia="Noto Sans Symbols" w:hAnsi="Noto Sans Symbols" w:cs="Noto Sans Symbols"/>
        </w:rPr>
      </w:pPr>
      <w:r>
        <w:t xml:space="preserve">Recursividad. </w:t>
      </w:r>
    </w:p>
    <w:p w:rsidR="00227AD1" w:rsidRDefault="000F263F">
      <w:pPr>
        <w:numPr>
          <w:ilvl w:val="0"/>
          <w:numId w:val="3"/>
        </w:numPr>
        <w:jc w:val="both"/>
        <w:rPr>
          <w:rFonts w:ascii="Noto Sans Symbols" w:eastAsia="Noto Sans Symbols" w:hAnsi="Noto Sans Symbols" w:cs="Noto Sans Symbols"/>
        </w:rPr>
      </w:pPr>
      <w:r>
        <w:t>Listas enlazadas, simples o dobles</w:t>
      </w:r>
    </w:p>
    <w:p w:rsidR="00227AD1" w:rsidRDefault="000F263F">
      <w:pPr>
        <w:numPr>
          <w:ilvl w:val="0"/>
          <w:numId w:val="3"/>
        </w:numPr>
        <w:jc w:val="both"/>
        <w:rPr>
          <w:rFonts w:ascii="Noto Sans Symbols" w:eastAsia="Noto Sans Symbols" w:hAnsi="Noto Sans Symbols" w:cs="Noto Sans Symbols"/>
        </w:rPr>
      </w:pPr>
      <w:r>
        <w:t>Arboles binarios.</w:t>
      </w:r>
    </w:p>
    <w:p w:rsidR="00227AD1" w:rsidRDefault="000F263F">
      <w:pPr>
        <w:numPr>
          <w:ilvl w:val="0"/>
          <w:numId w:val="3"/>
        </w:numPr>
        <w:jc w:val="both"/>
        <w:rPr>
          <w:rFonts w:ascii="Noto Sans Symbols" w:eastAsia="Noto Sans Symbols" w:hAnsi="Noto Sans Symbols" w:cs="Noto Sans Symbols"/>
        </w:rPr>
      </w:pPr>
      <w:r>
        <w:t>Estructura de datos compuestos. (arreglo de listas, listas de listas, listas de árboles, etc.)</w:t>
      </w:r>
    </w:p>
    <w:p w:rsidR="00227AD1" w:rsidRDefault="000F263F">
      <w:pPr>
        <w:numPr>
          <w:ilvl w:val="0"/>
          <w:numId w:val="3"/>
        </w:numPr>
        <w:jc w:val="both"/>
      </w:pPr>
      <w:r>
        <w:t>Trabajar en forma colaborativa.</w:t>
      </w:r>
    </w:p>
    <w:p w:rsidR="00227AD1" w:rsidRDefault="00227AD1">
      <w:pPr>
        <w:jc w:val="both"/>
      </w:pPr>
    </w:p>
    <w:p w:rsidR="00227AD1" w:rsidRDefault="000F263F">
      <w:pPr>
        <w:jc w:val="both"/>
      </w:pPr>
      <w:r>
        <w:br w:type="page"/>
      </w:r>
    </w:p>
    <w:p w:rsidR="00227AD1" w:rsidRDefault="000F263F">
      <w:pPr>
        <w:jc w:val="both"/>
      </w:pPr>
      <w:r>
        <w:lastRenderedPageBreak/>
        <w:t>Metodológicos:</w:t>
      </w:r>
    </w:p>
    <w:p w:rsidR="00227AD1" w:rsidRDefault="000F263F">
      <w:pPr>
        <w:numPr>
          <w:ilvl w:val="0"/>
          <w:numId w:val="3"/>
        </w:numPr>
        <w:jc w:val="both"/>
      </w:pPr>
      <w:r>
        <w:t>Ser capaces de trabajar en un proyecto complejo, aplicando técnicas de desarrollo de software</w:t>
      </w:r>
      <w:r>
        <w:t>.</w:t>
      </w:r>
    </w:p>
    <w:p w:rsidR="00227AD1" w:rsidRDefault="000F263F">
      <w:pPr>
        <w:numPr>
          <w:ilvl w:val="0"/>
          <w:numId w:val="3"/>
        </w:numPr>
        <w:jc w:val="both"/>
      </w:pPr>
      <w:r>
        <w:t>Lograr integrar contenidos de otras asignaturas.</w:t>
      </w:r>
    </w:p>
    <w:p w:rsidR="00227AD1" w:rsidRDefault="000F263F">
      <w:pPr>
        <w:numPr>
          <w:ilvl w:val="0"/>
          <w:numId w:val="3"/>
        </w:numPr>
        <w:jc w:val="both"/>
      </w:pPr>
      <w:r>
        <w:t xml:space="preserve">El grupo deberá ir mostrando el avance sobre el trabajo en clase. </w:t>
      </w:r>
    </w:p>
    <w:p w:rsidR="00227AD1" w:rsidRDefault="000F263F">
      <w:pPr>
        <w:pStyle w:val="Ttulo4"/>
        <w:spacing w:before="280" w:after="80"/>
        <w:jc w:val="both"/>
        <w:rPr>
          <w:rFonts w:ascii="Arial" w:eastAsia="Arial" w:hAnsi="Arial" w:cs="Arial"/>
          <w:b/>
          <w:sz w:val="24"/>
          <w:szCs w:val="24"/>
          <w:u w:val="none"/>
        </w:rPr>
      </w:pPr>
      <w:bookmarkStart w:id="4" w:name="_sw1ogsl5xbb7" w:colFirst="0" w:colLast="0"/>
      <w:bookmarkEnd w:id="4"/>
      <w:r>
        <w:rPr>
          <w:rFonts w:ascii="Arial" w:eastAsia="Arial" w:hAnsi="Arial" w:cs="Arial"/>
          <w:b/>
          <w:sz w:val="24"/>
          <w:szCs w:val="24"/>
          <w:u w:val="none"/>
        </w:rPr>
        <w:t>Modo de Evaluación del Trabajo Práctico</w:t>
      </w:r>
    </w:p>
    <w:p w:rsidR="00227AD1" w:rsidRDefault="00227AD1">
      <w:pPr>
        <w:jc w:val="both"/>
      </w:pPr>
    </w:p>
    <w:p w:rsidR="00227AD1" w:rsidRDefault="000F263F">
      <w:pPr>
        <w:numPr>
          <w:ilvl w:val="0"/>
          <w:numId w:val="2"/>
        </w:numPr>
        <w:jc w:val="both"/>
      </w:pPr>
      <w:r>
        <w:t xml:space="preserve">Se establece el desarrollo de un trabajo práctico final, brindando una fecha límite de entrega del mismo: </w:t>
      </w:r>
      <w:r>
        <w:rPr>
          <w:b/>
        </w:rPr>
        <w:t>Según planificación de cada comisión</w:t>
      </w:r>
    </w:p>
    <w:p w:rsidR="00227AD1" w:rsidRDefault="000F263F">
      <w:pPr>
        <w:numPr>
          <w:ilvl w:val="0"/>
          <w:numId w:val="2"/>
        </w:numPr>
        <w:jc w:val="both"/>
      </w:pPr>
      <w:r>
        <w:t>Si el sistema está codificado en su totalidad y funciona correctamente, se considerará aprobado con una nota míni</w:t>
      </w:r>
      <w:r>
        <w:t>ma de 6.</w:t>
      </w:r>
    </w:p>
    <w:p w:rsidR="00227AD1" w:rsidRDefault="000F263F">
      <w:pPr>
        <w:numPr>
          <w:ilvl w:val="0"/>
          <w:numId w:val="2"/>
        </w:numPr>
        <w:jc w:val="both"/>
      </w:pPr>
      <w:r>
        <w:t>Si el sistema no está codificado en su totalidad (como mínimo un 60 % en cada inciso), se considerará desaprobado y el grupo presentará la versión final en la fecha de recuperatorio.</w:t>
      </w:r>
    </w:p>
    <w:p w:rsidR="00227AD1" w:rsidRDefault="000F263F">
      <w:pPr>
        <w:numPr>
          <w:ilvl w:val="0"/>
          <w:numId w:val="2"/>
        </w:numPr>
        <w:jc w:val="both"/>
      </w:pPr>
      <w:r>
        <w:t>En la fecha de recuperatorio deberá cumplir las pautas mínimas e</w:t>
      </w:r>
      <w:r>
        <w:t>stablecidas precedentemente para la aprobación de la instancia recuperatoria. Vale aclarar que no puede aprobar de manera directa.</w:t>
      </w:r>
    </w:p>
    <w:p w:rsidR="00227AD1" w:rsidRDefault="000F263F">
      <w:pPr>
        <w:numPr>
          <w:ilvl w:val="0"/>
          <w:numId w:val="2"/>
        </w:numPr>
        <w:jc w:val="both"/>
      </w:pPr>
      <w:r>
        <w:t>Es obligatorio la presentación de este trabajo para aprobar la materia.</w:t>
      </w:r>
    </w:p>
    <w:p w:rsidR="00227AD1" w:rsidRDefault="00227AD1">
      <w:pPr>
        <w:jc w:val="both"/>
      </w:pPr>
    </w:p>
    <w:p w:rsidR="00227AD1" w:rsidRDefault="00227AD1">
      <w:pPr>
        <w:jc w:val="both"/>
      </w:pPr>
    </w:p>
    <w:p w:rsidR="00227AD1" w:rsidRDefault="00227AD1">
      <w:pPr>
        <w:jc w:val="both"/>
      </w:pPr>
    </w:p>
    <w:p w:rsidR="00227AD1" w:rsidRDefault="00227AD1">
      <w:pPr>
        <w:ind w:left="720"/>
        <w:jc w:val="both"/>
        <w:rPr>
          <w:rFonts w:ascii="Nimbus Roman No9 L" w:eastAsia="Nimbus Roman No9 L" w:hAnsi="Nimbus Roman No9 L" w:cs="Nimbus Roman No9 L"/>
          <w:sz w:val="24"/>
          <w:szCs w:val="24"/>
        </w:rPr>
      </w:pPr>
    </w:p>
    <w:p w:rsidR="00227AD1" w:rsidRDefault="00227AD1">
      <w:pPr>
        <w:widowControl w:val="0"/>
        <w:spacing w:line="240" w:lineRule="auto"/>
        <w:rPr>
          <w:rFonts w:ascii="Nimbus Roman No9 L" w:eastAsia="Nimbus Roman No9 L" w:hAnsi="Nimbus Roman No9 L" w:cs="Nimbus Roman No9 L"/>
          <w:sz w:val="24"/>
          <w:szCs w:val="24"/>
        </w:rPr>
      </w:pPr>
    </w:p>
    <w:p w:rsidR="00227AD1" w:rsidRDefault="00227AD1">
      <w:pPr>
        <w:widowControl w:val="0"/>
        <w:spacing w:after="120" w:line="240" w:lineRule="auto"/>
        <w:jc w:val="both"/>
        <w:rPr>
          <w:sz w:val="24"/>
          <w:szCs w:val="24"/>
        </w:rPr>
      </w:pPr>
    </w:p>
    <w:p w:rsidR="00227AD1" w:rsidRDefault="00227AD1">
      <w:pPr>
        <w:widowControl w:val="0"/>
        <w:spacing w:after="120" w:line="240" w:lineRule="auto"/>
        <w:jc w:val="both"/>
      </w:pPr>
    </w:p>
    <w:p w:rsidR="00227AD1" w:rsidRDefault="00227AD1">
      <w:pPr>
        <w:jc w:val="both"/>
      </w:pPr>
    </w:p>
    <w:p w:rsidR="00227AD1" w:rsidRDefault="000F263F">
      <w:pPr>
        <w:jc w:val="both"/>
      </w:pPr>
      <w:r>
        <w:br w:type="page"/>
      </w:r>
    </w:p>
    <w:p w:rsidR="00227AD1" w:rsidRDefault="000F263F">
      <w:pPr>
        <w:pStyle w:val="Subttulo"/>
        <w:pBdr>
          <w:top w:val="nil"/>
          <w:left w:val="nil"/>
          <w:bottom w:val="nil"/>
          <w:right w:val="nil"/>
          <w:between w:val="nil"/>
        </w:pBdr>
        <w:spacing w:after="320" w:line="240" w:lineRule="auto"/>
        <w:rPr>
          <w:b/>
          <w:i w:val="0"/>
          <w:color w:val="3D85C6"/>
          <w:sz w:val="36"/>
          <w:szCs w:val="36"/>
        </w:rPr>
      </w:pPr>
      <w:bookmarkStart w:id="5" w:name="_5t5jvhpn6rn" w:colFirst="0" w:colLast="0"/>
      <w:bookmarkEnd w:id="5"/>
      <w:r>
        <w:rPr>
          <w:b/>
          <w:i w:val="0"/>
          <w:color w:val="3D85C6"/>
          <w:sz w:val="36"/>
          <w:szCs w:val="36"/>
        </w:rPr>
        <w:lastRenderedPageBreak/>
        <w:t>Pautas Generales</w:t>
      </w:r>
    </w:p>
    <w:p w:rsidR="00227AD1" w:rsidRDefault="000F263F">
      <w:pPr>
        <w:spacing w:after="320" w:line="240" w:lineRule="auto"/>
        <w:jc w:val="both"/>
      </w:pPr>
      <w:r>
        <w:t>Como metodología de trabajo, se requiere crear un documento de texto en Google Drive que será compartido a todos los miembros del grupo (y también al equipo docente, publicando el link vía campus virtual en el foro correspondiente), con el fin de plasmar l</w:t>
      </w:r>
      <w:r>
        <w:t>os avances del proyecto de forma de construir la siguiente documentación a entregar:</w:t>
      </w:r>
    </w:p>
    <w:p w:rsidR="00227AD1" w:rsidRDefault="000F263F">
      <w:pPr>
        <w:pStyle w:val="Ttulo3"/>
        <w:rPr>
          <w:color w:val="3D85C6"/>
          <w:sz w:val="30"/>
          <w:szCs w:val="30"/>
        </w:rPr>
      </w:pPr>
      <w:bookmarkStart w:id="6" w:name="_equg2swmci88" w:colFirst="0" w:colLast="0"/>
      <w:bookmarkEnd w:id="6"/>
      <w:r>
        <w:rPr>
          <w:color w:val="3D85C6"/>
          <w:sz w:val="30"/>
          <w:szCs w:val="30"/>
        </w:rPr>
        <w:t xml:space="preserve">Informe final - Documentación a entregar: [ 10 </w:t>
      </w:r>
      <w:proofErr w:type="gramStart"/>
      <w:r>
        <w:rPr>
          <w:color w:val="3D85C6"/>
          <w:sz w:val="30"/>
          <w:szCs w:val="30"/>
        </w:rPr>
        <w:t>puntos ]</w:t>
      </w:r>
      <w:proofErr w:type="gramEnd"/>
    </w:p>
    <w:p w:rsidR="00227AD1" w:rsidRDefault="000F263F">
      <w:pPr>
        <w:numPr>
          <w:ilvl w:val="0"/>
          <w:numId w:val="4"/>
        </w:numPr>
        <w:jc w:val="both"/>
      </w:pPr>
      <w:r>
        <w:t>Diario de trabajo: Día a día qué actividades se desarrollaron y el responsable de cada una.</w:t>
      </w:r>
    </w:p>
    <w:p w:rsidR="00227AD1" w:rsidRDefault="000F263F">
      <w:pPr>
        <w:numPr>
          <w:ilvl w:val="0"/>
          <w:numId w:val="4"/>
        </w:numPr>
        <w:jc w:val="both"/>
      </w:pPr>
      <w:r>
        <w:t>Matriz de soluciones: Q</w:t>
      </w:r>
      <w:r>
        <w:t>ue problema tuvieron y cómo lo resolvieron.</w:t>
      </w:r>
    </w:p>
    <w:p w:rsidR="00227AD1" w:rsidRDefault="000F263F">
      <w:pPr>
        <w:numPr>
          <w:ilvl w:val="0"/>
          <w:numId w:val="4"/>
        </w:numPr>
        <w:jc w:val="both"/>
      </w:pPr>
      <w:r>
        <w:t>Manual de usuario: Breve explicación de cómo funciona el sistema, pueden usar imágenes, videos, presentaciones, etc.</w:t>
      </w:r>
    </w:p>
    <w:p w:rsidR="00227AD1" w:rsidRDefault="000F263F">
      <w:pPr>
        <w:numPr>
          <w:ilvl w:val="0"/>
          <w:numId w:val="4"/>
        </w:numPr>
        <w:jc w:val="both"/>
      </w:pPr>
      <w:r>
        <w:t xml:space="preserve">Diagrama de estructuras: Esquema de las estructuras utilizadas y sus relaciones. </w:t>
      </w:r>
    </w:p>
    <w:p w:rsidR="00227AD1" w:rsidRDefault="00227AD1">
      <w:pPr>
        <w:ind w:left="720"/>
        <w:jc w:val="both"/>
      </w:pPr>
    </w:p>
    <w:p w:rsidR="00227AD1" w:rsidRDefault="000F263F">
      <w:pPr>
        <w:jc w:val="both"/>
      </w:pPr>
      <w:r>
        <w:t xml:space="preserve">Asimismo, deberán crear un tablero en </w:t>
      </w:r>
      <w:hyperlink r:id="rId7">
        <w:r>
          <w:rPr>
            <w:color w:val="1155CC"/>
            <w:u w:val="single"/>
          </w:rPr>
          <w:t>www.trello.com</w:t>
        </w:r>
      </w:hyperlink>
      <w:r>
        <w:t xml:space="preserve"> para distribuir las tareas entre los integrantes del grupo y trabajar de forma organizada. A medida que avancen con el desarrollo del trabajo, realizarán capturas</w:t>
      </w:r>
      <w:r>
        <w:t xml:space="preserve"> de pantalla y las adjuntarán al Diario de trabajo. Deberán compartir el tablero con el equipo docente, publicando el link vía campus virtual en el foro correspondiente.</w:t>
      </w:r>
    </w:p>
    <w:p w:rsidR="00227AD1" w:rsidRDefault="00227AD1">
      <w:pPr>
        <w:jc w:val="both"/>
      </w:pPr>
    </w:p>
    <w:p w:rsidR="00227AD1" w:rsidRDefault="000F263F">
      <w:pPr>
        <w:jc w:val="both"/>
      </w:pPr>
      <w:r>
        <w:t>Se pide únicamente la impresión del presente enunciado para entregar al equipo docent</w:t>
      </w:r>
      <w:r>
        <w:t>e, el resto del material puede entregarse de forma digital.</w:t>
      </w:r>
    </w:p>
    <w:p w:rsidR="00227AD1" w:rsidRDefault="00227AD1">
      <w:pPr>
        <w:jc w:val="both"/>
      </w:pPr>
    </w:p>
    <w:p w:rsidR="00227AD1" w:rsidRDefault="000F263F">
      <w:pPr>
        <w:pStyle w:val="Subttulo"/>
        <w:pBdr>
          <w:top w:val="nil"/>
          <w:left w:val="nil"/>
          <w:bottom w:val="nil"/>
          <w:right w:val="nil"/>
          <w:between w:val="nil"/>
        </w:pBdr>
        <w:spacing w:after="320" w:line="240" w:lineRule="auto"/>
        <w:rPr>
          <w:b/>
          <w:i w:val="0"/>
          <w:color w:val="3D85C6"/>
          <w:sz w:val="30"/>
          <w:szCs w:val="30"/>
        </w:rPr>
      </w:pPr>
      <w:bookmarkStart w:id="7" w:name="_bg1matvtpbbn" w:colFirst="0" w:colLast="0"/>
      <w:bookmarkEnd w:id="7"/>
      <w:r>
        <w:rPr>
          <w:b/>
          <w:i w:val="0"/>
          <w:color w:val="3D85C6"/>
          <w:sz w:val="30"/>
          <w:szCs w:val="30"/>
        </w:rPr>
        <w:t xml:space="preserve">La función principal - </w:t>
      </w:r>
      <w:proofErr w:type="gramStart"/>
      <w:r>
        <w:rPr>
          <w:b/>
          <w:i w:val="0"/>
          <w:color w:val="3D85C6"/>
          <w:sz w:val="30"/>
          <w:szCs w:val="30"/>
        </w:rPr>
        <w:t>Main(</w:t>
      </w:r>
      <w:proofErr w:type="gramEnd"/>
      <w:r>
        <w:rPr>
          <w:b/>
          <w:i w:val="0"/>
          <w:color w:val="3D85C6"/>
          <w:sz w:val="30"/>
          <w:szCs w:val="30"/>
        </w:rPr>
        <w:t>) y menús:  [ 10 puntos ]</w:t>
      </w:r>
    </w:p>
    <w:p w:rsidR="00227AD1" w:rsidRDefault="000F263F">
      <w:pPr>
        <w:jc w:val="both"/>
      </w:pPr>
      <w:r>
        <w:t>El sistema deberá contar con una presentación amigable con el usuario, construir menús de acceso a las diferentes estructuras y funcionalidad</w:t>
      </w:r>
      <w:r>
        <w:t>es del sistema, y de manera directa o indirecta, permitir probar todas las funciones desarrolladas.</w:t>
      </w:r>
    </w:p>
    <w:p w:rsidR="00227AD1" w:rsidRDefault="00227AD1">
      <w:pPr>
        <w:widowControl w:val="0"/>
        <w:spacing w:line="240" w:lineRule="auto"/>
      </w:pPr>
    </w:p>
    <w:p w:rsidR="00227AD1" w:rsidRDefault="000F263F">
      <w:pPr>
        <w:jc w:val="both"/>
      </w:pPr>
      <w:r>
        <w:t xml:space="preserve">El desarrollo del sistema deberá ser ordenado, identificando con comentarios cada una de las funciones realizadas, explicando brevemente lo que realizan. </w:t>
      </w:r>
    </w:p>
    <w:p w:rsidR="00227AD1" w:rsidRDefault="00227AD1">
      <w:pPr>
        <w:jc w:val="both"/>
      </w:pPr>
    </w:p>
    <w:p w:rsidR="00227AD1" w:rsidRDefault="000F263F">
      <w:pPr>
        <w:jc w:val="both"/>
      </w:pPr>
      <w:r>
        <w:t>Se tendrá en cuenta, al momento de evaluar, la prolijidad del código y la organización de los módulos. Se recomienda agrupar los mismos por funcionalidad.</w:t>
      </w:r>
    </w:p>
    <w:p w:rsidR="00227AD1" w:rsidRDefault="00227AD1">
      <w:pPr>
        <w:jc w:val="both"/>
        <w:rPr>
          <w:b/>
        </w:rPr>
      </w:pPr>
    </w:p>
    <w:p w:rsidR="00227AD1" w:rsidRDefault="000F263F">
      <w:pPr>
        <w:jc w:val="both"/>
      </w:pPr>
      <w:r>
        <w:t>El sistema deberá brindar dos tipos de acceso, uno para administradores y otro para usuarios comunes.</w:t>
      </w:r>
    </w:p>
    <w:p w:rsidR="00227AD1" w:rsidRDefault="00227AD1"/>
    <w:p w:rsidR="00227AD1" w:rsidRDefault="000F263F">
      <w:pPr>
        <w:pStyle w:val="Subttulo"/>
        <w:spacing w:after="320" w:line="240" w:lineRule="auto"/>
      </w:pPr>
      <w:bookmarkStart w:id="8" w:name="_kl33kmlryak" w:colFirst="0" w:colLast="0"/>
      <w:bookmarkEnd w:id="8"/>
      <w:r>
        <w:rPr>
          <w:b/>
          <w:i w:val="0"/>
          <w:color w:val="3D85C6"/>
          <w:sz w:val="30"/>
          <w:szCs w:val="30"/>
        </w:rPr>
        <w:t>Detalle de estructuras y funcionalidad básicas: [80 puntos]</w:t>
      </w:r>
    </w:p>
    <w:p w:rsidR="00227AD1" w:rsidRDefault="000F263F">
      <w:pPr>
        <w:jc w:val="both"/>
      </w:pPr>
      <w:r>
        <w:t>Entregar una narrativa de lo que se pretende solucionar, donde se expone la idea que dio orig</w:t>
      </w:r>
      <w:r>
        <w:t xml:space="preserve">en al sistema y como lo pensaron. </w:t>
      </w:r>
    </w:p>
    <w:p w:rsidR="00227AD1" w:rsidRDefault="00227AD1">
      <w:pPr>
        <w:jc w:val="both"/>
      </w:pPr>
    </w:p>
    <w:p w:rsidR="00227AD1" w:rsidRDefault="000F263F">
      <w:pPr>
        <w:jc w:val="both"/>
      </w:pPr>
      <w:r>
        <w:t>A continuación, detallar las estructuras, explicando sus campos y funciones asociadas:</w:t>
      </w:r>
    </w:p>
    <w:p w:rsidR="00227AD1" w:rsidRDefault="00227AD1">
      <w:pPr>
        <w:jc w:val="both"/>
      </w:pPr>
    </w:p>
    <w:tbl>
      <w:tblPr>
        <w:tblStyle w:val="a0"/>
        <w:tblW w:w="982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6165"/>
      </w:tblGrid>
      <w:tr w:rsidR="00227AD1">
        <w:trPr>
          <w:trHeight w:val="2280"/>
        </w:trPr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AD1" w:rsidRDefault="000F263F">
            <w:pPr>
              <w:ind w:left="171"/>
              <w:jc w:val="both"/>
              <w:rPr>
                <w:b/>
              </w:rPr>
            </w:pPr>
            <w:r>
              <w:rPr>
                <w:b/>
              </w:rPr>
              <w:t>Estructura 1</w:t>
            </w:r>
          </w:p>
          <w:p w:rsidR="00227AD1" w:rsidRDefault="000F263F">
            <w:pPr>
              <w:ind w:left="171"/>
              <w:jc w:val="both"/>
            </w:pPr>
            <w:r>
              <w:t xml:space="preserve">   </w:t>
            </w:r>
          </w:p>
        </w:tc>
        <w:tc>
          <w:tcPr>
            <w:tcW w:w="6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AD1" w:rsidRDefault="000F263F">
            <w:pPr>
              <w:ind w:left="-460" w:firstLine="676"/>
              <w:jc w:val="both"/>
            </w:pPr>
            <w:r>
              <w:rPr>
                <w:b/>
              </w:rPr>
              <w:t>Funciones asociadas</w:t>
            </w:r>
          </w:p>
          <w:p w:rsidR="00227AD1" w:rsidRDefault="00227AD1">
            <w:pPr>
              <w:ind w:left="-460" w:firstLine="676"/>
              <w:jc w:val="both"/>
            </w:pPr>
          </w:p>
          <w:p w:rsidR="00227AD1" w:rsidRDefault="00227AD1">
            <w:pPr>
              <w:ind w:left="-460" w:firstLine="676"/>
              <w:jc w:val="both"/>
            </w:pPr>
          </w:p>
          <w:p w:rsidR="00227AD1" w:rsidRDefault="00227AD1">
            <w:pPr>
              <w:ind w:left="-460" w:firstLine="676"/>
              <w:jc w:val="both"/>
            </w:pPr>
          </w:p>
          <w:p w:rsidR="00227AD1" w:rsidRDefault="00227AD1">
            <w:pPr>
              <w:ind w:left="-460" w:firstLine="676"/>
              <w:jc w:val="both"/>
            </w:pPr>
          </w:p>
          <w:p w:rsidR="00227AD1" w:rsidRDefault="00227AD1">
            <w:pPr>
              <w:ind w:left="-460" w:firstLine="676"/>
              <w:jc w:val="both"/>
            </w:pPr>
          </w:p>
          <w:p w:rsidR="00227AD1" w:rsidRDefault="00227AD1">
            <w:pPr>
              <w:ind w:left="-460" w:firstLine="676"/>
              <w:jc w:val="both"/>
            </w:pPr>
          </w:p>
          <w:p w:rsidR="00227AD1" w:rsidRDefault="00227AD1">
            <w:pPr>
              <w:ind w:left="-460" w:firstLine="676"/>
              <w:jc w:val="both"/>
            </w:pPr>
          </w:p>
        </w:tc>
      </w:tr>
      <w:tr w:rsidR="00227AD1">
        <w:trPr>
          <w:trHeight w:val="2140"/>
        </w:trPr>
        <w:tc>
          <w:tcPr>
            <w:tcW w:w="3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AD1" w:rsidRDefault="000F263F">
            <w:pPr>
              <w:ind w:left="171"/>
              <w:jc w:val="both"/>
              <w:rPr>
                <w:b/>
              </w:rPr>
            </w:pPr>
            <w:r>
              <w:rPr>
                <w:b/>
              </w:rPr>
              <w:lastRenderedPageBreak/>
              <w:t>Estructura 2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AD1" w:rsidRDefault="000F263F">
            <w:pPr>
              <w:ind w:left="-460" w:firstLine="676"/>
              <w:jc w:val="both"/>
            </w:pPr>
            <w:r>
              <w:rPr>
                <w:b/>
              </w:rPr>
              <w:t>Funciones asociadas</w:t>
            </w:r>
          </w:p>
          <w:p w:rsidR="00227AD1" w:rsidRDefault="00227AD1">
            <w:pPr>
              <w:ind w:left="171"/>
              <w:jc w:val="both"/>
            </w:pPr>
          </w:p>
          <w:p w:rsidR="00227AD1" w:rsidRDefault="00227AD1">
            <w:pPr>
              <w:ind w:left="171"/>
              <w:jc w:val="both"/>
            </w:pPr>
          </w:p>
          <w:p w:rsidR="00227AD1" w:rsidRDefault="00227AD1">
            <w:pPr>
              <w:ind w:left="171"/>
              <w:jc w:val="both"/>
            </w:pPr>
          </w:p>
          <w:p w:rsidR="00227AD1" w:rsidRDefault="00227AD1">
            <w:pPr>
              <w:ind w:left="171"/>
              <w:jc w:val="both"/>
            </w:pPr>
          </w:p>
          <w:p w:rsidR="00227AD1" w:rsidRDefault="00227AD1">
            <w:pPr>
              <w:ind w:left="171"/>
              <w:jc w:val="both"/>
            </w:pPr>
          </w:p>
          <w:p w:rsidR="00227AD1" w:rsidRDefault="00227AD1">
            <w:pPr>
              <w:ind w:left="171"/>
              <w:jc w:val="both"/>
            </w:pPr>
          </w:p>
          <w:p w:rsidR="00227AD1" w:rsidRDefault="00227AD1">
            <w:pPr>
              <w:ind w:left="171"/>
              <w:jc w:val="both"/>
            </w:pPr>
          </w:p>
        </w:tc>
      </w:tr>
      <w:tr w:rsidR="00227AD1">
        <w:trPr>
          <w:trHeight w:val="2140"/>
        </w:trPr>
        <w:tc>
          <w:tcPr>
            <w:tcW w:w="3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AD1" w:rsidRDefault="000F263F">
            <w:pPr>
              <w:ind w:left="171"/>
              <w:jc w:val="both"/>
              <w:rPr>
                <w:b/>
              </w:rPr>
            </w:pPr>
            <w:r>
              <w:rPr>
                <w:b/>
              </w:rPr>
              <w:t>Estructura 3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AD1" w:rsidRDefault="000F263F">
            <w:pPr>
              <w:ind w:left="-460" w:firstLine="676"/>
              <w:jc w:val="both"/>
            </w:pPr>
            <w:r>
              <w:rPr>
                <w:b/>
              </w:rPr>
              <w:t>Funciones asociadas</w:t>
            </w:r>
          </w:p>
          <w:p w:rsidR="00227AD1" w:rsidRDefault="00227AD1">
            <w:pPr>
              <w:ind w:left="171"/>
              <w:jc w:val="both"/>
            </w:pPr>
          </w:p>
          <w:p w:rsidR="00227AD1" w:rsidRDefault="00227AD1">
            <w:pPr>
              <w:ind w:left="171"/>
              <w:jc w:val="both"/>
            </w:pPr>
          </w:p>
          <w:p w:rsidR="00227AD1" w:rsidRDefault="00227AD1">
            <w:pPr>
              <w:ind w:left="171"/>
              <w:jc w:val="both"/>
            </w:pPr>
          </w:p>
          <w:p w:rsidR="00227AD1" w:rsidRDefault="00227AD1">
            <w:pPr>
              <w:ind w:left="171"/>
              <w:jc w:val="both"/>
            </w:pPr>
          </w:p>
          <w:p w:rsidR="00227AD1" w:rsidRDefault="00227AD1">
            <w:pPr>
              <w:ind w:left="171"/>
              <w:jc w:val="both"/>
            </w:pPr>
          </w:p>
          <w:p w:rsidR="00227AD1" w:rsidRDefault="00227AD1">
            <w:pPr>
              <w:ind w:left="171"/>
              <w:jc w:val="both"/>
            </w:pPr>
          </w:p>
          <w:p w:rsidR="00227AD1" w:rsidRDefault="00227AD1">
            <w:pPr>
              <w:ind w:left="171"/>
              <w:jc w:val="both"/>
            </w:pPr>
          </w:p>
        </w:tc>
      </w:tr>
    </w:tbl>
    <w:p w:rsidR="00227AD1" w:rsidRDefault="00227AD1">
      <w:pPr>
        <w:jc w:val="both"/>
      </w:pPr>
    </w:p>
    <w:p w:rsidR="00227AD1" w:rsidRDefault="000F263F">
      <w:pPr>
        <w:jc w:val="both"/>
      </w:pPr>
      <w:r>
        <w:t>Para la evaluación de este apartado, se tendrá en cuenta los algoritmos que administran las estructuras de datos, la responsabilidad que le asigna a cada una de las estructuras, la persistencia de las mismas en archivos binarios y la lógica de control apli</w:t>
      </w:r>
      <w:r>
        <w:t>cada en la interacción de dichas estructuras en el sistema.</w:t>
      </w:r>
    </w:p>
    <w:p w:rsidR="00227AD1" w:rsidRDefault="00227AD1">
      <w:pPr>
        <w:jc w:val="both"/>
      </w:pPr>
    </w:p>
    <w:p w:rsidR="00227AD1" w:rsidRDefault="000F263F">
      <w:pPr>
        <w:widowControl w:val="0"/>
        <w:spacing w:after="120" w:line="240" w:lineRule="auto"/>
        <w:ind w:left="-425"/>
        <w:jc w:val="both"/>
      </w:pPr>
      <w:r>
        <w:t>------------------------------------------------------------------------------------------------------------------------------------------</w:t>
      </w:r>
    </w:p>
    <w:p w:rsidR="00227AD1" w:rsidRDefault="000F263F">
      <w:pPr>
        <w:widowControl w:val="0"/>
        <w:spacing w:after="120" w:line="240" w:lineRule="auto"/>
        <w:ind w:left="-425"/>
        <w:jc w:val="both"/>
      </w:pPr>
      <w:r>
        <w:rPr>
          <w:b/>
          <w:u w:val="single"/>
        </w:rPr>
        <w:t>Tabla de puntuación:</w:t>
      </w:r>
    </w:p>
    <w:tbl>
      <w:tblPr>
        <w:tblStyle w:val="a1"/>
        <w:tblW w:w="7275" w:type="dxa"/>
        <w:tblInd w:w="-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675"/>
      </w:tblGrid>
      <w:tr w:rsidR="00227AD1">
        <w:trPr>
          <w:trHeight w:val="240"/>
        </w:trPr>
        <w:tc>
          <w:tcPr>
            <w:tcW w:w="1470" w:type="dxa"/>
            <w:shd w:val="clear" w:color="auto" w:fill="FFFFFF"/>
            <w:vAlign w:val="bottom"/>
          </w:tcPr>
          <w:p w:rsidR="00227AD1" w:rsidRDefault="000F26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Obtenido</w:t>
            </w:r>
          </w:p>
        </w:tc>
        <w:tc>
          <w:tcPr>
            <w:tcW w:w="570" w:type="dxa"/>
            <w:shd w:val="clear" w:color="auto" w:fill="FFFFFF"/>
            <w:vAlign w:val="center"/>
          </w:tcPr>
          <w:p w:rsidR="00227AD1" w:rsidRDefault="000F263F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570" w:type="dxa"/>
            <w:shd w:val="clear" w:color="auto" w:fill="FFFFFF"/>
            <w:vAlign w:val="center"/>
          </w:tcPr>
          <w:p w:rsidR="00227AD1" w:rsidRDefault="000F263F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570" w:type="dxa"/>
            <w:shd w:val="clear" w:color="auto" w:fill="FFFFFF"/>
            <w:vAlign w:val="center"/>
          </w:tcPr>
          <w:p w:rsidR="00227AD1" w:rsidRDefault="000F263F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570" w:type="dxa"/>
            <w:shd w:val="clear" w:color="auto" w:fill="FFFFFF"/>
            <w:vAlign w:val="center"/>
          </w:tcPr>
          <w:p w:rsidR="00227AD1" w:rsidRDefault="000F263F">
            <w:pPr>
              <w:widowControl w:val="0"/>
              <w:spacing w:line="240" w:lineRule="auto"/>
              <w:jc w:val="center"/>
            </w:pPr>
            <w:r>
              <w:t>40</w:t>
            </w:r>
          </w:p>
        </w:tc>
        <w:tc>
          <w:tcPr>
            <w:tcW w:w="570" w:type="dxa"/>
            <w:shd w:val="clear" w:color="auto" w:fill="FFFFFF"/>
            <w:vAlign w:val="center"/>
          </w:tcPr>
          <w:p w:rsidR="00227AD1" w:rsidRDefault="000F263F">
            <w:pPr>
              <w:widowControl w:val="0"/>
              <w:spacing w:line="240" w:lineRule="auto"/>
              <w:jc w:val="center"/>
            </w:pPr>
            <w:r>
              <w:t>50</w:t>
            </w:r>
          </w:p>
        </w:tc>
        <w:tc>
          <w:tcPr>
            <w:tcW w:w="570" w:type="dxa"/>
            <w:shd w:val="clear" w:color="auto" w:fill="FFFFFF"/>
            <w:vAlign w:val="center"/>
          </w:tcPr>
          <w:p w:rsidR="00227AD1" w:rsidRDefault="000F263F">
            <w:pPr>
              <w:widowControl w:val="0"/>
              <w:spacing w:line="240" w:lineRule="auto"/>
              <w:jc w:val="center"/>
            </w:pPr>
            <w:r>
              <w:t>60</w:t>
            </w:r>
          </w:p>
        </w:tc>
        <w:tc>
          <w:tcPr>
            <w:tcW w:w="570" w:type="dxa"/>
            <w:shd w:val="clear" w:color="auto" w:fill="FFFFFF"/>
            <w:vAlign w:val="center"/>
          </w:tcPr>
          <w:p w:rsidR="00227AD1" w:rsidRDefault="000F263F">
            <w:pPr>
              <w:widowControl w:val="0"/>
              <w:spacing w:line="240" w:lineRule="auto"/>
              <w:jc w:val="center"/>
            </w:pPr>
            <w:r>
              <w:t>70</w:t>
            </w:r>
          </w:p>
        </w:tc>
        <w:tc>
          <w:tcPr>
            <w:tcW w:w="570" w:type="dxa"/>
            <w:shd w:val="clear" w:color="auto" w:fill="FFFFFF"/>
            <w:vAlign w:val="center"/>
          </w:tcPr>
          <w:p w:rsidR="00227AD1" w:rsidRDefault="000F263F">
            <w:pPr>
              <w:widowControl w:val="0"/>
              <w:spacing w:line="240" w:lineRule="auto"/>
              <w:jc w:val="center"/>
            </w:pPr>
            <w:r>
              <w:t>80</w:t>
            </w:r>
          </w:p>
        </w:tc>
        <w:tc>
          <w:tcPr>
            <w:tcW w:w="570" w:type="dxa"/>
            <w:shd w:val="clear" w:color="auto" w:fill="FFFFFF"/>
            <w:vAlign w:val="center"/>
          </w:tcPr>
          <w:p w:rsidR="00227AD1" w:rsidRDefault="000F263F">
            <w:pPr>
              <w:widowControl w:val="0"/>
              <w:spacing w:line="240" w:lineRule="auto"/>
              <w:jc w:val="center"/>
            </w:pPr>
            <w:r>
              <w:t>90</w:t>
            </w:r>
          </w:p>
        </w:tc>
        <w:tc>
          <w:tcPr>
            <w:tcW w:w="675" w:type="dxa"/>
            <w:shd w:val="clear" w:color="auto" w:fill="FFFFFF"/>
            <w:vAlign w:val="center"/>
          </w:tcPr>
          <w:p w:rsidR="00227AD1" w:rsidRDefault="000F263F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  <w:tr w:rsidR="00227AD1">
        <w:tc>
          <w:tcPr>
            <w:tcW w:w="1470" w:type="dxa"/>
            <w:shd w:val="clear" w:color="auto" w:fill="FFFFFF"/>
            <w:vAlign w:val="bottom"/>
          </w:tcPr>
          <w:p w:rsidR="00227AD1" w:rsidRDefault="000F26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Nota</w:t>
            </w:r>
          </w:p>
        </w:tc>
        <w:tc>
          <w:tcPr>
            <w:tcW w:w="570" w:type="dxa"/>
            <w:shd w:val="clear" w:color="auto" w:fill="FFFFFF"/>
            <w:vAlign w:val="center"/>
          </w:tcPr>
          <w:p w:rsidR="00227AD1" w:rsidRDefault="000F263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70" w:type="dxa"/>
            <w:shd w:val="clear" w:color="auto" w:fill="FFFFFF"/>
            <w:vAlign w:val="center"/>
          </w:tcPr>
          <w:p w:rsidR="00227AD1" w:rsidRDefault="000F263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570" w:type="dxa"/>
            <w:shd w:val="clear" w:color="auto" w:fill="FFFFFF"/>
            <w:vAlign w:val="center"/>
          </w:tcPr>
          <w:p w:rsidR="00227AD1" w:rsidRDefault="000F263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570" w:type="dxa"/>
            <w:shd w:val="clear" w:color="auto" w:fill="FFFFFF"/>
            <w:vAlign w:val="center"/>
          </w:tcPr>
          <w:p w:rsidR="00227AD1" w:rsidRDefault="000F263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570" w:type="dxa"/>
            <w:shd w:val="clear" w:color="auto" w:fill="FFFFFF"/>
            <w:vAlign w:val="center"/>
          </w:tcPr>
          <w:p w:rsidR="00227AD1" w:rsidRDefault="000F263F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570" w:type="dxa"/>
            <w:shd w:val="clear" w:color="auto" w:fill="FFFFFF"/>
            <w:vAlign w:val="center"/>
          </w:tcPr>
          <w:p w:rsidR="00227AD1" w:rsidRDefault="000F263F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570" w:type="dxa"/>
            <w:shd w:val="clear" w:color="auto" w:fill="FFFFFF"/>
            <w:vAlign w:val="center"/>
          </w:tcPr>
          <w:p w:rsidR="00227AD1" w:rsidRDefault="000F263F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570" w:type="dxa"/>
            <w:shd w:val="clear" w:color="auto" w:fill="FFFFFF"/>
            <w:vAlign w:val="center"/>
          </w:tcPr>
          <w:p w:rsidR="00227AD1" w:rsidRDefault="000F263F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570" w:type="dxa"/>
            <w:shd w:val="clear" w:color="auto" w:fill="FFFFFF"/>
            <w:vAlign w:val="center"/>
          </w:tcPr>
          <w:p w:rsidR="00227AD1" w:rsidRDefault="000F263F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675" w:type="dxa"/>
            <w:shd w:val="clear" w:color="auto" w:fill="FFFFFF"/>
            <w:vAlign w:val="center"/>
          </w:tcPr>
          <w:p w:rsidR="00227AD1" w:rsidRDefault="000F263F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</w:tr>
      <w:tr w:rsidR="00227AD1">
        <w:trPr>
          <w:trHeight w:val="220"/>
        </w:trPr>
        <w:tc>
          <w:tcPr>
            <w:tcW w:w="1470" w:type="dxa"/>
            <w:shd w:val="clear" w:color="auto" w:fill="FFFFFF"/>
            <w:vAlign w:val="bottom"/>
          </w:tcPr>
          <w:p w:rsidR="00227AD1" w:rsidRDefault="000F263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Observación</w:t>
            </w:r>
          </w:p>
        </w:tc>
        <w:tc>
          <w:tcPr>
            <w:tcW w:w="2850" w:type="dxa"/>
            <w:gridSpan w:val="5"/>
            <w:shd w:val="clear" w:color="auto" w:fill="FFFFFF"/>
            <w:vAlign w:val="center"/>
          </w:tcPr>
          <w:p w:rsidR="00227AD1" w:rsidRDefault="000F263F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Desaprobado</w:t>
            </w:r>
          </w:p>
        </w:tc>
        <w:tc>
          <w:tcPr>
            <w:tcW w:w="2955" w:type="dxa"/>
            <w:gridSpan w:val="5"/>
            <w:shd w:val="clear" w:color="auto" w:fill="FFFFFF"/>
            <w:vAlign w:val="center"/>
          </w:tcPr>
          <w:p w:rsidR="00227AD1" w:rsidRDefault="000F263F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Aprobado</w:t>
            </w:r>
          </w:p>
        </w:tc>
      </w:tr>
    </w:tbl>
    <w:p w:rsidR="00227AD1" w:rsidRDefault="00227AD1">
      <w:pPr>
        <w:widowControl w:val="0"/>
        <w:spacing w:after="120" w:line="240" w:lineRule="auto"/>
        <w:jc w:val="both"/>
      </w:pPr>
    </w:p>
    <w:sectPr w:rsidR="00227AD1">
      <w:headerReference w:type="default" r:id="rId8"/>
      <w:pgSz w:w="11906" w:h="16838"/>
      <w:pgMar w:top="850" w:right="850" w:bottom="542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63F" w:rsidRDefault="000F263F">
      <w:pPr>
        <w:spacing w:line="240" w:lineRule="auto"/>
      </w:pPr>
      <w:r>
        <w:separator/>
      </w:r>
    </w:p>
  </w:endnote>
  <w:endnote w:type="continuationSeparator" w:id="0">
    <w:p w:rsidR="000F263F" w:rsidRDefault="000F26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Nimbus Roman No9 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63F" w:rsidRDefault="000F263F">
      <w:pPr>
        <w:spacing w:line="240" w:lineRule="auto"/>
      </w:pPr>
      <w:r>
        <w:separator/>
      </w:r>
    </w:p>
  </w:footnote>
  <w:footnote w:type="continuationSeparator" w:id="0">
    <w:p w:rsidR="000F263F" w:rsidRDefault="000F26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AD1" w:rsidRDefault="00227AD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44E75"/>
    <w:multiLevelType w:val="multilevel"/>
    <w:tmpl w:val="51D4A6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F132AC"/>
    <w:multiLevelType w:val="multilevel"/>
    <w:tmpl w:val="6EDC54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952C97"/>
    <w:multiLevelType w:val="multilevel"/>
    <w:tmpl w:val="CAF24E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351558"/>
    <w:multiLevelType w:val="multilevel"/>
    <w:tmpl w:val="185E34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AD1"/>
    <w:rsid w:val="000F263F"/>
    <w:rsid w:val="00227AD1"/>
    <w:rsid w:val="008F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BC55BF-0589-4F0F-829A-5A050A60A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trell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</cp:lastModifiedBy>
  <cp:revision>3</cp:revision>
  <cp:lastPrinted>2021-10-12T19:38:00Z</cp:lastPrinted>
  <dcterms:created xsi:type="dcterms:W3CDTF">2021-10-12T19:37:00Z</dcterms:created>
  <dcterms:modified xsi:type="dcterms:W3CDTF">2021-10-12T19:38:00Z</dcterms:modified>
</cp:coreProperties>
</file>