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Obligatoria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Cuatrimestral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60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4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MARTINEZ ENRIQUE NICOLAS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TITULAR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em@undec.edu.ar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PEREZ MATIAS AGUSTÍN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ADJUNTO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mp@undec.edu.ar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/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tradicional. Historia. Distintos paradigmas. Tipos de razonamiento. Problemas específicos. Búsqueda y planificación. Razonamiento y deducción. Resolución de problemas de deducción. Lógicas no convencionales. Representación del conocimiento. Ingeniería de conocimiento y redes neuronales. Sistemas expertos.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(IA) ha emergido como un pilar fundamental en el ámbito de la ingeniería mecatrónica, ofreciendo herramientas que revolucionan la forma en que se diseñan y operan los sistemas automatizados. Su estudio engloba una rica historia y diversos paradigmas que han evolucionado a lo largo del tiempo, desde sistemas basados en reglas hasta técnicas de aprendizaje profundo. Comprender los distintos tipos de razonamiento, incluyendo la deducción y la planificación, es esencial para abordar problemas específicos de manera efectiva y eficiente. Los conceptos de búsqueda y optimización son claves en la resolución de problemas complejos, permitiendo la toma de decisiones informadas en entornos dinámicos. Además, la representación del conocimiento y la ingeniería de conocimiento son fundamentales para desarrollar sistemas expertos capaces de emular la toma de decisiones humanas. Las lógicas no convencionales y las redes neuronales aportan un enfoque innovador en la modelización de comportamientos y patrones, lo que favorece el avance de la automatización y la robótica inteligente en la industria. La integración de estas herramientas posiciona a los ingenieros mecatrónicos a la vanguardia de la innovación tecnológica.</w:t>
            </w: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perfil profesional de un ingeniero mecatrónico con especialización en inteligencia artificial abarca un conjunto de competencias técnicas y teóricas que le permiten abordar diversos problemas en este campo emergente. A lo largo del quinto año de la carrera, el estudiante se familiariza con la historia y la evolución de la inteligencia artificial, analizando sus paradigmas fundamentales y tipos de razonamiento, lo que proporciona un marco conceptual robusto. </w:t>
              <w:br/>
              <w:br/>
              <w:t>El dominio de problemas específicos, así como técnicas de búsqueda y planificación, permite la implementación efectiva de soluciones automatizadas. Asimismo, el aprendizaje en razonamiento y deducción, acompañado del uso de lógicas no convencionales, desarrolla habilidades críticas en la resolución de problemas complejos. La representación del conocimiento y la ingeniería del mismo se complementan con el estudio de redes neuronales, capacitando al ingeniero para diseñar sistemas expertos que optimicen procesos industriales y de investigación. Este perfil no solo se centra en la comprensión técnica, sino también en el impacto ético y social de la inteligencia artificial en la modernidad.</w:t>
            </w: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- CGT4 - Utilizar de manera efectiva las técnicas y herramientas de aplicación en la ingeniería mecatrónica - Medio</w:t>
              <w:br/>
              <w:t>- CGT5 - Contribuir a la generación de desarrollos tecnológicos y/o innovaciones - Alto</w:t>
              <w:br/>
              <w:t>- CGS2 - Comunicarse con efectividad - Medio</w:t>
              <w:br/>
              <w:t>- CGS4 - Aprender en forma continua y autónoma - Alto</w:t>
              <w:br/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r>
              <w:t>- CE2 - Diseñar, calcular e implementar soluciones tecnológicas en la construcción de máquinas, equipos, dispositivos, instalaciones y sistemas cuyo principio de funcionamiento combine la electrónica, mecánica e informática y sistemas de automatización industrial - Medio</w:t>
              <w:br/>
              <w:t>- CE4 - Identificar, seleccionar y utilizar las técnicas y herramientas disponibles - Medio</w:t>
              <w:br/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 xml:space="preserve">Resultados de aprendizaje de la asignatura (redactar </w:t>
            </w:r>
            <w:proofErr w:type="gramStart"/>
            <w:r>
              <w:rPr>
                <w:u w:val="single"/>
              </w:rPr>
              <w:t>de acuerdo a</w:t>
            </w:r>
            <w:proofErr w:type="gramEnd"/>
            <w:r>
              <w:rPr>
                <w:u w:val="single"/>
              </w:rPr>
              <w:t xml:space="preserve">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1: Analiza algoritmos de aprendizaje automático aplicados a sistemas mecatrónicos en un entorno simulado y evalúa su eficiencia.</w:t>
            </w:r>
          </w:p>
          <w:p w14:paraId="027FCD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2: Desarrolla un prototipo de robot utilizando técnicas de inteligencia artificial y lo presenta ante un panel evaluador.</w:t>
            </w:r>
          </w:p>
          <w:p w14:paraId="7C0263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3: Implementa un sistema de control adaptativo utilizando redes neuronales en un proyecto de automatización industrial y mide su desempeño.</w:t>
            </w:r>
          </w:p>
          <w:p w14:paraId="02B016C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-  …….</w:t>
            </w:r>
          </w:p>
          <w:p w14:paraId="38674CE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lastRenderedPageBreak/>
              <w:t>-  RAN:</w:t>
            </w:r>
          </w:p>
          <w:p w14:paraId="6DFD132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>
            <w:r>
              <w:t>RA 4: Elabora un informe técnico sobre las aplicaciones de la inteligencia artificial en la mejora de sistemas mecatrónicos y presenta los resultados en una conferencia.</w:t>
            </w:r>
          </w:p>
          <w:p>
            <w:r>
              <w:t>RA 5: Evalúa el impacto de la inteligencia artificial en la innovación de productos mecatrónicos mediante un estudio de caso en la industria.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Fundamentos de la Inteligencia Artificial y su Historia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2</w:t>
            </w:r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04937A3F" w14:textId="77777777" w:rsidR="009D533E" w:rsidRDefault="009D533E"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tbl>
      <w:tblPr>
        <w:tblStyle w:val="a5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39646DEF" w14:textId="77777777">
        <w:trPr>
          <w:trHeight w:val="300"/>
        </w:trPr>
        <w:tc>
          <w:tcPr>
            <w:tcW w:w="1600" w:type="dxa"/>
          </w:tcPr>
          <w:p w14:paraId="66F3498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3</w:t>
            </w:r>
          </w:p>
        </w:tc>
        <w:tc>
          <w:tcPr>
            <w:tcW w:w="9500" w:type="dxa"/>
          </w:tcPr>
          <w:p>
            <w:r>
              <w:t>Paradigmas de la Inteligencia Artificial y Tipos de Razonamiento</w:t>
            </w:r>
          </w:p>
        </w:tc>
      </w:tr>
      <w:tr w:rsidR="009D533E" w14:paraId="3BECEA31" w14:textId="77777777">
        <w:trPr>
          <w:trHeight w:val="1845"/>
        </w:trPr>
        <w:tc>
          <w:tcPr>
            <w:tcW w:w="11100" w:type="dxa"/>
            <w:gridSpan w:val="2"/>
          </w:tcPr>
          <w:p w14:paraId="5CDA3055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397D03CC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0C077790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1582899C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4BE5E549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4D9A0386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28861C00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  <w:tr w:rsidR="009D533E" w14:paraId="5193B5FA" w14:textId="77777777">
        <w:trPr>
          <w:trHeight w:val="291"/>
        </w:trPr>
        <w:tc>
          <w:tcPr>
            <w:tcW w:w="1600" w:type="dxa"/>
          </w:tcPr>
          <w:p w14:paraId="0AE12A8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4</w:t>
            </w:r>
          </w:p>
        </w:tc>
        <w:tc>
          <w:tcPr>
            <w:tcW w:w="9500" w:type="dxa"/>
          </w:tcPr>
          <w:p w14:paraId="7B283C0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18FD6747" w14:textId="77777777">
        <w:trPr>
          <w:trHeight w:val="1830"/>
        </w:trPr>
        <w:tc>
          <w:tcPr>
            <w:tcW w:w="11100" w:type="dxa"/>
            <w:gridSpan w:val="2"/>
          </w:tcPr>
          <w:p w14:paraId="2AB92524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1BD2B072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7CC7BB22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156310A0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1481749D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45635E23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101F39E9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tbl>
      <w:tblPr>
        <w:tblStyle w:val="a6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45F8F257" w14:textId="77777777">
        <w:trPr>
          <w:trHeight w:val="300"/>
        </w:trPr>
        <w:tc>
          <w:tcPr>
            <w:tcW w:w="1600" w:type="dxa"/>
          </w:tcPr>
          <w:p w14:paraId="7A36F7CD" w14:textId="77777777" w:rsidR="009D533E" w:rsidRDefault="00000000">
            <w:pPr>
              <w:spacing w:before="3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sz w:val="20"/>
                <w:szCs w:val="20"/>
              </w:rPr>
              <w:t>: 5</w:t>
            </w:r>
          </w:p>
        </w:tc>
        <w:tc>
          <w:tcPr>
            <w:tcW w:w="9500" w:type="dxa"/>
          </w:tcPr>
          <w:p>
            <w:r>
              <w:t>Resolución de Problemas y Deducción en IA</w:t>
            </w:r>
          </w:p>
        </w:tc>
      </w:tr>
      <w:tr w:rsidR="009D533E" w14:paraId="43970327" w14:textId="77777777">
        <w:trPr>
          <w:trHeight w:val="1845"/>
        </w:trPr>
        <w:tc>
          <w:tcPr>
            <w:tcW w:w="11100" w:type="dxa"/>
            <w:gridSpan w:val="2"/>
          </w:tcPr>
          <w:p w14:paraId="7A75DA67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1648A9B7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7CA3948A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2A8661C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0061DBA6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4534264D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7CAE3E3F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  <w:tr w:rsidR="009D533E" w14:paraId="681D77B1" w14:textId="77777777">
        <w:trPr>
          <w:trHeight w:val="291"/>
        </w:trPr>
        <w:tc>
          <w:tcPr>
            <w:tcW w:w="1600" w:type="dxa"/>
          </w:tcPr>
          <w:p w14:paraId="1360CA35" w14:textId="77777777" w:rsidR="009D533E" w:rsidRDefault="00000000">
            <w:pPr>
              <w:spacing w:before="23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sz w:val="20"/>
                <w:szCs w:val="20"/>
              </w:rPr>
              <w:t>: 6</w:t>
            </w:r>
          </w:p>
        </w:tc>
        <w:tc>
          <w:tcPr>
            <w:tcW w:w="9500" w:type="dxa"/>
          </w:tcPr>
          <w:p w14:paraId="033A2155" w14:textId="77777777" w:rsidR="009D533E" w:rsidRDefault="009D533E">
            <w:pPr>
              <w:spacing w:before="23"/>
              <w:ind w:left="100"/>
              <w:rPr>
                <w:b/>
                <w:bCs/>
                <w:sz w:val="20"/>
                <w:szCs w:val="20"/>
              </w:rPr>
            </w:pPr>
          </w:p>
        </w:tc>
      </w:tr>
      <w:tr w:rsidR="009D533E" w14:paraId="026AA22D" w14:textId="77777777">
        <w:trPr>
          <w:trHeight w:val="1830"/>
        </w:trPr>
        <w:tc>
          <w:tcPr>
            <w:tcW w:w="11100" w:type="dxa"/>
            <w:gridSpan w:val="2"/>
          </w:tcPr>
          <w:p w14:paraId="4D85BBE3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Contenidos:</w:t>
            </w:r>
          </w:p>
          <w:p w14:paraId="1E85C43D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0CC62AA9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295F4859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47674597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5FE581BA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02AEAE8A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tbl>
      <w:tblPr>
        <w:tblStyle w:val="a7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3BFC83ED" w14:textId="77777777">
        <w:trPr>
          <w:trHeight w:val="300"/>
        </w:trPr>
        <w:tc>
          <w:tcPr>
            <w:tcW w:w="1600" w:type="dxa"/>
          </w:tcPr>
          <w:p w14:paraId="53A02BF0" w14:textId="77777777" w:rsidR="009D533E" w:rsidRDefault="00000000">
            <w:pPr>
              <w:spacing w:before="3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sz w:val="20"/>
                <w:szCs w:val="20"/>
              </w:rPr>
              <w:t>: 7</w:t>
            </w:r>
          </w:p>
        </w:tc>
        <w:tc>
          <w:tcPr>
            <w:tcW w:w="9500" w:type="dxa"/>
          </w:tcPr>
          <w:p>
            <w:r>
              <w:t>Algoritmos de Búsqueda y Planificación en Sistemas Inteligentes</w:t>
            </w:r>
          </w:p>
        </w:tc>
      </w:tr>
      <w:tr w:rsidR="009D533E" w14:paraId="7C705E7E" w14:textId="77777777">
        <w:trPr>
          <w:trHeight w:val="1845"/>
        </w:trPr>
        <w:tc>
          <w:tcPr>
            <w:tcW w:w="11100" w:type="dxa"/>
            <w:gridSpan w:val="2"/>
          </w:tcPr>
          <w:p w14:paraId="615DEF9D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6BBE560A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7FF7AF12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5C04460A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2AFFDB41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348B1C7D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57D0B303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  <w:tr w:rsidR="009D533E" w14:paraId="2C25DBC9" w14:textId="77777777">
        <w:trPr>
          <w:trHeight w:val="291"/>
        </w:trPr>
        <w:tc>
          <w:tcPr>
            <w:tcW w:w="1600" w:type="dxa"/>
          </w:tcPr>
          <w:p w14:paraId="7DE5F0E5" w14:textId="77777777" w:rsidR="009D533E" w:rsidRDefault="00000000">
            <w:pPr>
              <w:spacing w:before="23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sz w:val="20"/>
                <w:szCs w:val="20"/>
              </w:rPr>
              <w:t>: 8</w:t>
            </w:r>
          </w:p>
        </w:tc>
        <w:tc>
          <w:tcPr>
            <w:tcW w:w="9500" w:type="dxa"/>
          </w:tcPr>
          <w:p w14:paraId="79577B65" w14:textId="77777777" w:rsidR="009D533E" w:rsidRDefault="009D533E">
            <w:pPr>
              <w:spacing w:before="23"/>
              <w:ind w:left="100"/>
              <w:rPr>
                <w:b/>
                <w:bCs/>
                <w:sz w:val="20"/>
                <w:szCs w:val="20"/>
              </w:rPr>
            </w:pPr>
          </w:p>
        </w:tc>
      </w:tr>
      <w:tr w:rsidR="009D533E" w14:paraId="17C691B9" w14:textId="77777777">
        <w:trPr>
          <w:trHeight w:val="1830"/>
        </w:trPr>
        <w:tc>
          <w:tcPr>
            <w:tcW w:w="11100" w:type="dxa"/>
            <w:gridSpan w:val="2"/>
          </w:tcPr>
          <w:p w14:paraId="436D7EDE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5AA8E41D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1C4401BB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78032A90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2C84C907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7D20EEFA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737CDA10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100" w:type="dxa"/>
          </w:tcPr>
          <w:p w14:paraId="53A763CE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028FF6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074E2F3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D75E2E3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D95F0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  <w:tr w:rsidR="009D533E" w14:paraId="5E212494" w14:textId="77777777">
        <w:trPr>
          <w:trHeight w:val="300"/>
        </w:trPr>
        <w:tc>
          <w:tcPr>
            <w:tcW w:w="2000" w:type="dxa"/>
          </w:tcPr>
          <w:p w14:paraId="5871427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2</w:t>
            </w:r>
          </w:p>
        </w:tc>
        <w:tc>
          <w:tcPr>
            <w:tcW w:w="9100" w:type="dxa"/>
          </w:tcPr>
          <w:p w14:paraId="0C10087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6B23822A" w14:textId="77777777">
        <w:trPr>
          <w:trHeight w:val="2520"/>
        </w:trPr>
        <w:tc>
          <w:tcPr>
            <w:tcW w:w="11100" w:type="dxa"/>
            <w:gridSpan w:val="2"/>
          </w:tcPr>
          <w:p w14:paraId="388524D2" w14:textId="77777777" w:rsidR="009D533E" w:rsidRDefault="00000000">
            <w:pPr>
              <w:spacing w:before="1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(especificar además el/los RA que cubre el práctico):</w:t>
            </w:r>
          </w:p>
          <w:p w14:paraId="66E26B12" w14:textId="77777777" w:rsidR="009D533E" w:rsidRDefault="009D533E">
            <w:pPr>
              <w:numPr>
                <w:ilvl w:val="0"/>
                <w:numId w:val="2"/>
              </w:numPr>
            </w:pPr>
          </w:p>
          <w:p w14:paraId="17328921" w14:textId="77777777" w:rsidR="009D533E" w:rsidRDefault="009D533E">
            <w:pPr>
              <w:numPr>
                <w:ilvl w:val="0"/>
                <w:numId w:val="2"/>
              </w:numPr>
            </w:pPr>
          </w:p>
          <w:p w14:paraId="08C36692" w14:textId="77777777" w:rsidR="009D533E" w:rsidRDefault="00000000">
            <w:pPr>
              <w:ind w:left="100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4B42AFA0" w14:textId="77777777" w:rsidR="009D533E" w:rsidRDefault="009D533E">
            <w:pPr>
              <w:numPr>
                <w:ilvl w:val="0"/>
                <w:numId w:val="2"/>
              </w:numPr>
            </w:pPr>
          </w:p>
          <w:p w14:paraId="58587CFE" w14:textId="77777777" w:rsidR="009D533E" w:rsidRDefault="009D533E">
            <w:pPr>
              <w:numPr>
                <w:ilvl w:val="0"/>
                <w:numId w:val="2"/>
              </w:numPr>
            </w:pPr>
          </w:p>
          <w:p w14:paraId="55BFFD6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Materiales:</w:t>
            </w:r>
          </w:p>
          <w:p w14:paraId="41685BAA" w14:textId="77777777" w:rsidR="009D533E" w:rsidRDefault="009D533E">
            <w:pPr>
              <w:numPr>
                <w:ilvl w:val="0"/>
                <w:numId w:val="2"/>
              </w:numPr>
            </w:pPr>
          </w:p>
          <w:p w14:paraId="5B915209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Ámbito de Práctica:</w:t>
            </w:r>
          </w:p>
          <w:p w14:paraId="710515D5" w14:textId="77777777" w:rsidR="009D533E" w:rsidRDefault="00000000">
            <w:pPr>
              <w:numPr>
                <w:ilvl w:val="0"/>
                <w:numId w:val="2"/>
              </w:numP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  <w:tr w:rsidR="009D533E" w14:paraId="4415B632" w14:textId="77777777">
        <w:trPr>
          <w:trHeight w:val="300"/>
        </w:trPr>
        <w:tc>
          <w:tcPr>
            <w:tcW w:w="2000" w:type="dxa"/>
          </w:tcPr>
          <w:p w14:paraId="4C4573C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3</w:t>
            </w:r>
          </w:p>
        </w:tc>
        <w:tc>
          <w:tcPr>
            <w:tcW w:w="9100" w:type="dxa"/>
          </w:tcPr>
          <w:p w14:paraId="1F77702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42159631" w14:textId="77777777">
        <w:trPr>
          <w:trHeight w:val="2520"/>
        </w:trPr>
        <w:tc>
          <w:tcPr>
            <w:tcW w:w="11100" w:type="dxa"/>
            <w:gridSpan w:val="2"/>
          </w:tcPr>
          <w:p w14:paraId="0FFB80F2" w14:textId="77777777" w:rsidR="009D533E" w:rsidRDefault="00000000">
            <w:pPr>
              <w:spacing w:before="1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(especificar además el/los RA que cubre el práctico):</w:t>
            </w:r>
          </w:p>
          <w:p w14:paraId="3E8E8327" w14:textId="77777777" w:rsidR="009D533E" w:rsidRDefault="009D533E">
            <w:pPr>
              <w:numPr>
                <w:ilvl w:val="0"/>
                <w:numId w:val="2"/>
              </w:numPr>
            </w:pPr>
          </w:p>
          <w:p w14:paraId="7C4A54B1" w14:textId="77777777" w:rsidR="009D533E" w:rsidRDefault="009D533E">
            <w:pPr>
              <w:numPr>
                <w:ilvl w:val="0"/>
                <w:numId w:val="2"/>
              </w:numPr>
            </w:pPr>
          </w:p>
          <w:p w14:paraId="4AA00F39" w14:textId="77777777" w:rsidR="009D533E" w:rsidRDefault="00000000">
            <w:pPr>
              <w:ind w:left="100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7974E089" w14:textId="77777777" w:rsidR="009D533E" w:rsidRDefault="009D533E">
            <w:pPr>
              <w:numPr>
                <w:ilvl w:val="0"/>
                <w:numId w:val="2"/>
              </w:numPr>
            </w:pPr>
          </w:p>
          <w:p w14:paraId="13D6D804" w14:textId="77777777" w:rsidR="009D533E" w:rsidRDefault="009D533E">
            <w:pPr>
              <w:numPr>
                <w:ilvl w:val="0"/>
                <w:numId w:val="2"/>
              </w:numPr>
            </w:pPr>
          </w:p>
          <w:p w14:paraId="3429C8D4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Materiales:</w:t>
            </w:r>
          </w:p>
          <w:p w14:paraId="420A2968" w14:textId="77777777" w:rsidR="009D533E" w:rsidRDefault="009D533E">
            <w:pPr>
              <w:numPr>
                <w:ilvl w:val="0"/>
                <w:numId w:val="2"/>
              </w:numPr>
            </w:pPr>
          </w:p>
          <w:p w14:paraId="1AE3640F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Ámbito de Práctica:</w:t>
            </w:r>
          </w:p>
          <w:p w14:paraId="20824ECB" w14:textId="77777777" w:rsidR="009D533E" w:rsidRDefault="00000000">
            <w:pPr>
              <w:numPr>
                <w:ilvl w:val="0"/>
                <w:numId w:val="2"/>
              </w:numP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  <w:tr w:rsidR="009D533E" w14:paraId="5951E6EE" w14:textId="77777777">
        <w:trPr>
          <w:trHeight w:val="300"/>
        </w:trPr>
        <w:tc>
          <w:tcPr>
            <w:tcW w:w="2000" w:type="dxa"/>
          </w:tcPr>
          <w:p w14:paraId="512FA47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N</w:t>
            </w:r>
          </w:p>
        </w:tc>
        <w:tc>
          <w:tcPr>
            <w:tcW w:w="9100" w:type="dxa"/>
          </w:tcPr>
          <w:p w14:paraId="2BC5AB8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748A5061" w14:textId="77777777">
        <w:trPr>
          <w:trHeight w:val="2520"/>
        </w:trPr>
        <w:tc>
          <w:tcPr>
            <w:tcW w:w="11100" w:type="dxa"/>
            <w:gridSpan w:val="2"/>
          </w:tcPr>
          <w:p w14:paraId="36151B98" w14:textId="77777777" w:rsidR="009D533E" w:rsidRDefault="00000000">
            <w:pPr>
              <w:spacing w:before="1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Objetivo (especificar además el/los RA que cubre el práctico):</w:t>
            </w:r>
          </w:p>
          <w:p w14:paraId="62D0559B" w14:textId="77777777" w:rsidR="009D533E" w:rsidRDefault="009D533E">
            <w:pPr>
              <w:numPr>
                <w:ilvl w:val="0"/>
                <w:numId w:val="2"/>
              </w:numPr>
            </w:pPr>
          </w:p>
          <w:p w14:paraId="6D710EC5" w14:textId="77777777" w:rsidR="009D533E" w:rsidRDefault="009D533E">
            <w:pPr>
              <w:numPr>
                <w:ilvl w:val="0"/>
                <w:numId w:val="2"/>
              </w:numPr>
            </w:pPr>
          </w:p>
          <w:p w14:paraId="25509840" w14:textId="77777777" w:rsidR="009D533E" w:rsidRDefault="00000000">
            <w:pPr>
              <w:ind w:left="100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1FED8C52" w14:textId="77777777" w:rsidR="009D533E" w:rsidRDefault="009D533E">
            <w:pPr>
              <w:numPr>
                <w:ilvl w:val="0"/>
                <w:numId w:val="2"/>
              </w:numPr>
            </w:pPr>
          </w:p>
          <w:p w14:paraId="772CDAAF" w14:textId="77777777" w:rsidR="009D533E" w:rsidRDefault="009D533E">
            <w:pPr>
              <w:numPr>
                <w:ilvl w:val="0"/>
                <w:numId w:val="2"/>
              </w:numPr>
            </w:pPr>
          </w:p>
          <w:p w14:paraId="0ECE74EC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Materiales:</w:t>
            </w:r>
          </w:p>
          <w:p w14:paraId="21683344" w14:textId="77777777" w:rsidR="009D533E" w:rsidRDefault="009D533E">
            <w:pPr>
              <w:numPr>
                <w:ilvl w:val="0"/>
                <w:numId w:val="2"/>
              </w:numPr>
            </w:pPr>
          </w:p>
          <w:p w14:paraId="35836DA7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Ámbito de Práctica:</w:t>
            </w:r>
          </w:p>
          <w:p w14:paraId="0E12711E" w14:textId="77777777" w:rsidR="009D533E" w:rsidRDefault="00000000">
            <w:pPr>
              <w:numPr>
                <w:ilvl w:val="0"/>
                <w:numId w:val="2"/>
              </w:numP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77777777" w:rsidR="009D533E" w:rsidRDefault="009D533E"/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77777777" w:rsidR="009D533E" w:rsidRDefault="009D533E"/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46FA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básica (Norma APA):</w:t>
            </w:r>
          </w:p>
          <w:p w14:paraId="2FB5C6E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8A28489" w14:textId="77777777" w:rsidR="009D533E" w:rsidRDefault="00000000">
            <w:pPr>
              <w:pStyle w:val="Ttulo1"/>
              <w:spacing w:before="20"/>
              <w:ind w:left="0" w:firstLine="0"/>
            </w:pPr>
            <w:r>
              <w:t>Bibliografía complementaria (Norma APA):</w:t>
            </w:r>
          </w:p>
          <w:p w14:paraId="3DC3734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77777777" w:rsidR="009D533E" w:rsidRDefault="009D533E">
            <w:r/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350B" w14:textId="77777777" w:rsidR="000E2B6A" w:rsidRDefault="000E2B6A">
      <w:r>
        <w:separator/>
      </w:r>
    </w:p>
  </w:endnote>
  <w:endnote w:type="continuationSeparator" w:id="0">
    <w:p w14:paraId="0CF5D544" w14:textId="77777777" w:rsidR="000E2B6A" w:rsidRDefault="000E2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D8B117-2E25-4843-B82D-EDC12B262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9C3786-EA3F-471D-97C9-336BAC39D3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EC50D2-D9A4-4140-BF88-CB9E2DB561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B594" w14:textId="77777777" w:rsidR="000E2B6A" w:rsidRDefault="000E2B6A">
      <w:r>
        <w:separator/>
      </w:r>
    </w:p>
  </w:footnote>
  <w:footnote w:type="continuationSeparator" w:id="0">
    <w:p w14:paraId="706C1152" w14:textId="77777777" w:rsidR="000E2B6A" w:rsidRDefault="000E2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t>Ingeniería Mecatrónica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t>023-17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t>2026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t>Inteligencia Artificial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t>5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t>2do Cuatrimestre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6B0161"/>
    <w:rsid w:val="009B7AAB"/>
    <w:rsid w:val="009D533E"/>
    <w:rsid w:val="00BB25E9"/>
    <w:rsid w:val="00D2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515</Words>
  <Characters>3297</Characters>
  <Application>Microsoft Office Word</Application>
  <DocSecurity>0</DocSecurity>
  <Lines>253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2</cp:revision>
  <dcterms:created xsi:type="dcterms:W3CDTF">2026-02-16T12:46:00Z</dcterms:created>
  <dcterms:modified xsi:type="dcterms:W3CDTF">2026-02-16T20:09:00Z</dcterms:modified>
</cp:coreProperties>
</file>