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712A" w14:textId="77777777" w:rsidR="001D0307" w:rsidRDefault="001D0307">
      <w:bookmarkStart w:id="0" w:name="_heading=h.v5ajxdijrnk8" w:colFirst="0" w:colLast="0"/>
      <w:bookmarkEnd w:id="0"/>
    </w:p>
    <w:p w14:paraId="557A250F" w14:textId="77777777" w:rsidR="001D0307" w:rsidRDefault="00000000">
      <w:pPr>
        <w:rPr>
          <w:b/>
          <w:bCs/>
        </w:rPr>
      </w:pPr>
      <w:r>
        <w:rPr>
          <w:noProof/>
        </w:rPr>
        <mc:AlternateContent>
          <mc:Choice Requires="wpg">
            <w:drawing>
              <wp:anchor distT="0" distB="0" distL="114300" distR="114300" simplePos="0" relativeHeight="251658240" behindDoc="0" locked="0" layoutInCell="1" hidden="0" allowOverlap="1" wp14:anchorId="2D2997AF" wp14:editId="2FACE559">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486364134" name="Grupo 1486364134"/>
                        <wpg:cNvGrpSpPr/>
                        <wpg:grpSpPr>
                          <a:xfrm>
                            <a:off x="2226563" y="2998950"/>
                            <a:ext cx="6238875" cy="1562100"/>
                            <a:chOff x="0" y="0"/>
                            <a:chExt cx="5991225" cy="1562100"/>
                          </a:xfrm>
                        </wpg:grpSpPr>
                        <wps:wsp>
                          <wps:cNvPr id="1673038204" name="Rectángulo 1673038204"/>
                          <wps:cNvSpPr/>
                          <wps:spPr>
                            <a:xfrm>
                              <a:off x="0" y="0"/>
                              <a:ext cx="5991225" cy="1562100"/>
                            </a:xfrm>
                            <a:prstGeom prst="rect">
                              <a:avLst/>
                            </a:prstGeom>
                            <a:noFill/>
                            <a:ln>
                              <a:noFill/>
                            </a:ln>
                          </wps:spPr>
                          <wps:txbx>
                            <w:txbxContent>
                              <w:p w14:paraId="215DC8AA" w14:textId="77777777" w:rsidR="001D0307" w:rsidRDefault="001D0307">
                                <w:pPr>
                                  <w:spacing w:after="0" w:line="240" w:lineRule="auto"/>
                                  <w:textDirection w:val="btLr"/>
                                </w:pPr>
                              </w:p>
                            </w:txbxContent>
                          </wps:txbx>
                          <wps:bodyPr spcFirstLastPara="1" wrap="square" lIns="91425" tIns="91425" rIns="91425" bIns="91425" anchor="ctr" anchorCtr="0">
                            <a:noAutofit/>
                          </wps:bodyPr>
                        </wps:wsp>
                        <wps:wsp>
                          <wps:cNvPr id="1770900171" name="Rectángulo 1770900171"/>
                          <wps:cNvSpPr/>
                          <wps:spPr>
                            <a:xfrm>
                              <a:off x="1024671" y="299473"/>
                              <a:ext cx="4966554" cy="1262627"/>
                            </a:xfrm>
                            <a:prstGeom prst="rect">
                              <a:avLst/>
                            </a:prstGeom>
                            <a:noFill/>
                            <a:ln>
                              <a:noFill/>
                            </a:ln>
                          </wps:spPr>
                          <wps:txbx>
                            <w:txbxContent>
                              <w:p w14:paraId="4B4AE0B1" w14:textId="77777777" w:rsidR="001D0307" w:rsidRDefault="001D0307">
                                <w:pPr>
                                  <w:spacing w:after="0" w:line="240" w:lineRule="auto"/>
                                  <w:textDirection w:val="btLr"/>
                                </w:pPr>
                              </w:p>
                              <w:p w14:paraId="129ABBA6" w14:textId="77777777" w:rsidR="001D0307" w:rsidRDefault="00000000">
                                <w:pPr>
                                  <w:spacing w:after="0" w:line="240" w:lineRule="auto"/>
                                  <w:textDirection w:val="btLr"/>
                                </w:pPr>
                                <w:r>
                                  <w:rPr>
                                    <w:b/>
                                    <w:color w:val="1F3864"/>
                                    <w:sz w:val="48"/>
                                  </w:rPr>
                                  <w:t xml:space="preserve">Guía2. Desarrollo Proyecto APT </w:t>
                                </w:r>
                              </w:p>
                              <w:p w14:paraId="551D7E82" w14:textId="77777777" w:rsidR="001D030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850757041" name="Rectángulo 1850757041"/>
                          <wps:cNvSpPr/>
                          <wps:spPr>
                            <a:xfrm>
                              <a:off x="0" y="0"/>
                              <a:ext cx="993140" cy="1486894"/>
                            </a:xfrm>
                            <a:prstGeom prst="rect">
                              <a:avLst/>
                            </a:prstGeom>
                            <a:solidFill>
                              <a:srgbClr val="1F3864"/>
                            </a:solidFill>
                            <a:ln>
                              <a:noFill/>
                            </a:ln>
                          </wps:spPr>
                          <wps:txbx>
                            <w:txbxContent>
                              <w:p w14:paraId="61185023" w14:textId="77777777" w:rsidR="001D0307" w:rsidRDefault="001D030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D2997AF"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">
                <v:group id="Grupo 1486364134"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">
                  <v:rect id="Rectángulo 1673038204"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" filled="f" stroked="f">
                    <v:textbox inset="2.53958mm,2.53958mm,2.53958mm,2.53958mm">
                      <w:txbxContent>
                        <w:p w14:paraId="215DC8AA" w14:textId="77777777" w:rsidR="001D0307" w:rsidRDefault="001D0307">
                          <w:pPr>
                            <w:spacing w:after="0" w:line="240" w:lineRule="auto"/>
                            <w:textDirection w:val="btLr"/>
                          </w:pPr>
                        </w:p>
                      </w:txbxContent>
                    </v:textbox>
                  </v:rect>
                  <v:rect id="Rectángulo 177090017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" filled="f" stroked="f">
                    <v:textbox inset="2.53958mm,1.2694mm,2.53958mm,1.2694mm">
                      <w:txbxContent>
                        <w:p w14:paraId="4B4AE0B1" w14:textId="77777777" w:rsidR="001D0307" w:rsidRDefault="001D0307">
                          <w:pPr>
                            <w:spacing w:after="0" w:line="240" w:lineRule="auto"/>
                            <w:textDirection w:val="btLr"/>
                          </w:pPr>
                        </w:p>
                        <w:p w14:paraId="129ABBA6" w14:textId="77777777" w:rsidR="001D0307" w:rsidRDefault="00000000">
                          <w:pPr>
                            <w:spacing w:after="0" w:line="240" w:lineRule="auto"/>
                            <w:textDirection w:val="btLr"/>
                          </w:pPr>
                          <w:r>
                            <w:rPr>
                              <w:b/>
                              <w:color w:val="1F3864"/>
                              <w:sz w:val="48"/>
                            </w:rPr>
                            <w:t xml:space="preserve">Guía2. Desarrollo Proyecto APT </w:t>
                          </w:r>
                        </w:p>
                        <w:p w14:paraId="551D7E82" w14:textId="77777777" w:rsidR="001D030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85075704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" fillcolor="#1f3864" stroked="f">
                    <v:textbox inset="2.53958mm,2.53958mm,2.53958mm,2.53958mm">
                      <w:txbxContent>
                        <w:p w14:paraId="61185023" w14:textId="77777777" w:rsidR="001D0307" w:rsidRDefault="001D0307">
                          <w:pPr>
                            <w:spacing w:after="0" w:line="240" w:lineRule="auto"/>
                            <w:textDirection w:val="btLr"/>
                          </w:pPr>
                        </w:p>
                      </w:txbxContent>
                    </v:textbox>
                  </v:rect>
                </v:group>
              </v:group>
            </w:pict>
          </mc:Fallback>
        </mc:AlternateContent>
      </w:r>
    </w:p>
    <w:p w14:paraId="49EC9142" w14:textId="77777777" w:rsidR="001D0307" w:rsidRDefault="001D0307">
      <w:pPr>
        <w:rPr>
          <w:color w:val="595959"/>
          <w:sz w:val="24"/>
          <w:szCs w:val="24"/>
        </w:rPr>
      </w:pPr>
    </w:p>
    <w:p w14:paraId="138D5E88" w14:textId="77777777" w:rsidR="001D0307" w:rsidRDefault="001D0307">
      <w:pPr>
        <w:rPr>
          <w:color w:val="595959"/>
          <w:sz w:val="24"/>
          <w:szCs w:val="24"/>
        </w:rPr>
      </w:pPr>
    </w:p>
    <w:p w14:paraId="31703ACF" w14:textId="77777777" w:rsidR="001D0307" w:rsidRDefault="001D0307">
      <w:pPr>
        <w:rPr>
          <w:color w:val="595959"/>
          <w:sz w:val="24"/>
          <w:szCs w:val="24"/>
        </w:rPr>
      </w:pPr>
    </w:p>
    <w:p w14:paraId="398CE1E7" w14:textId="77777777" w:rsidR="001D0307" w:rsidRDefault="001D0307">
      <w:pPr>
        <w:rPr>
          <w:color w:val="595959"/>
          <w:sz w:val="24"/>
          <w:szCs w:val="24"/>
        </w:rPr>
      </w:pPr>
    </w:p>
    <w:p w14:paraId="6CC3386D" w14:textId="77777777" w:rsidR="001D0307" w:rsidRDefault="001D0307">
      <w:pPr>
        <w:rPr>
          <w:color w:val="595959"/>
          <w:sz w:val="24"/>
          <w:szCs w:val="24"/>
        </w:rPr>
      </w:pPr>
    </w:p>
    <w:p w14:paraId="1858A1D0" w14:textId="77777777" w:rsidR="001D0307" w:rsidRDefault="001D0307">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1D0307" w14:paraId="2CB90D32" w14:textId="77777777">
        <w:trPr>
          <w:trHeight w:val="440"/>
        </w:trPr>
        <w:tc>
          <w:tcPr>
            <w:tcW w:w="9639" w:type="dxa"/>
            <w:vAlign w:val="center"/>
          </w:tcPr>
          <w:p w14:paraId="1B4477EA" w14:textId="77777777" w:rsidR="001D0307" w:rsidRDefault="00000000">
            <w:pPr>
              <w:rPr>
                <w:b/>
                <w:bCs/>
                <w:color w:val="1F3864"/>
                <w:sz w:val="28"/>
                <w:szCs w:val="28"/>
              </w:rPr>
            </w:pPr>
            <w:r>
              <w:rPr>
                <w:b/>
                <w:bCs/>
                <w:color w:val="1F3864"/>
                <w:sz w:val="28"/>
                <w:szCs w:val="28"/>
              </w:rPr>
              <w:t>1. Resumen avance Proyecto APT</w:t>
            </w:r>
          </w:p>
        </w:tc>
      </w:tr>
      <w:tr w:rsidR="001D0307" w14:paraId="658D6339" w14:textId="77777777">
        <w:trPr>
          <w:trHeight w:val="800"/>
        </w:trPr>
        <w:tc>
          <w:tcPr>
            <w:tcW w:w="9639" w:type="dxa"/>
            <w:shd w:val="clear" w:color="auto" w:fill="D9E2F3"/>
            <w:vAlign w:val="center"/>
          </w:tcPr>
          <w:p w14:paraId="523C120D" w14:textId="77777777" w:rsidR="001D030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7C246E20" w14:textId="77777777" w:rsidR="001D0307" w:rsidRDefault="001D0307">
      <w:pPr>
        <w:spacing w:after="0" w:line="240" w:lineRule="auto"/>
        <w:rPr>
          <w:color w:val="595959"/>
          <w:sz w:val="24"/>
          <w:szCs w:val="24"/>
        </w:rPr>
      </w:pPr>
    </w:p>
    <w:p w14:paraId="1CA1BB76" w14:textId="77777777" w:rsidR="001D0307" w:rsidRDefault="001D0307">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1D0307" w14:paraId="3AB5D74A" w14:textId="77777777">
        <w:tc>
          <w:tcPr>
            <w:tcW w:w="2528" w:type="dxa"/>
            <w:vAlign w:val="center"/>
          </w:tcPr>
          <w:p w14:paraId="03A15ED6" w14:textId="77777777" w:rsidR="001D0307" w:rsidRDefault="00000000">
            <w:pPr>
              <w:rPr>
                <w:color w:val="1F3864"/>
              </w:rPr>
            </w:pPr>
            <w:r>
              <w:rPr>
                <w:color w:val="1F3864"/>
              </w:rPr>
              <w:t>Resumen de avance proyecto APT</w:t>
            </w:r>
          </w:p>
        </w:tc>
        <w:tc>
          <w:tcPr>
            <w:tcW w:w="7111" w:type="dxa"/>
          </w:tcPr>
          <w:p w14:paraId="60BFD75C" w14:textId="30E747A8" w:rsidR="001D0307" w:rsidRDefault="00A965C8">
            <w:pPr>
              <w:jc w:val="both"/>
            </w:pPr>
            <w:r w:rsidRPr="00A965C8">
              <w:t>Durante el período reportado (Sprint 1: Semanas 7 a 9), el equipo de desarrollo completó exitosamente el 100% del alcance planificado para el Flujo operativo base de recepción, inventario, autenticación y órdenes de trabajo del sistema A&amp;J Connect. Se abordaron las Historias de Usuario HU-04, HU-05 y HU-08, logrando la finalización de las 15 tareas técnicas (T-01 a T-15), incluyendo la creación del catálogo de insumos con control de roles RBAC (</w:t>
            </w:r>
            <w:proofErr w:type="spellStart"/>
            <w:r w:rsidRPr="00A965C8">
              <w:t>Admin</w:t>
            </w:r>
            <w:proofErr w:type="spellEnd"/>
            <w:r w:rsidRPr="00A965C8">
              <w:t xml:space="preserve">/Mecánico), la estructura del Check-In vehicular con fotografías en la nube mediante </w:t>
            </w:r>
            <w:proofErr w:type="spellStart"/>
            <w:r w:rsidRPr="00A965C8">
              <w:t>Cloudinary</w:t>
            </w:r>
            <w:proofErr w:type="spellEnd"/>
            <w:r w:rsidRPr="00A965C8">
              <w:t>, la lógica transaccional de Órdenes de Trabajo (OT) con descuento atómico de stock en PostgreSQL y la gestión completa de usuarios del taller.</w:t>
            </w:r>
          </w:p>
        </w:tc>
      </w:tr>
      <w:tr w:rsidR="001D0307" w14:paraId="3B27EEB5" w14:textId="77777777">
        <w:trPr>
          <w:trHeight w:val="584"/>
        </w:trPr>
        <w:tc>
          <w:tcPr>
            <w:tcW w:w="2528" w:type="dxa"/>
            <w:vAlign w:val="center"/>
          </w:tcPr>
          <w:p w14:paraId="6D10F6D0" w14:textId="77777777" w:rsidR="001D0307" w:rsidRDefault="00000000">
            <w:pPr>
              <w:rPr>
                <w:color w:val="1F3864"/>
              </w:rPr>
            </w:pPr>
            <w:r>
              <w:rPr>
                <w:color w:val="1F3864"/>
              </w:rPr>
              <w:t>Objetivos</w:t>
            </w:r>
          </w:p>
        </w:tc>
        <w:tc>
          <w:tcPr>
            <w:tcW w:w="7111" w:type="dxa"/>
            <w:vAlign w:val="center"/>
          </w:tcPr>
          <w:p w14:paraId="3ED98DF6" w14:textId="77777777" w:rsidR="001D0307" w:rsidRDefault="00000000">
            <w:pPr>
              <w:jc w:val="both"/>
            </w:pPr>
            <w:r>
              <w:t>Sin ajustes. Se mantienen los objetivos originales planteados para la fase.</w:t>
            </w:r>
          </w:p>
        </w:tc>
      </w:tr>
      <w:tr w:rsidR="001D0307" w14:paraId="67571094" w14:textId="77777777">
        <w:trPr>
          <w:trHeight w:val="514"/>
        </w:trPr>
        <w:tc>
          <w:tcPr>
            <w:tcW w:w="2528" w:type="dxa"/>
            <w:vAlign w:val="center"/>
          </w:tcPr>
          <w:p w14:paraId="05FD7584" w14:textId="77777777" w:rsidR="001D0307" w:rsidRDefault="00000000">
            <w:pPr>
              <w:rPr>
                <w:color w:val="1F3864"/>
              </w:rPr>
            </w:pPr>
            <w:r>
              <w:rPr>
                <w:color w:val="1F3864"/>
              </w:rPr>
              <w:t>Metodología</w:t>
            </w:r>
          </w:p>
        </w:tc>
        <w:tc>
          <w:tcPr>
            <w:tcW w:w="7111" w:type="dxa"/>
            <w:vAlign w:val="center"/>
          </w:tcPr>
          <w:p w14:paraId="679201AC" w14:textId="77777777" w:rsidR="001D0307" w:rsidRDefault="00000000">
            <w:pPr>
              <w:jc w:val="both"/>
            </w:pPr>
            <w:r>
              <w:t>Sin ajustes. Se mantiene la metodología de trabajo ágil (Scrum/Kanban) adaptada al equipo.</w:t>
            </w:r>
          </w:p>
        </w:tc>
      </w:tr>
      <w:tr w:rsidR="001D0307" w14:paraId="659BCFAA" w14:textId="77777777">
        <w:trPr>
          <w:trHeight w:val="2377"/>
        </w:trPr>
        <w:tc>
          <w:tcPr>
            <w:tcW w:w="2528" w:type="dxa"/>
            <w:vAlign w:val="center"/>
          </w:tcPr>
          <w:p w14:paraId="1223E997" w14:textId="77777777" w:rsidR="001D0307" w:rsidRDefault="00000000">
            <w:pPr>
              <w:rPr>
                <w:color w:val="1F3864"/>
              </w:rPr>
            </w:pPr>
            <w:r>
              <w:rPr>
                <w:color w:val="1F3864"/>
              </w:rPr>
              <w:t>Evidencias de avance</w:t>
            </w:r>
          </w:p>
        </w:tc>
        <w:tc>
          <w:tcPr>
            <w:tcW w:w="7111" w:type="dxa"/>
            <w:vAlign w:val="center"/>
          </w:tcPr>
          <w:p w14:paraId="4396723A" w14:textId="5E3BF2BB" w:rsidR="00A965C8" w:rsidRDefault="00A965C8" w:rsidP="00A965C8">
            <w:pPr>
              <w:spacing w:after="240" w:line="276" w:lineRule="auto"/>
              <w:jc w:val="both"/>
            </w:pPr>
            <w:r>
              <w:t>Descripción de la(s) evidencia(s): Las evidencias presentadas corresponden a los artefactos finales del Sprint 1 extraídos de la herramienta de gestión ágil (Sprint 1.xlsx):</w:t>
            </w:r>
          </w:p>
          <w:p w14:paraId="55978284" w14:textId="55AE1398" w:rsidR="00A965C8" w:rsidRDefault="00A965C8" w:rsidP="00A965C8">
            <w:pPr>
              <w:pStyle w:val="Prrafodelista"/>
              <w:numPr>
                <w:ilvl w:val="0"/>
                <w:numId w:val="7"/>
              </w:numPr>
              <w:spacing w:after="240" w:line="276" w:lineRule="auto"/>
              <w:jc w:val="both"/>
            </w:pPr>
            <w:r>
              <w:t>Sprint Backlog y Tablero Kanban: Registro del ciclo de vida completo de las historias HU-04, HU-05 y HU-08. Evidencia del paso a estado Terminado (Done) de la totalidad de las tareas T-01 a T-15 (incluyendo las tareas de gestión de personal T-14 y T-15 y la tarea emergente T-13).</w:t>
            </w:r>
          </w:p>
          <w:p w14:paraId="59CC9893" w14:textId="37750CA7" w:rsidR="00A965C8" w:rsidRDefault="00A965C8" w:rsidP="00A965C8">
            <w:pPr>
              <w:pStyle w:val="Prrafodelista"/>
              <w:numPr>
                <w:ilvl w:val="0"/>
                <w:numId w:val="7"/>
              </w:numPr>
              <w:spacing w:after="240" w:line="276" w:lineRule="auto"/>
              <w:jc w:val="both"/>
            </w:pPr>
            <w:proofErr w:type="spellStart"/>
            <w:r>
              <w:lastRenderedPageBreak/>
              <w:t>Burndown</w:t>
            </w:r>
            <w:proofErr w:type="spellEnd"/>
            <w:r>
              <w:t xml:space="preserve"> Chart: Gráfica de control de velocidad que evidencia la quema total de las 33 horas estimadas, llegando a cero horas pendientes al cierre del hito.</w:t>
            </w:r>
          </w:p>
          <w:p w14:paraId="1A81AB82" w14:textId="1EEF3AA3" w:rsidR="00A965C8" w:rsidRDefault="00A965C8" w:rsidP="00A965C8">
            <w:pPr>
              <w:pStyle w:val="Prrafodelista"/>
              <w:numPr>
                <w:ilvl w:val="0"/>
                <w:numId w:val="7"/>
              </w:numPr>
              <w:spacing w:after="240" w:line="276" w:lineRule="auto"/>
              <w:jc w:val="both"/>
            </w:pPr>
            <w:proofErr w:type="spellStart"/>
            <w:r>
              <w:t>Impediment</w:t>
            </w:r>
            <w:proofErr w:type="spellEnd"/>
            <w:r>
              <w:t xml:space="preserve"> Log: Registro del bloqueo IMP-01 (error 401) y su resolución mediante la incorporación del módulo de autenticación JWT (T-13).</w:t>
            </w:r>
          </w:p>
          <w:p w14:paraId="5A425B49" w14:textId="396AD5B3" w:rsidR="00A965C8" w:rsidRDefault="00A965C8" w:rsidP="00A965C8">
            <w:pPr>
              <w:pStyle w:val="Prrafodelista"/>
              <w:numPr>
                <w:ilvl w:val="0"/>
                <w:numId w:val="7"/>
              </w:numPr>
              <w:spacing w:after="240" w:line="276" w:lineRule="auto"/>
              <w:jc w:val="both"/>
            </w:pPr>
            <w:r>
              <w:t xml:space="preserve">Incremento Funcional: Módulos 100% operativos e integrados en Django REST Framework, PostgreSQL (Neon DB), </w:t>
            </w:r>
            <w:proofErr w:type="spellStart"/>
            <w:r>
              <w:t>Cloudinary</w:t>
            </w:r>
            <w:proofErr w:type="spellEnd"/>
            <w:r>
              <w:t xml:space="preserve"> API y </w:t>
            </w:r>
            <w:proofErr w:type="spellStart"/>
            <w:r>
              <w:t>React</w:t>
            </w:r>
            <w:proofErr w:type="spellEnd"/>
            <w:r>
              <w:t xml:space="preserve"> + </w:t>
            </w:r>
            <w:proofErr w:type="spellStart"/>
            <w:r>
              <w:t>Tailwind</w:t>
            </w:r>
            <w:proofErr w:type="spellEnd"/>
            <w:r>
              <w:t xml:space="preserve"> CSS.</w:t>
            </w:r>
          </w:p>
          <w:p w14:paraId="7B7C2B73" w14:textId="3CDBE08D" w:rsidR="001D0307" w:rsidRDefault="00000000" w:rsidP="00A965C8">
            <w:pPr>
              <w:spacing w:after="240" w:line="276" w:lineRule="auto"/>
              <w:jc w:val="both"/>
            </w:pPr>
            <w:r>
              <w:t>Justificación e Integridad del Proyecto:</w:t>
            </w:r>
            <w:r>
              <w:br/>
              <w:t xml:space="preserve">Estas evidencias garantizan la cobertura del alcance acordado para la iteración. La calidad técnica se resguardó mediante la aplicación de patrones de diseño en Django REST, seguridad por tokens JWT, control de concurrencia mediante </w:t>
            </w:r>
            <w:proofErr w:type="spellStart"/>
            <w:proofErr w:type="gramStart"/>
            <w:r>
              <w:t>transaction.atomic</w:t>
            </w:r>
            <w:proofErr w:type="spellEnd"/>
            <w:proofErr w:type="gramEnd"/>
            <w:r>
              <w:t xml:space="preserve">() y </w:t>
            </w:r>
            <w:proofErr w:type="spellStart"/>
            <w:r>
              <w:t>select_for_</w:t>
            </w:r>
            <w:proofErr w:type="gramStart"/>
            <w:r>
              <w:t>update</w:t>
            </w:r>
            <w:proofErr w:type="spellEnd"/>
            <w:r>
              <w:t>(</w:t>
            </w:r>
            <w:proofErr w:type="gramEnd"/>
            <w:r>
              <w:t xml:space="preserve">) para el stock, y el aislamiento de configuraciones locales mediante </w:t>
            </w:r>
            <w:proofErr w:type="spellStart"/>
            <w:r>
              <w:t>settings_local</w:t>
            </w:r>
            <w:proofErr w:type="spellEnd"/>
            <w:r>
              <w:t>.</w:t>
            </w:r>
          </w:p>
        </w:tc>
      </w:tr>
    </w:tbl>
    <w:p w14:paraId="257A9463" w14:textId="77777777" w:rsidR="001D0307" w:rsidRDefault="00000000">
      <w:pPr>
        <w:spacing w:after="0" w:line="240" w:lineRule="auto"/>
        <w:rPr>
          <w:color w:val="595959"/>
          <w:sz w:val="24"/>
          <w:szCs w:val="24"/>
        </w:rPr>
      </w:pPr>
      <w:r>
        <w:lastRenderedPageBreak/>
        <w:br w:type="page"/>
      </w:r>
    </w:p>
    <w:p w14:paraId="6A9B5575" w14:textId="77777777" w:rsidR="001D0307" w:rsidRDefault="001D0307">
      <w:pPr>
        <w:rPr>
          <w:color w:val="595959"/>
          <w:sz w:val="24"/>
          <w:szCs w:val="24"/>
        </w:rPr>
      </w:pPr>
    </w:p>
    <w:tbl>
      <w:tblPr>
        <w:tblStyle w:val="a1"/>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1D0307" w14:paraId="45AE09E6" w14:textId="77777777">
        <w:trPr>
          <w:trHeight w:val="440"/>
        </w:trPr>
        <w:tc>
          <w:tcPr>
            <w:tcW w:w="9639" w:type="dxa"/>
            <w:vAlign w:val="center"/>
          </w:tcPr>
          <w:p w14:paraId="642A4BE2" w14:textId="77777777" w:rsidR="001D0307" w:rsidRDefault="00000000">
            <w:pPr>
              <w:rPr>
                <w:b/>
                <w:bCs/>
                <w:color w:val="1F3864"/>
                <w:sz w:val="28"/>
                <w:szCs w:val="28"/>
              </w:rPr>
            </w:pPr>
            <w:r>
              <w:rPr>
                <w:b/>
                <w:bCs/>
                <w:color w:val="1F3864"/>
                <w:sz w:val="28"/>
                <w:szCs w:val="28"/>
              </w:rPr>
              <w:t xml:space="preserve">2. Monitoreo del Plan de Trabajo </w:t>
            </w:r>
          </w:p>
        </w:tc>
      </w:tr>
      <w:tr w:rsidR="001D0307" w14:paraId="6921036F" w14:textId="77777777">
        <w:trPr>
          <w:trHeight w:val="800"/>
        </w:trPr>
        <w:tc>
          <w:tcPr>
            <w:tcW w:w="9639" w:type="dxa"/>
            <w:shd w:val="clear" w:color="auto" w:fill="D9E2F3"/>
            <w:vAlign w:val="center"/>
          </w:tcPr>
          <w:p w14:paraId="40BE8C81" w14:textId="77777777" w:rsidR="001D0307" w:rsidRDefault="00000000">
            <w:pPr>
              <w:tabs>
                <w:tab w:val="center" w:pos="4419"/>
                <w:tab w:val="right" w:pos="8838"/>
              </w:tabs>
              <w:spacing w:after="0" w:line="240" w:lineRule="auto"/>
              <w:jc w:val="both"/>
              <w:rPr>
                <w:color w:val="1F3864"/>
              </w:rPr>
            </w:pPr>
            <w:r>
              <w:rPr>
                <w:color w:val="1F3864"/>
              </w:rPr>
              <w:t xml:space="preserve">Examina cuidadosamente tu plan de trabajo, enfocándote especialmente en la columna de estado de avance y ajustes. </w:t>
            </w:r>
          </w:p>
        </w:tc>
      </w:tr>
    </w:tbl>
    <w:p w14:paraId="328D999C" w14:textId="77777777" w:rsidR="001D0307" w:rsidRDefault="001D0307">
      <w:pPr>
        <w:spacing w:after="0" w:line="240" w:lineRule="auto"/>
        <w:rPr>
          <w:color w:val="595959"/>
          <w:sz w:val="24"/>
          <w:szCs w:val="24"/>
        </w:rPr>
      </w:pPr>
    </w:p>
    <w:p w14:paraId="7D4AB8CE" w14:textId="77777777" w:rsidR="001D0307" w:rsidRDefault="001D0307">
      <w:pPr>
        <w:spacing w:after="0" w:line="240" w:lineRule="auto"/>
        <w:rPr>
          <w:color w:val="595959"/>
          <w:sz w:val="24"/>
          <w:szCs w:val="24"/>
        </w:rPr>
      </w:pPr>
    </w:p>
    <w:tbl>
      <w:tblPr>
        <w:tblStyle w:val="a2"/>
        <w:tblpPr w:leftFromText="180" w:rightFromText="180" w:vertAnchor="text" w:tblpX="-1035"/>
        <w:tblW w:w="108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60"/>
        <w:gridCol w:w="2610"/>
        <w:gridCol w:w="1170"/>
        <w:gridCol w:w="900"/>
        <w:gridCol w:w="1200"/>
        <w:gridCol w:w="1605"/>
        <w:gridCol w:w="1035"/>
        <w:gridCol w:w="1050"/>
      </w:tblGrid>
      <w:tr w:rsidR="001D0307" w14:paraId="4D2ADCEF" w14:textId="77777777">
        <w:trPr>
          <w:trHeight w:val="415"/>
        </w:trPr>
        <w:tc>
          <w:tcPr>
            <w:tcW w:w="10830" w:type="dxa"/>
            <w:gridSpan w:val="8"/>
            <w:vAlign w:val="center"/>
          </w:tcPr>
          <w:p w14:paraId="36A0AD73" w14:textId="77777777" w:rsidR="001D0307" w:rsidRDefault="00000000">
            <w:pPr>
              <w:jc w:val="center"/>
              <w:rPr>
                <w:color w:val="1F3864"/>
              </w:rPr>
            </w:pPr>
            <w:r>
              <w:rPr>
                <w:color w:val="1F3864"/>
              </w:rPr>
              <w:t>Plan de Trabajo</w:t>
            </w:r>
          </w:p>
        </w:tc>
      </w:tr>
      <w:tr w:rsidR="001D0307" w14:paraId="23AE88D2" w14:textId="77777777">
        <w:trPr>
          <w:trHeight w:val="711"/>
        </w:trPr>
        <w:tc>
          <w:tcPr>
            <w:tcW w:w="1260" w:type="dxa"/>
            <w:vAlign w:val="center"/>
          </w:tcPr>
          <w:p w14:paraId="006A9398" w14:textId="77777777" w:rsidR="001D0307" w:rsidRDefault="00000000">
            <w:pPr>
              <w:jc w:val="center"/>
              <w:rPr>
                <w:color w:val="1F3864"/>
              </w:rPr>
            </w:pPr>
            <w:r>
              <w:rPr>
                <w:color w:val="1F3864"/>
              </w:rPr>
              <w:t>Competencia o unidades de competencias</w:t>
            </w:r>
          </w:p>
        </w:tc>
        <w:tc>
          <w:tcPr>
            <w:tcW w:w="2610" w:type="dxa"/>
            <w:vAlign w:val="center"/>
          </w:tcPr>
          <w:p w14:paraId="13ACEEBC" w14:textId="77777777" w:rsidR="001D0307" w:rsidRDefault="00000000">
            <w:pPr>
              <w:jc w:val="center"/>
              <w:rPr>
                <w:color w:val="1F3864"/>
              </w:rPr>
            </w:pPr>
            <w:r>
              <w:rPr>
                <w:color w:val="1F3864"/>
              </w:rPr>
              <w:t>Actividades</w:t>
            </w:r>
          </w:p>
        </w:tc>
        <w:tc>
          <w:tcPr>
            <w:tcW w:w="1170" w:type="dxa"/>
            <w:vAlign w:val="center"/>
          </w:tcPr>
          <w:p w14:paraId="6C4F64D5" w14:textId="77777777" w:rsidR="001D0307" w:rsidRDefault="00000000">
            <w:pPr>
              <w:jc w:val="center"/>
              <w:rPr>
                <w:color w:val="1F3864"/>
              </w:rPr>
            </w:pPr>
            <w:r>
              <w:rPr>
                <w:color w:val="1F3864"/>
              </w:rPr>
              <w:t>Recursos</w:t>
            </w:r>
          </w:p>
        </w:tc>
        <w:tc>
          <w:tcPr>
            <w:tcW w:w="900" w:type="dxa"/>
            <w:vAlign w:val="center"/>
          </w:tcPr>
          <w:p w14:paraId="3CDC301C" w14:textId="77777777" w:rsidR="001D0307" w:rsidRDefault="00000000">
            <w:pPr>
              <w:jc w:val="center"/>
              <w:rPr>
                <w:color w:val="1F3864"/>
              </w:rPr>
            </w:pPr>
            <w:r>
              <w:rPr>
                <w:color w:val="1F3864"/>
              </w:rPr>
              <w:t>Duración de la actividad</w:t>
            </w:r>
          </w:p>
        </w:tc>
        <w:tc>
          <w:tcPr>
            <w:tcW w:w="1200" w:type="dxa"/>
            <w:vAlign w:val="center"/>
          </w:tcPr>
          <w:p w14:paraId="662E739E" w14:textId="77777777" w:rsidR="001D0307" w:rsidRDefault="00000000">
            <w:pPr>
              <w:jc w:val="center"/>
              <w:rPr>
                <w:color w:val="1F3864"/>
              </w:rPr>
            </w:pPr>
            <w:r>
              <w:rPr>
                <w:color w:val="1F3864"/>
              </w:rPr>
              <w:t>Responsable</w:t>
            </w:r>
            <w:r>
              <w:rPr>
                <w:color w:val="1F3864"/>
                <w:vertAlign w:val="superscript"/>
              </w:rPr>
              <w:footnoteReference w:id="1"/>
            </w:r>
          </w:p>
        </w:tc>
        <w:tc>
          <w:tcPr>
            <w:tcW w:w="1605" w:type="dxa"/>
            <w:vAlign w:val="center"/>
          </w:tcPr>
          <w:p w14:paraId="1F165F40" w14:textId="77777777" w:rsidR="001D0307" w:rsidRDefault="00000000">
            <w:pPr>
              <w:jc w:val="center"/>
              <w:rPr>
                <w:color w:val="1F3864"/>
              </w:rPr>
            </w:pPr>
            <w:r>
              <w:rPr>
                <w:color w:val="1F3864"/>
              </w:rPr>
              <w:t>Observaciones</w:t>
            </w:r>
          </w:p>
        </w:tc>
        <w:tc>
          <w:tcPr>
            <w:tcW w:w="1035" w:type="dxa"/>
            <w:vAlign w:val="center"/>
          </w:tcPr>
          <w:p w14:paraId="3850CE7A" w14:textId="77777777" w:rsidR="001D0307" w:rsidRDefault="00000000">
            <w:pPr>
              <w:jc w:val="center"/>
              <w:rPr>
                <w:color w:val="1F3864"/>
              </w:rPr>
            </w:pPr>
            <w:r>
              <w:rPr>
                <w:color w:val="1F3864"/>
              </w:rPr>
              <w:t>Estado de avance</w:t>
            </w:r>
          </w:p>
        </w:tc>
        <w:tc>
          <w:tcPr>
            <w:tcW w:w="1050" w:type="dxa"/>
            <w:vAlign w:val="center"/>
          </w:tcPr>
          <w:p w14:paraId="0F0DE8F4" w14:textId="77777777" w:rsidR="001D0307" w:rsidRDefault="00000000">
            <w:pPr>
              <w:jc w:val="center"/>
              <w:rPr>
                <w:color w:val="1F3864"/>
              </w:rPr>
            </w:pPr>
            <w:r>
              <w:rPr>
                <w:color w:val="1F3864"/>
              </w:rPr>
              <w:t>Ajustes</w:t>
            </w:r>
          </w:p>
        </w:tc>
      </w:tr>
      <w:tr w:rsidR="001D0307" w14:paraId="352EFE58" w14:textId="77777777">
        <w:trPr>
          <w:trHeight w:val="1120"/>
        </w:trPr>
        <w:tc>
          <w:tcPr>
            <w:tcW w:w="1260" w:type="dxa"/>
            <w:vAlign w:val="center"/>
          </w:tcPr>
          <w:p w14:paraId="79C3B242" w14:textId="77777777" w:rsidR="001D0307" w:rsidRDefault="00000000">
            <w:r>
              <w:t>Backend &amp; Base de Datos</w:t>
            </w:r>
          </w:p>
        </w:tc>
        <w:tc>
          <w:tcPr>
            <w:tcW w:w="2610" w:type="dxa"/>
            <w:vAlign w:val="center"/>
          </w:tcPr>
          <w:p w14:paraId="639A833D" w14:textId="77777777" w:rsidR="001D0307" w:rsidRDefault="00000000">
            <w:r>
              <w:t>[T-01 / HU-08] Modelado de entidades Insumo y control de roles RBAC en PostgreSQL (Neon).</w:t>
            </w:r>
          </w:p>
        </w:tc>
        <w:tc>
          <w:tcPr>
            <w:tcW w:w="1170" w:type="dxa"/>
            <w:vAlign w:val="center"/>
          </w:tcPr>
          <w:p w14:paraId="39A99F57" w14:textId="77777777" w:rsidR="001D0307" w:rsidRDefault="00000000">
            <w:r>
              <w:t>Django REST, PostgreSQL</w:t>
            </w:r>
          </w:p>
        </w:tc>
        <w:tc>
          <w:tcPr>
            <w:tcW w:w="900" w:type="dxa"/>
            <w:vAlign w:val="center"/>
          </w:tcPr>
          <w:p w14:paraId="3B52A0D3" w14:textId="77777777" w:rsidR="001D0307" w:rsidRDefault="00000000">
            <w:r>
              <w:t xml:space="preserve">2 </w:t>
            </w:r>
            <w:proofErr w:type="spellStart"/>
            <w:r>
              <w:t>hrs</w:t>
            </w:r>
            <w:proofErr w:type="spellEnd"/>
          </w:p>
        </w:tc>
        <w:tc>
          <w:tcPr>
            <w:tcW w:w="1200" w:type="dxa"/>
            <w:vAlign w:val="center"/>
          </w:tcPr>
          <w:p w14:paraId="6BF09EC8" w14:textId="77777777" w:rsidR="001D0307" w:rsidRDefault="00000000">
            <w:r>
              <w:t>Benjamín Romero</w:t>
            </w:r>
          </w:p>
        </w:tc>
        <w:tc>
          <w:tcPr>
            <w:tcW w:w="1605" w:type="dxa"/>
            <w:vAlign w:val="center"/>
          </w:tcPr>
          <w:p w14:paraId="09086096" w14:textId="77777777" w:rsidR="001D0307" w:rsidRDefault="00000000">
            <w:r>
              <w:t xml:space="preserve">Facilitador: Estructura limpia de la </w:t>
            </w:r>
            <w:proofErr w:type="gramStart"/>
            <w:r>
              <w:t>app</w:t>
            </w:r>
            <w:proofErr w:type="gramEnd"/>
            <w:r>
              <w:t xml:space="preserve"> </w:t>
            </w:r>
            <w:proofErr w:type="spellStart"/>
            <w:r>
              <w:t>inventory</w:t>
            </w:r>
            <w:proofErr w:type="spellEnd"/>
            <w:r>
              <w:t xml:space="preserve"> y </w:t>
            </w:r>
            <w:proofErr w:type="spellStart"/>
            <w:r>
              <w:t>authentication</w:t>
            </w:r>
            <w:proofErr w:type="spellEnd"/>
            <w:r>
              <w:t>.</w:t>
            </w:r>
          </w:p>
        </w:tc>
        <w:tc>
          <w:tcPr>
            <w:tcW w:w="1035" w:type="dxa"/>
            <w:vAlign w:val="center"/>
          </w:tcPr>
          <w:p w14:paraId="216E0CC5" w14:textId="77777777" w:rsidR="001D0307" w:rsidRDefault="00000000">
            <w:r>
              <w:t>Completado</w:t>
            </w:r>
          </w:p>
        </w:tc>
        <w:tc>
          <w:tcPr>
            <w:tcW w:w="1050" w:type="dxa"/>
            <w:vAlign w:val="center"/>
          </w:tcPr>
          <w:p w14:paraId="15ECB6D6" w14:textId="77777777" w:rsidR="001D0307" w:rsidRDefault="00000000">
            <w:r>
              <w:t xml:space="preserve">Ninguno </w:t>
            </w:r>
          </w:p>
        </w:tc>
      </w:tr>
      <w:tr w:rsidR="001D0307" w14:paraId="5723AB1E" w14:textId="77777777">
        <w:trPr>
          <w:trHeight w:val="711"/>
        </w:trPr>
        <w:tc>
          <w:tcPr>
            <w:tcW w:w="1260" w:type="dxa"/>
            <w:vAlign w:val="center"/>
          </w:tcPr>
          <w:p w14:paraId="66E03E33" w14:textId="77777777" w:rsidR="001D0307" w:rsidRDefault="00000000">
            <w:r>
              <w:t>Backend &amp; Base de Datos</w:t>
            </w:r>
          </w:p>
        </w:tc>
        <w:tc>
          <w:tcPr>
            <w:tcW w:w="2610" w:type="dxa"/>
            <w:vAlign w:val="center"/>
          </w:tcPr>
          <w:p w14:paraId="43BF0843" w14:textId="77777777" w:rsidR="001D0307" w:rsidRDefault="00000000">
            <w:r>
              <w:t xml:space="preserve">[T-02 / HU-08] </w:t>
            </w:r>
            <w:proofErr w:type="spellStart"/>
            <w:r>
              <w:t>Endpoints</w:t>
            </w:r>
            <w:proofErr w:type="spellEnd"/>
            <w:r>
              <w:t xml:space="preserve"> CRUD en DRF para catálogo con permisos según rol (ADMIN/MECANICO).</w:t>
            </w:r>
          </w:p>
        </w:tc>
        <w:tc>
          <w:tcPr>
            <w:tcW w:w="1170" w:type="dxa"/>
            <w:vAlign w:val="center"/>
          </w:tcPr>
          <w:p w14:paraId="12ACD519" w14:textId="77777777" w:rsidR="001D0307" w:rsidRDefault="00000000">
            <w:r>
              <w:t>Django REST Framework</w:t>
            </w:r>
          </w:p>
        </w:tc>
        <w:tc>
          <w:tcPr>
            <w:tcW w:w="900" w:type="dxa"/>
            <w:vAlign w:val="center"/>
          </w:tcPr>
          <w:p w14:paraId="0B77E2FF" w14:textId="77777777" w:rsidR="001D0307" w:rsidRDefault="00000000">
            <w:r>
              <w:t xml:space="preserve">2 </w:t>
            </w:r>
            <w:proofErr w:type="spellStart"/>
            <w:r>
              <w:t>hrs</w:t>
            </w:r>
            <w:proofErr w:type="spellEnd"/>
          </w:p>
        </w:tc>
        <w:tc>
          <w:tcPr>
            <w:tcW w:w="1200" w:type="dxa"/>
            <w:vAlign w:val="center"/>
          </w:tcPr>
          <w:p w14:paraId="114C0BFC" w14:textId="77777777" w:rsidR="001D0307" w:rsidRDefault="00000000">
            <w:r>
              <w:t>Benjamín Romero</w:t>
            </w:r>
          </w:p>
        </w:tc>
        <w:tc>
          <w:tcPr>
            <w:tcW w:w="1605" w:type="dxa"/>
            <w:vAlign w:val="center"/>
          </w:tcPr>
          <w:p w14:paraId="2D7470A1" w14:textId="77777777" w:rsidR="001D0307" w:rsidRDefault="00000000">
            <w:r>
              <w:t>Facilitador: Uso de decoradores y permisos por rol a nivel de API.</w:t>
            </w:r>
          </w:p>
        </w:tc>
        <w:tc>
          <w:tcPr>
            <w:tcW w:w="1035" w:type="dxa"/>
            <w:vAlign w:val="center"/>
          </w:tcPr>
          <w:p w14:paraId="67119F29" w14:textId="77777777" w:rsidR="001D0307" w:rsidRDefault="00000000">
            <w:r>
              <w:t>Completado</w:t>
            </w:r>
          </w:p>
        </w:tc>
        <w:tc>
          <w:tcPr>
            <w:tcW w:w="1050" w:type="dxa"/>
            <w:vAlign w:val="center"/>
          </w:tcPr>
          <w:p w14:paraId="2A13DD75" w14:textId="77777777" w:rsidR="001D0307" w:rsidRDefault="00000000">
            <w:r>
              <w:t xml:space="preserve">Ninguno </w:t>
            </w:r>
          </w:p>
        </w:tc>
      </w:tr>
      <w:tr w:rsidR="001D0307" w14:paraId="7379D937" w14:textId="77777777">
        <w:trPr>
          <w:trHeight w:val="711"/>
        </w:trPr>
        <w:tc>
          <w:tcPr>
            <w:tcW w:w="1260" w:type="dxa"/>
            <w:vAlign w:val="center"/>
          </w:tcPr>
          <w:p w14:paraId="0E688108" w14:textId="77777777" w:rsidR="001D0307" w:rsidRDefault="00000000">
            <w:r>
              <w:t>Desarrollo Frontend</w:t>
            </w:r>
          </w:p>
        </w:tc>
        <w:tc>
          <w:tcPr>
            <w:tcW w:w="2610" w:type="dxa"/>
            <w:vAlign w:val="center"/>
          </w:tcPr>
          <w:p w14:paraId="5A2ACF4B" w14:textId="77777777" w:rsidR="001D0307" w:rsidRDefault="00000000">
            <w:r>
              <w:t xml:space="preserve">[T-03 / HU-08] Vista de tabla de catálogo e inventario en </w:t>
            </w:r>
            <w:proofErr w:type="spellStart"/>
            <w:r>
              <w:t>React</w:t>
            </w:r>
            <w:proofErr w:type="spellEnd"/>
            <w:r>
              <w:t xml:space="preserve"> con </w:t>
            </w:r>
            <w:proofErr w:type="spellStart"/>
            <w:r>
              <w:t>badges</w:t>
            </w:r>
            <w:proofErr w:type="spellEnd"/>
            <w:r>
              <w:t xml:space="preserve"> de alerta de stock bajo.</w:t>
            </w:r>
          </w:p>
        </w:tc>
        <w:tc>
          <w:tcPr>
            <w:tcW w:w="1170" w:type="dxa"/>
            <w:vAlign w:val="center"/>
          </w:tcPr>
          <w:p w14:paraId="375F63B6" w14:textId="77777777" w:rsidR="001D0307" w:rsidRDefault="00000000">
            <w:proofErr w:type="spellStart"/>
            <w:r>
              <w:t>React</w:t>
            </w:r>
            <w:proofErr w:type="spellEnd"/>
            <w:r>
              <w:t xml:space="preserve">, </w:t>
            </w:r>
            <w:proofErr w:type="spellStart"/>
            <w:r>
              <w:t>Tailwind</w:t>
            </w:r>
            <w:proofErr w:type="spellEnd"/>
            <w:r>
              <w:t xml:space="preserve"> CSS</w:t>
            </w:r>
          </w:p>
        </w:tc>
        <w:tc>
          <w:tcPr>
            <w:tcW w:w="900" w:type="dxa"/>
            <w:vAlign w:val="center"/>
          </w:tcPr>
          <w:p w14:paraId="6181136F" w14:textId="77777777" w:rsidR="001D0307" w:rsidRDefault="00000000">
            <w:r>
              <w:t xml:space="preserve">2 </w:t>
            </w:r>
            <w:proofErr w:type="spellStart"/>
            <w:r>
              <w:t>hrs</w:t>
            </w:r>
            <w:proofErr w:type="spellEnd"/>
          </w:p>
        </w:tc>
        <w:tc>
          <w:tcPr>
            <w:tcW w:w="1200" w:type="dxa"/>
            <w:vAlign w:val="center"/>
          </w:tcPr>
          <w:p w14:paraId="2FD36CC1" w14:textId="77777777" w:rsidR="001D0307" w:rsidRDefault="00000000">
            <w:r>
              <w:t>Benjamín Ojeda</w:t>
            </w:r>
          </w:p>
        </w:tc>
        <w:tc>
          <w:tcPr>
            <w:tcW w:w="1605" w:type="dxa"/>
            <w:vAlign w:val="center"/>
          </w:tcPr>
          <w:p w14:paraId="5D000360" w14:textId="77777777" w:rsidR="001D0307" w:rsidRDefault="00000000">
            <w:r>
              <w:t>Dificultad: Bloqueo inicial por falta de módulo de autenticación (IMP-01).</w:t>
            </w:r>
          </w:p>
        </w:tc>
        <w:tc>
          <w:tcPr>
            <w:tcW w:w="1035" w:type="dxa"/>
            <w:vAlign w:val="center"/>
          </w:tcPr>
          <w:p w14:paraId="648E5CDA" w14:textId="77777777" w:rsidR="001D0307" w:rsidRDefault="00000000">
            <w:r>
              <w:t>Completado</w:t>
            </w:r>
          </w:p>
        </w:tc>
        <w:tc>
          <w:tcPr>
            <w:tcW w:w="1050" w:type="dxa"/>
            <w:vAlign w:val="center"/>
          </w:tcPr>
          <w:p w14:paraId="448D1560" w14:textId="77777777" w:rsidR="001D0307" w:rsidRDefault="00000000">
            <w:r>
              <w:t xml:space="preserve">Ninguno </w:t>
            </w:r>
          </w:p>
        </w:tc>
      </w:tr>
      <w:tr w:rsidR="001D0307" w14:paraId="1843163F" w14:textId="77777777">
        <w:trPr>
          <w:trHeight w:val="711"/>
        </w:trPr>
        <w:tc>
          <w:tcPr>
            <w:tcW w:w="1260" w:type="dxa"/>
            <w:vAlign w:val="center"/>
          </w:tcPr>
          <w:p w14:paraId="248F0EEA" w14:textId="77777777" w:rsidR="001D0307" w:rsidRDefault="00000000">
            <w:r>
              <w:t>Desarrollo Frontend</w:t>
            </w:r>
          </w:p>
        </w:tc>
        <w:tc>
          <w:tcPr>
            <w:tcW w:w="2610" w:type="dxa"/>
            <w:vAlign w:val="center"/>
          </w:tcPr>
          <w:p w14:paraId="1F3BEB45" w14:textId="77777777" w:rsidR="001D0307" w:rsidRDefault="00000000">
            <w:r>
              <w:t>[T-04 / HU-08] Modal/Formulario interactivo para creación y edición de insumos conectado a la API.</w:t>
            </w:r>
          </w:p>
        </w:tc>
        <w:tc>
          <w:tcPr>
            <w:tcW w:w="1170" w:type="dxa"/>
            <w:vAlign w:val="center"/>
          </w:tcPr>
          <w:p w14:paraId="58BD7BC0" w14:textId="77777777" w:rsidR="001D0307" w:rsidRDefault="00000000">
            <w:proofErr w:type="spellStart"/>
            <w:r>
              <w:t>React</w:t>
            </w:r>
            <w:proofErr w:type="spellEnd"/>
            <w:r>
              <w:t>, Axios</w:t>
            </w:r>
          </w:p>
        </w:tc>
        <w:tc>
          <w:tcPr>
            <w:tcW w:w="900" w:type="dxa"/>
            <w:vAlign w:val="center"/>
          </w:tcPr>
          <w:p w14:paraId="78414BBD" w14:textId="77777777" w:rsidR="001D0307" w:rsidRDefault="00000000">
            <w:r>
              <w:t xml:space="preserve">2 </w:t>
            </w:r>
            <w:proofErr w:type="spellStart"/>
            <w:r>
              <w:t>hrs</w:t>
            </w:r>
            <w:proofErr w:type="spellEnd"/>
          </w:p>
        </w:tc>
        <w:tc>
          <w:tcPr>
            <w:tcW w:w="1200" w:type="dxa"/>
            <w:vAlign w:val="center"/>
          </w:tcPr>
          <w:p w14:paraId="7C038D70" w14:textId="77777777" w:rsidR="001D0307" w:rsidRDefault="00000000">
            <w:r>
              <w:t>Benjamín Ojeda</w:t>
            </w:r>
          </w:p>
        </w:tc>
        <w:tc>
          <w:tcPr>
            <w:tcW w:w="1605" w:type="dxa"/>
            <w:vAlign w:val="center"/>
          </w:tcPr>
          <w:p w14:paraId="2F560497" w14:textId="77777777" w:rsidR="001D0307" w:rsidRDefault="00000000">
            <w:r>
              <w:t>Facilitador: Diseño de componentes modulares reutilizables.</w:t>
            </w:r>
          </w:p>
        </w:tc>
        <w:tc>
          <w:tcPr>
            <w:tcW w:w="1035" w:type="dxa"/>
            <w:vAlign w:val="center"/>
          </w:tcPr>
          <w:p w14:paraId="11FAD4EC" w14:textId="77777777" w:rsidR="001D0307" w:rsidRDefault="00000000">
            <w:r>
              <w:t>Completado</w:t>
            </w:r>
          </w:p>
        </w:tc>
        <w:tc>
          <w:tcPr>
            <w:tcW w:w="1050" w:type="dxa"/>
            <w:vAlign w:val="center"/>
          </w:tcPr>
          <w:p w14:paraId="5EC720D3" w14:textId="77777777" w:rsidR="001D0307" w:rsidRDefault="00000000">
            <w:r>
              <w:t xml:space="preserve">Ninguno </w:t>
            </w:r>
          </w:p>
        </w:tc>
      </w:tr>
      <w:tr w:rsidR="001D0307" w14:paraId="2A34FB4F" w14:textId="77777777">
        <w:trPr>
          <w:trHeight w:val="711"/>
        </w:trPr>
        <w:tc>
          <w:tcPr>
            <w:tcW w:w="1260" w:type="dxa"/>
            <w:vAlign w:val="center"/>
          </w:tcPr>
          <w:p w14:paraId="60B92F53" w14:textId="77777777" w:rsidR="001D0307" w:rsidRDefault="00000000">
            <w:r>
              <w:lastRenderedPageBreak/>
              <w:t>Backend &amp; Base de Datos</w:t>
            </w:r>
          </w:p>
        </w:tc>
        <w:tc>
          <w:tcPr>
            <w:tcW w:w="2610" w:type="dxa"/>
            <w:vAlign w:val="center"/>
          </w:tcPr>
          <w:p w14:paraId="3B596516" w14:textId="77777777" w:rsidR="001D0307" w:rsidRDefault="00000000">
            <w:r>
              <w:t xml:space="preserve">[T-05 / HU-04] Modelos de datos Cliente, </w:t>
            </w:r>
            <w:proofErr w:type="spellStart"/>
            <w:r>
              <w:t>Vehiculo</w:t>
            </w:r>
            <w:proofErr w:type="spellEnd"/>
            <w:r>
              <w:t xml:space="preserve"> y </w:t>
            </w:r>
            <w:proofErr w:type="spellStart"/>
            <w:r>
              <w:t>Checkin</w:t>
            </w:r>
            <w:proofErr w:type="spellEnd"/>
            <w:r>
              <w:t xml:space="preserve"> con claves foráneas en Django.</w:t>
            </w:r>
          </w:p>
        </w:tc>
        <w:tc>
          <w:tcPr>
            <w:tcW w:w="1170" w:type="dxa"/>
            <w:vAlign w:val="center"/>
          </w:tcPr>
          <w:p w14:paraId="6F87BFFA" w14:textId="77777777" w:rsidR="001D0307" w:rsidRDefault="00000000">
            <w:r>
              <w:t>Django, PostgreSQL</w:t>
            </w:r>
          </w:p>
        </w:tc>
        <w:tc>
          <w:tcPr>
            <w:tcW w:w="900" w:type="dxa"/>
            <w:vAlign w:val="center"/>
          </w:tcPr>
          <w:p w14:paraId="45DCC27F" w14:textId="77777777" w:rsidR="001D0307" w:rsidRDefault="00000000">
            <w:r>
              <w:t xml:space="preserve">2 </w:t>
            </w:r>
            <w:proofErr w:type="spellStart"/>
            <w:r>
              <w:t>hrs</w:t>
            </w:r>
            <w:proofErr w:type="spellEnd"/>
          </w:p>
        </w:tc>
        <w:tc>
          <w:tcPr>
            <w:tcW w:w="1200" w:type="dxa"/>
            <w:vAlign w:val="center"/>
          </w:tcPr>
          <w:p w14:paraId="411E5289" w14:textId="77777777" w:rsidR="001D0307" w:rsidRDefault="00000000">
            <w:r>
              <w:t>Benjamín Romero</w:t>
            </w:r>
          </w:p>
        </w:tc>
        <w:tc>
          <w:tcPr>
            <w:tcW w:w="1605" w:type="dxa"/>
            <w:vAlign w:val="center"/>
          </w:tcPr>
          <w:p w14:paraId="435127CA" w14:textId="77777777" w:rsidR="001D0307" w:rsidRDefault="00000000">
            <w:r>
              <w:t>Facilitador: Mapeo ORM directo alineado con el modelo relacional.</w:t>
            </w:r>
          </w:p>
        </w:tc>
        <w:tc>
          <w:tcPr>
            <w:tcW w:w="1035" w:type="dxa"/>
            <w:vAlign w:val="center"/>
          </w:tcPr>
          <w:p w14:paraId="1B7037F1" w14:textId="77777777" w:rsidR="001D0307" w:rsidRDefault="00000000">
            <w:r>
              <w:t>Completado</w:t>
            </w:r>
          </w:p>
        </w:tc>
        <w:tc>
          <w:tcPr>
            <w:tcW w:w="1050" w:type="dxa"/>
            <w:vAlign w:val="center"/>
          </w:tcPr>
          <w:p w14:paraId="3B1EDDEF" w14:textId="77777777" w:rsidR="001D0307" w:rsidRDefault="00000000">
            <w:r>
              <w:t xml:space="preserve">Ninguno </w:t>
            </w:r>
          </w:p>
        </w:tc>
      </w:tr>
      <w:tr w:rsidR="001D0307" w14:paraId="044E2112" w14:textId="77777777">
        <w:trPr>
          <w:trHeight w:val="711"/>
        </w:trPr>
        <w:tc>
          <w:tcPr>
            <w:tcW w:w="1260" w:type="dxa"/>
            <w:vAlign w:val="center"/>
          </w:tcPr>
          <w:p w14:paraId="4D99C53D" w14:textId="77777777" w:rsidR="001D0307" w:rsidRDefault="00000000">
            <w:r>
              <w:t>Backend &amp; Almacenamiento</w:t>
            </w:r>
          </w:p>
        </w:tc>
        <w:tc>
          <w:tcPr>
            <w:tcW w:w="2610" w:type="dxa"/>
            <w:vAlign w:val="center"/>
          </w:tcPr>
          <w:p w14:paraId="1F309033" w14:textId="77777777" w:rsidR="001D0307" w:rsidRDefault="00000000">
            <w:r>
              <w:t xml:space="preserve">[T-06 / HU-04] Integración del SDK de </w:t>
            </w:r>
            <w:proofErr w:type="spellStart"/>
            <w:r>
              <w:t>Cloudinary</w:t>
            </w:r>
            <w:proofErr w:type="spellEnd"/>
            <w:r>
              <w:t xml:space="preserve"> en Django y subida de imágenes con </w:t>
            </w:r>
            <w:proofErr w:type="spellStart"/>
            <w:r>
              <w:t>URLs</w:t>
            </w:r>
            <w:proofErr w:type="spellEnd"/>
            <w:r>
              <w:t xml:space="preserve"> seguras.</w:t>
            </w:r>
          </w:p>
        </w:tc>
        <w:tc>
          <w:tcPr>
            <w:tcW w:w="1170" w:type="dxa"/>
            <w:vAlign w:val="center"/>
          </w:tcPr>
          <w:p w14:paraId="2518C29B" w14:textId="77777777" w:rsidR="001D0307" w:rsidRDefault="00000000">
            <w:r>
              <w:t xml:space="preserve">Django, </w:t>
            </w:r>
            <w:proofErr w:type="spellStart"/>
            <w:r>
              <w:t>Cloudinary</w:t>
            </w:r>
            <w:proofErr w:type="spellEnd"/>
            <w:r>
              <w:t xml:space="preserve"> SDK</w:t>
            </w:r>
          </w:p>
        </w:tc>
        <w:tc>
          <w:tcPr>
            <w:tcW w:w="900" w:type="dxa"/>
            <w:vAlign w:val="center"/>
          </w:tcPr>
          <w:p w14:paraId="41EE7220" w14:textId="77777777" w:rsidR="001D0307" w:rsidRDefault="00000000">
            <w:r>
              <w:t xml:space="preserve">2 </w:t>
            </w:r>
            <w:proofErr w:type="spellStart"/>
            <w:r>
              <w:t>hrs</w:t>
            </w:r>
            <w:proofErr w:type="spellEnd"/>
          </w:p>
        </w:tc>
        <w:tc>
          <w:tcPr>
            <w:tcW w:w="1200" w:type="dxa"/>
            <w:vAlign w:val="center"/>
          </w:tcPr>
          <w:p w14:paraId="739D09D7" w14:textId="77777777" w:rsidR="001D0307" w:rsidRDefault="00000000">
            <w:r>
              <w:t>Benjamín Romero</w:t>
            </w:r>
          </w:p>
        </w:tc>
        <w:tc>
          <w:tcPr>
            <w:tcW w:w="1605" w:type="dxa"/>
            <w:vAlign w:val="center"/>
          </w:tcPr>
          <w:p w14:paraId="6A8F8399" w14:textId="77777777" w:rsidR="001D0307" w:rsidRDefault="00000000">
            <w:r>
              <w:t>Facilitador: Manejo seguro de credenciales mediante variables de entorno.</w:t>
            </w:r>
          </w:p>
        </w:tc>
        <w:tc>
          <w:tcPr>
            <w:tcW w:w="1035" w:type="dxa"/>
            <w:vAlign w:val="center"/>
          </w:tcPr>
          <w:p w14:paraId="1EB88696" w14:textId="77777777" w:rsidR="001D0307" w:rsidRDefault="00000000">
            <w:r>
              <w:t>Completado</w:t>
            </w:r>
          </w:p>
        </w:tc>
        <w:tc>
          <w:tcPr>
            <w:tcW w:w="1050" w:type="dxa"/>
            <w:vAlign w:val="center"/>
          </w:tcPr>
          <w:p w14:paraId="280FE197" w14:textId="77777777" w:rsidR="001D0307" w:rsidRDefault="00000000">
            <w:r>
              <w:t xml:space="preserve">Ninguno </w:t>
            </w:r>
          </w:p>
        </w:tc>
      </w:tr>
      <w:tr w:rsidR="001D0307" w14:paraId="268268E9" w14:textId="77777777">
        <w:trPr>
          <w:trHeight w:val="711"/>
        </w:trPr>
        <w:tc>
          <w:tcPr>
            <w:tcW w:w="1260" w:type="dxa"/>
            <w:vAlign w:val="center"/>
          </w:tcPr>
          <w:p w14:paraId="44576064" w14:textId="77777777" w:rsidR="001D0307" w:rsidRDefault="00000000">
            <w:r>
              <w:t>Desarrollo Frontend</w:t>
            </w:r>
          </w:p>
        </w:tc>
        <w:tc>
          <w:tcPr>
            <w:tcW w:w="2610" w:type="dxa"/>
            <w:vAlign w:val="center"/>
          </w:tcPr>
          <w:p w14:paraId="6719C6A6" w14:textId="77777777" w:rsidR="001D0307" w:rsidRDefault="00000000">
            <w:r>
              <w:t>[T-07 / HU-04] Interfaz responsiva y táctil de Check-in vehicular (odómetro, nivel combustible, daños).</w:t>
            </w:r>
          </w:p>
        </w:tc>
        <w:tc>
          <w:tcPr>
            <w:tcW w:w="1170" w:type="dxa"/>
            <w:vAlign w:val="center"/>
          </w:tcPr>
          <w:p w14:paraId="62E6C4D7" w14:textId="77777777" w:rsidR="001D0307" w:rsidRDefault="00000000">
            <w:proofErr w:type="spellStart"/>
            <w:r>
              <w:t>React</w:t>
            </w:r>
            <w:proofErr w:type="spellEnd"/>
            <w:r>
              <w:t xml:space="preserve">, </w:t>
            </w:r>
            <w:proofErr w:type="spellStart"/>
            <w:r>
              <w:t>Tailwind</w:t>
            </w:r>
            <w:proofErr w:type="spellEnd"/>
            <w:r>
              <w:t xml:space="preserve"> CSS</w:t>
            </w:r>
          </w:p>
        </w:tc>
        <w:tc>
          <w:tcPr>
            <w:tcW w:w="900" w:type="dxa"/>
            <w:vAlign w:val="center"/>
          </w:tcPr>
          <w:p w14:paraId="4A1A5395" w14:textId="77777777" w:rsidR="001D0307" w:rsidRDefault="00000000">
            <w:r>
              <w:t xml:space="preserve">3 </w:t>
            </w:r>
            <w:proofErr w:type="spellStart"/>
            <w:r>
              <w:t>hrs</w:t>
            </w:r>
            <w:proofErr w:type="spellEnd"/>
          </w:p>
        </w:tc>
        <w:tc>
          <w:tcPr>
            <w:tcW w:w="1200" w:type="dxa"/>
            <w:vAlign w:val="center"/>
          </w:tcPr>
          <w:p w14:paraId="6F054F0C" w14:textId="77777777" w:rsidR="001D0307" w:rsidRDefault="00000000">
            <w:r>
              <w:t>Matías Baxman</w:t>
            </w:r>
          </w:p>
        </w:tc>
        <w:tc>
          <w:tcPr>
            <w:tcW w:w="1605" w:type="dxa"/>
            <w:vAlign w:val="center"/>
          </w:tcPr>
          <w:p w14:paraId="39B669FC" w14:textId="77777777" w:rsidR="001D0307" w:rsidRDefault="00000000">
            <w:r>
              <w:t>Facilitador: Maquetación adaptada a dispositivos móviles en taller.</w:t>
            </w:r>
          </w:p>
        </w:tc>
        <w:tc>
          <w:tcPr>
            <w:tcW w:w="1035" w:type="dxa"/>
            <w:vAlign w:val="center"/>
          </w:tcPr>
          <w:p w14:paraId="260CAE4F" w14:textId="77777777" w:rsidR="001D0307" w:rsidRDefault="00000000">
            <w:r>
              <w:t>Completado</w:t>
            </w:r>
          </w:p>
        </w:tc>
        <w:tc>
          <w:tcPr>
            <w:tcW w:w="1050" w:type="dxa"/>
            <w:vAlign w:val="center"/>
          </w:tcPr>
          <w:p w14:paraId="4F87C44C" w14:textId="77777777" w:rsidR="001D0307" w:rsidRDefault="00000000">
            <w:r>
              <w:t xml:space="preserve">Ninguno </w:t>
            </w:r>
          </w:p>
        </w:tc>
      </w:tr>
      <w:tr w:rsidR="001D0307" w14:paraId="10D26287" w14:textId="77777777">
        <w:trPr>
          <w:trHeight w:val="711"/>
        </w:trPr>
        <w:tc>
          <w:tcPr>
            <w:tcW w:w="1260" w:type="dxa"/>
            <w:vAlign w:val="center"/>
          </w:tcPr>
          <w:p w14:paraId="73FF6931" w14:textId="77777777" w:rsidR="001D0307" w:rsidRDefault="00000000">
            <w:r>
              <w:t>Desarrollo Frontend</w:t>
            </w:r>
          </w:p>
        </w:tc>
        <w:tc>
          <w:tcPr>
            <w:tcW w:w="2610" w:type="dxa"/>
            <w:vAlign w:val="center"/>
          </w:tcPr>
          <w:p w14:paraId="28735FA2" w14:textId="77777777" w:rsidR="001D0307" w:rsidRDefault="00000000">
            <w:r>
              <w:t>[T-08 / HU-04] Módulo en cliente para previsualización y compresión de fotos antes de la carga.</w:t>
            </w:r>
          </w:p>
        </w:tc>
        <w:tc>
          <w:tcPr>
            <w:tcW w:w="1170" w:type="dxa"/>
            <w:vAlign w:val="center"/>
          </w:tcPr>
          <w:p w14:paraId="6D2893CE" w14:textId="77777777" w:rsidR="001D0307" w:rsidRDefault="00000000">
            <w:proofErr w:type="spellStart"/>
            <w:r>
              <w:t>React</w:t>
            </w:r>
            <w:proofErr w:type="spellEnd"/>
            <w:r>
              <w:t xml:space="preserve">, </w:t>
            </w:r>
            <w:proofErr w:type="spellStart"/>
            <w:r>
              <w:t>Cloudinary</w:t>
            </w:r>
            <w:proofErr w:type="spellEnd"/>
            <w:r>
              <w:t xml:space="preserve"> API</w:t>
            </w:r>
          </w:p>
        </w:tc>
        <w:tc>
          <w:tcPr>
            <w:tcW w:w="900" w:type="dxa"/>
            <w:vAlign w:val="center"/>
          </w:tcPr>
          <w:p w14:paraId="48BB2A64" w14:textId="77777777" w:rsidR="001D0307" w:rsidRDefault="00000000">
            <w:r>
              <w:t xml:space="preserve">2 </w:t>
            </w:r>
            <w:proofErr w:type="spellStart"/>
            <w:r>
              <w:t>hrs</w:t>
            </w:r>
            <w:proofErr w:type="spellEnd"/>
          </w:p>
        </w:tc>
        <w:tc>
          <w:tcPr>
            <w:tcW w:w="1200" w:type="dxa"/>
            <w:vAlign w:val="center"/>
          </w:tcPr>
          <w:p w14:paraId="4F560F2D" w14:textId="77777777" w:rsidR="001D0307" w:rsidRDefault="00000000">
            <w:r>
              <w:t>Matías Baxman</w:t>
            </w:r>
          </w:p>
        </w:tc>
        <w:tc>
          <w:tcPr>
            <w:tcW w:w="1605" w:type="dxa"/>
            <w:vAlign w:val="center"/>
          </w:tcPr>
          <w:p w14:paraId="33910AD0" w14:textId="18E9AA06" w:rsidR="001D0307" w:rsidRDefault="00A965C8">
            <w:r w:rsidRPr="00A965C8">
              <w:t xml:space="preserve">Facilitador: Integración exitosa con </w:t>
            </w:r>
            <w:proofErr w:type="spellStart"/>
            <w:r w:rsidRPr="00A965C8">
              <w:t>Cloudinary</w:t>
            </w:r>
            <w:proofErr w:type="spellEnd"/>
            <w:r w:rsidRPr="00A965C8">
              <w:t xml:space="preserve"> API y</w:t>
            </w:r>
            <w:r>
              <w:t xml:space="preserve"> </w:t>
            </w:r>
            <w:r w:rsidRPr="00A965C8">
              <w:t>previsualización en cliente finalizada.</w:t>
            </w:r>
          </w:p>
        </w:tc>
        <w:tc>
          <w:tcPr>
            <w:tcW w:w="1035" w:type="dxa"/>
            <w:vAlign w:val="center"/>
          </w:tcPr>
          <w:p w14:paraId="5E58A2C1" w14:textId="60C5DB1B" w:rsidR="001D0307" w:rsidRDefault="00A965C8">
            <w:r w:rsidRPr="00A965C8">
              <w:t>Completado</w:t>
            </w:r>
          </w:p>
        </w:tc>
        <w:tc>
          <w:tcPr>
            <w:tcW w:w="1050" w:type="dxa"/>
            <w:vAlign w:val="center"/>
          </w:tcPr>
          <w:p w14:paraId="0968B41D" w14:textId="77777777" w:rsidR="001D0307" w:rsidRDefault="00000000">
            <w:r>
              <w:t xml:space="preserve">Ninguno </w:t>
            </w:r>
          </w:p>
        </w:tc>
      </w:tr>
      <w:tr w:rsidR="001D0307" w14:paraId="61B10BB3" w14:textId="77777777">
        <w:trPr>
          <w:trHeight w:val="711"/>
        </w:trPr>
        <w:tc>
          <w:tcPr>
            <w:tcW w:w="1260" w:type="dxa"/>
            <w:vAlign w:val="center"/>
          </w:tcPr>
          <w:p w14:paraId="721A8C0A" w14:textId="77777777" w:rsidR="001D0307" w:rsidRDefault="00000000">
            <w:r>
              <w:t>Backend &amp; Base de Datos</w:t>
            </w:r>
          </w:p>
        </w:tc>
        <w:tc>
          <w:tcPr>
            <w:tcW w:w="2610" w:type="dxa"/>
            <w:vAlign w:val="center"/>
          </w:tcPr>
          <w:p w14:paraId="7F7B41E8" w14:textId="77777777" w:rsidR="001D0307" w:rsidRDefault="00000000">
            <w:r>
              <w:t xml:space="preserve">[T-09 / HU-05] Modelo </w:t>
            </w:r>
            <w:proofErr w:type="spellStart"/>
            <w:r>
              <w:t>OrdenTrabajo</w:t>
            </w:r>
            <w:proofErr w:type="spellEnd"/>
            <w:r>
              <w:t xml:space="preserve"> con asignación técnica y estados (PENDIENTE, EN_PROCESO, FINALIZADO).</w:t>
            </w:r>
          </w:p>
        </w:tc>
        <w:tc>
          <w:tcPr>
            <w:tcW w:w="1170" w:type="dxa"/>
            <w:vAlign w:val="center"/>
          </w:tcPr>
          <w:p w14:paraId="369C5F3D" w14:textId="77777777" w:rsidR="001D0307" w:rsidRDefault="00000000">
            <w:r>
              <w:t>Django REST, PostgreSQL</w:t>
            </w:r>
          </w:p>
        </w:tc>
        <w:tc>
          <w:tcPr>
            <w:tcW w:w="900" w:type="dxa"/>
            <w:vAlign w:val="center"/>
          </w:tcPr>
          <w:p w14:paraId="27FE67AD" w14:textId="77777777" w:rsidR="001D0307" w:rsidRDefault="00000000">
            <w:r>
              <w:t xml:space="preserve">2 </w:t>
            </w:r>
            <w:proofErr w:type="spellStart"/>
            <w:r>
              <w:t>hrs</w:t>
            </w:r>
            <w:proofErr w:type="spellEnd"/>
          </w:p>
        </w:tc>
        <w:tc>
          <w:tcPr>
            <w:tcW w:w="1200" w:type="dxa"/>
            <w:vAlign w:val="center"/>
          </w:tcPr>
          <w:p w14:paraId="65DC1A62" w14:textId="77777777" w:rsidR="001D0307" w:rsidRDefault="00000000">
            <w:r>
              <w:t>Benjamín Romero</w:t>
            </w:r>
          </w:p>
        </w:tc>
        <w:tc>
          <w:tcPr>
            <w:tcW w:w="1605" w:type="dxa"/>
            <w:vAlign w:val="center"/>
          </w:tcPr>
          <w:p w14:paraId="47ED06D4" w14:textId="77777777" w:rsidR="001D0307" w:rsidRDefault="00000000">
            <w:r>
              <w:t>Facilitador: Registro del historial de cambio de estados en base de datos.</w:t>
            </w:r>
          </w:p>
        </w:tc>
        <w:tc>
          <w:tcPr>
            <w:tcW w:w="1035" w:type="dxa"/>
            <w:vAlign w:val="center"/>
          </w:tcPr>
          <w:p w14:paraId="6B2BDC10" w14:textId="77777777" w:rsidR="001D0307" w:rsidRDefault="00000000">
            <w:r>
              <w:t>Completado</w:t>
            </w:r>
          </w:p>
        </w:tc>
        <w:tc>
          <w:tcPr>
            <w:tcW w:w="1050" w:type="dxa"/>
            <w:vAlign w:val="center"/>
          </w:tcPr>
          <w:p w14:paraId="0CA644FB" w14:textId="77777777" w:rsidR="001D0307" w:rsidRDefault="00000000">
            <w:r>
              <w:t xml:space="preserve">Ninguno </w:t>
            </w:r>
          </w:p>
        </w:tc>
      </w:tr>
      <w:tr w:rsidR="001D0307" w14:paraId="791CF796" w14:textId="77777777">
        <w:trPr>
          <w:trHeight w:val="711"/>
        </w:trPr>
        <w:tc>
          <w:tcPr>
            <w:tcW w:w="1260" w:type="dxa"/>
            <w:vAlign w:val="center"/>
          </w:tcPr>
          <w:p w14:paraId="601ACCE8" w14:textId="77777777" w:rsidR="001D0307" w:rsidRDefault="00000000">
            <w:r>
              <w:t>Backend &amp; Base de Datos</w:t>
            </w:r>
          </w:p>
        </w:tc>
        <w:tc>
          <w:tcPr>
            <w:tcW w:w="2610" w:type="dxa"/>
            <w:vAlign w:val="center"/>
          </w:tcPr>
          <w:p w14:paraId="7F33DC49" w14:textId="77777777" w:rsidR="001D0307" w:rsidRDefault="00000000">
            <w:r>
              <w:t>[T-10 / HU-05] Lógica transaccional atómica (</w:t>
            </w:r>
            <w:proofErr w:type="spellStart"/>
            <w:proofErr w:type="gramStart"/>
            <w:r>
              <w:t>transaction.atomic</w:t>
            </w:r>
            <w:proofErr w:type="spellEnd"/>
            <w:proofErr w:type="gramEnd"/>
            <w:r>
              <w:t>) en DRF para descontar stock al vincular insumo a OT.</w:t>
            </w:r>
          </w:p>
        </w:tc>
        <w:tc>
          <w:tcPr>
            <w:tcW w:w="1170" w:type="dxa"/>
            <w:vAlign w:val="center"/>
          </w:tcPr>
          <w:p w14:paraId="0396CDF7" w14:textId="77777777" w:rsidR="001D0307" w:rsidRDefault="00000000">
            <w:r>
              <w:t>Django REST, PostgreSQL</w:t>
            </w:r>
          </w:p>
        </w:tc>
        <w:tc>
          <w:tcPr>
            <w:tcW w:w="900" w:type="dxa"/>
            <w:vAlign w:val="center"/>
          </w:tcPr>
          <w:p w14:paraId="4B683081" w14:textId="77777777" w:rsidR="001D0307" w:rsidRDefault="00000000">
            <w:r>
              <w:t xml:space="preserve">3 </w:t>
            </w:r>
            <w:proofErr w:type="spellStart"/>
            <w:r>
              <w:t>hrs</w:t>
            </w:r>
            <w:proofErr w:type="spellEnd"/>
          </w:p>
        </w:tc>
        <w:tc>
          <w:tcPr>
            <w:tcW w:w="1200" w:type="dxa"/>
            <w:vAlign w:val="center"/>
          </w:tcPr>
          <w:p w14:paraId="7719B268" w14:textId="77777777" w:rsidR="001D0307" w:rsidRDefault="00000000">
            <w:r>
              <w:t>Benjamín Ojeda</w:t>
            </w:r>
          </w:p>
        </w:tc>
        <w:tc>
          <w:tcPr>
            <w:tcW w:w="1605" w:type="dxa"/>
            <w:vAlign w:val="center"/>
          </w:tcPr>
          <w:p w14:paraId="2FDE2F0D" w14:textId="77777777" w:rsidR="001D0307" w:rsidRDefault="00000000">
            <w:r>
              <w:t xml:space="preserve">Dificultad: Integración de la tabla intermedia de insumos por orden. Solución: Migración </w:t>
            </w:r>
            <w:r>
              <w:lastRenderedPageBreak/>
              <w:t>ejecutada en BD local.</w:t>
            </w:r>
          </w:p>
        </w:tc>
        <w:tc>
          <w:tcPr>
            <w:tcW w:w="1035" w:type="dxa"/>
            <w:vAlign w:val="center"/>
          </w:tcPr>
          <w:p w14:paraId="79BFD585" w14:textId="77777777" w:rsidR="001D0307" w:rsidRDefault="00000000">
            <w:r>
              <w:lastRenderedPageBreak/>
              <w:t>Completado</w:t>
            </w:r>
          </w:p>
        </w:tc>
        <w:tc>
          <w:tcPr>
            <w:tcW w:w="1050" w:type="dxa"/>
            <w:vAlign w:val="center"/>
          </w:tcPr>
          <w:p w14:paraId="4F6F3A50" w14:textId="77777777" w:rsidR="001D0307" w:rsidRDefault="00000000">
            <w:r>
              <w:t xml:space="preserve">Incorporación de migración para tabla de insumos </w:t>
            </w:r>
          </w:p>
        </w:tc>
      </w:tr>
      <w:tr w:rsidR="001D0307" w14:paraId="34E6A24F" w14:textId="77777777">
        <w:trPr>
          <w:trHeight w:val="711"/>
        </w:trPr>
        <w:tc>
          <w:tcPr>
            <w:tcW w:w="1260" w:type="dxa"/>
            <w:vAlign w:val="center"/>
          </w:tcPr>
          <w:p w14:paraId="67531E3D" w14:textId="77777777" w:rsidR="001D0307" w:rsidRDefault="00000000">
            <w:r>
              <w:t>Desarrollo Frontend</w:t>
            </w:r>
          </w:p>
        </w:tc>
        <w:tc>
          <w:tcPr>
            <w:tcW w:w="2610" w:type="dxa"/>
            <w:vAlign w:val="center"/>
          </w:tcPr>
          <w:p w14:paraId="7ABC07F6" w14:textId="77777777" w:rsidR="001D0307" w:rsidRDefault="00000000">
            <w:r>
              <w:t xml:space="preserve">[T-11 / HU-05] Componente de detalle de OT en </w:t>
            </w:r>
            <w:proofErr w:type="spellStart"/>
            <w:r>
              <w:t>React</w:t>
            </w:r>
            <w:proofErr w:type="spellEnd"/>
            <w:r>
              <w:t>: selector de insumos y cambio de estado en un clic.</w:t>
            </w:r>
          </w:p>
        </w:tc>
        <w:tc>
          <w:tcPr>
            <w:tcW w:w="1170" w:type="dxa"/>
            <w:vAlign w:val="center"/>
          </w:tcPr>
          <w:p w14:paraId="1A8A6799" w14:textId="77777777" w:rsidR="001D0307" w:rsidRDefault="00000000">
            <w:proofErr w:type="spellStart"/>
            <w:r>
              <w:t>React</w:t>
            </w:r>
            <w:proofErr w:type="spellEnd"/>
            <w:r>
              <w:t xml:space="preserve">, </w:t>
            </w:r>
            <w:proofErr w:type="spellStart"/>
            <w:r>
              <w:t>Tailwind</w:t>
            </w:r>
            <w:proofErr w:type="spellEnd"/>
            <w:r>
              <w:t xml:space="preserve"> CSS</w:t>
            </w:r>
          </w:p>
        </w:tc>
        <w:tc>
          <w:tcPr>
            <w:tcW w:w="900" w:type="dxa"/>
            <w:vAlign w:val="center"/>
          </w:tcPr>
          <w:p w14:paraId="4AB51C8B" w14:textId="77777777" w:rsidR="001D0307" w:rsidRDefault="00000000">
            <w:r>
              <w:t xml:space="preserve">3 </w:t>
            </w:r>
            <w:proofErr w:type="spellStart"/>
            <w:r>
              <w:t>hrs</w:t>
            </w:r>
            <w:proofErr w:type="spellEnd"/>
          </w:p>
        </w:tc>
        <w:tc>
          <w:tcPr>
            <w:tcW w:w="1200" w:type="dxa"/>
            <w:vAlign w:val="center"/>
          </w:tcPr>
          <w:p w14:paraId="2114D0AC" w14:textId="77777777" w:rsidR="001D0307" w:rsidRDefault="00000000">
            <w:r>
              <w:t>Matías Baxman</w:t>
            </w:r>
          </w:p>
        </w:tc>
        <w:tc>
          <w:tcPr>
            <w:tcW w:w="1605" w:type="dxa"/>
            <w:vAlign w:val="center"/>
          </w:tcPr>
          <w:p w14:paraId="36961799" w14:textId="354042F8" w:rsidR="001D0307" w:rsidRDefault="00A965C8">
            <w:r w:rsidRPr="00A965C8">
              <w:t xml:space="preserve">Facilitador: Componente conectado exitosamente a los </w:t>
            </w:r>
            <w:proofErr w:type="spellStart"/>
            <w:r w:rsidRPr="00A965C8">
              <w:t>endpoints</w:t>
            </w:r>
            <w:proofErr w:type="spellEnd"/>
            <w:r w:rsidRPr="00A965C8">
              <w:t xml:space="preserve"> transaccionales de descuento de stock.</w:t>
            </w:r>
          </w:p>
        </w:tc>
        <w:tc>
          <w:tcPr>
            <w:tcW w:w="1035" w:type="dxa"/>
            <w:vAlign w:val="center"/>
          </w:tcPr>
          <w:p w14:paraId="37141C81" w14:textId="25FCC326" w:rsidR="001D0307" w:rsidRDefault="00A965C8">
            <w:r>
              <w:t>Completado</w:t>
            </w:r>
          </w:p>
        </w:tc>
        <w:tc>
          <w:tcPr>
            <w:tcW w:w="1050" w:type="dxa"/>
            <w:vAlign w:val="center"/>
          </w:tcPr>
          <w:p w14:paraId="19964520" w14:textId="77777777" w:rsidR="001D0307" w:rsidRDefault="00000000">
            <w:r>
              <w:t xml:space="preserve">Ninguno </w:t>
            </w:r>
          </w:p>
        </w:tc>
      </w:tr>
      <w:tr w:rsidR="001D0307" w14:paraId="008338E6" w14:textId="77777777">
        <w:trPr>
          <w:trHeight w:val="711"/>
        </w:trPr>
        <w:tc>
          <w:tcPr>
            <w:tcW w:w="1260" w:type="dxa"/>
            <w:vAlign w:val="center"/>
          </w:tcPr>
          <w:p w14:paraId="0EED87B2" w14:textId="77777777" w:rsidR="001D0307" w:rsidRDefault="00000000">
            <w:r>
              <w:t>QA / Pruebas</w:t>
            </w:r>
          </w:p>
        </w:tc>
        <w:tc>
          <w:tcPr>
            <w:tcW w:w="2610" w:type="dxa"/>
            <w:vAlign w:val="center"/>
          </w:tcPr>
          <w:p w14:paraId="497B66B8" w14:textId="77777777" w:rsidR="001D0307" w:rsidRDefault="00000000">
            <w:r>
              <w:t>[T-12 / HU-05] Pruebas integrales de flujo operativo (Check-in -&gt; Generación de OT -&gt; Consumo de stock).</w:t>
            </w:r>
          </w:p>
        </w:tc>
        <w:tc>
          <w:tcPr>
            <w:tcW w:w="1170" w:type="dxa"/>
            <w:vAlign w:val="center"/>
          </w:tcPr>
          <w:p w14:paraId="1E207D62" w14:textId="77777777" w:rsidR="001D0307" w:rsidRDefault="00000000">
            <w:r>
              <w:t xml:space="preserve">Postman, </w:t>
            </w:r>
            <w:proofErr w:type="spellStart"/>
            <w:r>
              <w:t>React</w:t>
            </w:r>
            <w:proofErr w:type="spellEnd"/>
          </w:p>
        </w:tc>
        <w:tc>
          <w:tcPr>
            <w:tcW w:w="900" w:type="dxa"/>
            <w:vAlign w:val="center"/>
          </w:tcPr>
          <w:p w14:paraId="5F76D897" w14:textId="77777777" w:rsidR="001D0307" w:rsidRDefault="00000000">
            <w:r>
              <w:t xml:space="preserve">2 </w:t>
            </w:r>
            <w:proofErr w:type="spellStart"/>
            <w:r>
              <w:t>hrs</w:t>
            </w:r>
            <w:proofErr w:type="spellEnd"/>
          </w:p>
        </w:tc>
        <w:tc>
          <w:tcPr>
            <w:tcW w:w="1200" w:type="dxa"/>
            <w:vAlign w:val="center"/>
          </w:tcPr>
          <w:p w14:paraId="6D5FF756" w14:textId="77777777" w:rsidR="001D0307" w:rsidRDefault="00000000">
            <w:r>
              <w:t>Matías Baxman</w:t>
            </w:r>
          </w:p>
        </w:tc>
        <w:tc>
          <w:tcPr>
            <w:tcW w:w="1605" w:type="dxa"/>
            <w:vAlign w:val="center"/>
          </w:tcPr>
          <w:p w14:paraId="15A0A052" w14:textId="44880A5C" w:rsidR="001D0307" w:rsidRDefault="00A965C8">
            <w:r w:rsidRPr="00A965C8">
              <w:t xml:space="preserve">Facilitador: Pruebas </w:t>
            </w:r>
            <w:proofErr w:type="spellStart"/>
            <w:r w:rsidRPr="00A965C8">
              <w:t>end-to-end</w:t>
            </w:r>
            <w:proofErr w:type="spellEnd"/>
            <w:r w:rsidRPr="00A965C8">
              <w:t xml:space="preserve"> (Check-in </w:t>
            </w:r>
            <w:r w:rsidRPr="00A965C8">
              <w:rPr>
                <w:rFonts w:ascii="Segoe UI Symbol" w:hAnsi="Segoe UI Symbol" w:cs="Segoe UI Symbol"/>
              </w:rPr>
              <w:t>➔</w:t>
            </w:r>
            <w:r w:rsidRPr="00A965C8">
              <w:t xml:space="preserve"> OT </w:t>
            </w:r>
            <w:r w:rsidRPr="00A965C8">
              <w:rPr>
                <w:rFonts w:ascii="Segoe UI Symbol" w:hAnsi="Segoe UI Symbol" w:cs="Segoe UI Symbol"/>
              </w:rPr>
              <w:t>➔</w:t>
            </w:r>
            <w:r w:rsidRPr="00A965C8">
              <w:t xml:space="preserve"> Stock) ejecutadas con éxito en Postman y Frontend.</w:t>
            </w:r>
          </w:p>
        </w:tc>
        <w:tc>
          <w:tcPr>
            <w:tcW w:w="1035" w:type="dxa"/>
            <w:vAlign w:val="center"/>
          </w:tcPr>
          <w:p w14:paraId="4E3329DA" w14:textId="354375C4" w:rsidR="001D0307" w:rsidRDefault="00A965C8">
            <w:r>
              <w:t>Completado</w:t>
            </w:r>
          </w:p>
        </w:tc>
        <w:tc>
          <w:tcPr>
            <w:tcW w:w="1050" w:type="dxa"/>
            <w:vAlign w:val="center"/>
          </w:tcPr>
          <w:p w14:paraId="1BD975A7" w14:textId="77777777" w:rsidR="001D0307" w:rsidRDefault="00000000">
            <w:r>
              <w:t xml:space="preserve">Ninguno </w:t>
            </w:r>
          </w:p>
        </w:tc>
      </w:tr>
      <w:tr w:rsidR="001D0307" w14:paraId="23FEBA49" w14:textId="77777777">
        <w:trPr>
          <w:trHeight w:val="1849"/>
        </w:trPr>
        <w:tc>
          <w:tcPr>
            <w:tcW w:w="1260" w:type="dxa"/>
            <w:vAlign w:val="center"/>
          </w:tcPr>
          <w:p w14:paraId="452A8FFE" w14:textId="77777777" w:rsidR="001D0307" w:rsidRDefault="00000000">
            <w:r>
              <w:t>Frontend &amp; Seguridad</w:t>
            </w:r>
          </w:p>
        </w:tc>
        <w:tc>
          <w:tcPr>
            <w:tcW w:w="2610" w:type="dxa"/>
            <w:vAlign w:val="center"/>
          </w:tcPr>
          <w:p w14:paraId="0CE2E536" w14:textId="77777777" w:rsidR="001D0307" w:rsidRDefault="00000000">
            <w:r>
              <w:t>[T-13 / HU-08] Implementación de flujo de Login JWT y persistencia de sesión en Frontend para desbloquear consumo de API.</w:t>
            </w:r>
          </w:p>
        </w:tc>
        <w:tc>
          <w:tcPr>
            <w:tcW w:w="1170" w:type="dxa"/>
            <w:vAlign w:val="center"/>
          </w:tcPr>
          <w:p w14:paraId="777FF0B3" w14:textId="77777777" w:rsidR="001D0307" w:rsidRDefault="00000000">
            <w:proofErr w:type="spellStart"/>
            <w:r>
              <w:t>React</w:t>
            </w:r>
            <w:proofErr w:type="spellEnd"/>
            <w:r>
              <w:t xml:space="preserve">, </w:t>
            </w:r>
            <w:proofErr w:type="spellStart"/>
            <w:r>
              <w:t>SimpleJWT</w:t>
            </w:r>
            <w:proofErr w:type="spellEnd"/>
          </w:p>
        </w:tc>
        <w:tc>
          <w:tcPr>
            <w:tcW w:w="900" w:type="dxa"/>
            <w:vAlign w:val="center"/>
          </w:tcPr>
          <w:p w14:paraId="02420A0D" w14:textId="77777777" w:rsidR="001D0307" w:rsidRDefault="00000000">
            <w:r>
              <w:t xml:space="preserve">2 </w:t>
            </w:r>
            <w:proofErr w:type="spellStart"/>
            <w:r>
              <w:t>hrs</w:t>
            </w:r>
            <w:proofErr w:type="spellEnd"/>
          </w:p>
        </w:tc>
        <w:tc>
          <w:tcPr>
            <w:tcW w:w="1200" w:type="dxa"/>
            <w:vAlign w:val="center"/>
          </w:tcPr>
          <w:p w14:paraId="3A88547D" w14:textId="77777777" w:rsidR="001D0307" w:rsidRDefault="00000000">
            <w:r>
              <w:t>Benjamín Ojeda</w:t>
            </w:r>
          </w:p>
        </w:tc>
        <w:tc>
          <w:tcPr>
            <w:tcW w:w="1605" w:type="dxa"/>
            <w:vAlign w:val="center"/>
          </w:tcPr>
          <w:p w14:paraId="1B1E08FF" w14:textId="77777777" w:rsidR="001D0307" w:rsidRDefault="00000000">
            <w:r>
              <w:t>Facilitador: Tarea emergente que resolvió el impedimento IMP-01 de autenticación.</w:t>
            </w:r>
          </w:p>
        </w:tc>
        <w:tc>
          <w:tcPr>
            <w:tcW w:w="1035" w:type="dxa"/>
            <w:vAlign w:val="center"/>
          </w:tcPr>
          <w:p w14:paraId="6A4BD0FC" w14:textId="77777777" w:rsidR="001D0307" w:rsidRDefault="00000000">
            <w:r>
              <w:t>Completado</w:t>
            </w:r>
          </w:p>
        </w:tc>
        <w:tc>
          <w:tcPr>
            <w:tcW w:w="1050" w:type="dxa"/>
            <w:vAlign w:val="center"/>
          </w:tcPr>
          <w:p w14:paraId="799D5625" w14:textId="77777777" w:rsidR="001D0307" w:rsidRDefault="00000000">
            <w:r>
              <w:t xml:space="preserve">Incorporada como tarea emergente. </w:t>
            </w:r>
          </w:p>
        </w:tc>
      </w:tr>
      <w:tr w:rsidR="001D0307" w14:paraId="1BFB3090" w14:textId="77777777">
        <w:trPr>
          <w:trHeight w:val="711"/>
        </w:trPr>
        <w:tc>
          <w:tcPr>
            <w:tcW w:w="1260" w:type="dxa"/>
            <w:vAlign w:val="center"/>
          </w:tcPr>
          <w:p w14:paraId="7E3D4B45" w14:textId="77777777" w:rsidR="001D0307" w:rsidRDefault="00000000">
            <w:r>
              <w:t>Backend &amp; Autenticación</w:t>
            </w:r>
          </w:p>
        </w:tc>
        <w:tc>
          <w:tcPr>
            <w:tcW w:w="2610" w:type="dxa"/>
            <w:vAlign w:val="center"/>
          </w:tcPr>
          <w:p w14:paraId="107DA495" w14:textId="77777777" w:rsidR="001D0307" w:rsidRDefault="00000000">
            <w:r>
              <w:t xml:space="preserve">[T-14 / HU-08] </w:t>
            </w:r>
            <w:proofErr w:type="spellStart"/>
            <w:r>
              <w:t>Endpoints</w:t>
            </w:r>
            <w:proofErr w:type="spellEnd"/>
            <w:r>
              <w:t xml:space="preserve"> CRUD en DRF para gestión de cuentas de personal, perfiles y asignación de roles.</w:t>
            </w:r>
          </w:p>
        </w:tc>
        <w:tc>
          <w:tcPr>
            <w:tcW w:w="1170" w:type="dxa"/>
            <w:vAlign w:val="center"/>
          </w:tcPr>
          <w:p w14:paraId="3F1FAE30" w14:textId="77777777" w:rsidR="001D0307" w:rsidRDefault="00000000">
            <w:r>
              <w:t>Django REST Framework</w:t>
            </w:r>
          </w:p>
        </w:tc>
        <w:tc>
          <w:tcPr>
            <w:tcW w:w="900" w:type="dxa"/>
            <w:vAlign w:val="center"/>
          </w:tcPr>
          <w:p w14:paraId="3D6A3AE8" w14:textId="77777777" w:rsidR="001D0307" w:rsidRDefault="00000000">
            <w:r>
              <w:t xml:space="preserve">2 </w:t>
            </w:r>
            <w:proofErr w:type="spellStart"/>
            <w:r>
              <w:t>hrs</w:t>
            </w:r>
            <w:proofErr w:type="spellEnd"/>
          </w:p>
        </w:tc>
        <w:tc>
          <w:tcPr>
            <w:tcW w:w="1200" w:type="dxa"/>
            <w:vAlign w:val="center"/>
          </w:tcPr>
          <w:p w14:paraId="2F62BD75" w14:textId="77777777" w:rsidR="001D0307" w:rsidRDefault="00000000">
            <w:r>
              <w:t>Benjamín Romero</w:t>
            </w:r>
          </w:p>
        </w:tc>
        <w:tc>
          <w:tcPr>
            <w:tcW w:w="1605" w:type="dxa"/>
            <w:vAlign w:val="center"/>
          </w:tcPr>
          <w:p w14:paraId="7A0B0FE9" w14:textId="77777777" w:rsidR="001D0307" w:rsidRDefault="00000000">
            <w:r>
              <w:t>Facilitador: Reutilización de permisos personalizados y modelo de usuarios.</w:t>
            </w:r>
          </w:p>
        </w:tc>
        <w:tc>
          <w:tcPr>
            <w:tcW w:w="1035" w:type="dxa"/>
            <w:vAlign w:val="center"/>
          </w:tcPr>
          <w:p w14:paraId="156E58C1" w14:textId="77777777" w:rsidR="001D0307" w:rsidRDefault="00000000">
            <w:r>
              <w:t>Completado</w:t>
            </w:r>
          </w:p>
        </w:tc>
        <w:tc>
          <w:tcPr>
            <w:tcW w:w="1050" w:type="dxa"/>
            <w:vAlign w:val="center"/>
          </w:tcPr>
          <w:p w14:paraId="454FA85F" w14:textId="77777777" w:rsidR="001D0307" w:rsidRDefault="00000000">
            <w:r>
              <w:t xml:space="preserve">Ninguno </w:t>
            </w:r>
          </w:p>
        </w:tc>
      </w:tr>
      <w:tr w:rsidR="001D0307" w14:paraId="24045CE3" w14:textId="77777777">
        <w:trPr>
          <w:trHeight w:val="711"/>
        </w:trPr>
        <w:tc>
          <w:tcPr>
            <w:tcW w:w="1260" w:type="dxa"/>
            <w:vAlign w:val="center"/>
          </w:tcPr>
          <w:p w14:paraId="0E82B4F2" w14:textId="77777777" w:rsidR="001D0307" w:rsidRDefault="00000000">
            <w:r>
              <w:t>Desarrollo Frontend</w:t>
            </w:r>
          </w:p>
        </w:tc>
        <w:tc>
          <w:tcPr>
            <w:tcW w:w="2610" w:type="dxa"/>
            <w:vAlign w:val="center"/>
          </w:tcPr>
          <w:p w14:paraId="476456F8" w14:textId="77777777" w:rsidR="001D0307" w:rsidRDefault="00000000">
            <w:r>
              <w:t xml:space="preserve">[T-15 / HU-08] Vista de gestión de personal en </w:t>
            </w:r>
            <w:proofErr w:type="spellStart"/>
            <w:r>
              <w:t>React</w:t>
            </w:r>
            <w:proofErr w:type="spellEnd"/>
            <w:r>
              <w:t>: tabla de usuarios, asignación de roles y modales de registro/edición.</w:t>
            </w:r>
          </w:p>
        </w:tc>
        <w:tc>
          <w:tcPr>
            <w:tcW w:w="1170" w:type="dxa"/>
            <w:vAlign w:val="center"/>
          </w:tcPr>
          <w:p w14:paraId="6F6944A1" w14:textId="77777777" w:rsidR="001D0307" w:rsidRDefault="00000000">
            <w:proofErr w:type="spellStart"/>
            <w:r>
              <w:t>React</w:t>
            </w:r>
            <w:proofErr w:type="spellEnd"/>
            <w:r>
              <w:t xml:space="preserve">, </w:t>
            </w:r>
            <w:proofErr w:type="spellStart"/>
            <w:r>
              <w:t>Tailwind</w:t>
            </w:r>
            <w:proofErr w:type="spellEnd"/>
            <w:r>
              <w:t xml:space="preserve"> CSS</w:t>
            </w:r>
          </w:p>
        </w:tc>
        <w:tc>
          <w:tcPr>
            <w:tcW w:w="900" w:type="dxa"/>
            <w:vAlign w:val="center"/>
          </w:tcPr>
          <w:p w14:paraId="347ABAD7" w14:textId="77777777" w:rsidR="001D0307" w:rsidRDefault="00000000">
            <w:r>
              <w:t xml:space="preserve">2 </w:t>
            </w:r>
            <w:proofErr w:type="spellStart"/>
            <w:r>
              <w:t>hrs</w:t>
            </w:r>
            <w:proofErr w:type="spellEnd"/>
          </w:p>
        </w:tc>
        <w:tc>
          <w:tcPr>
            <w:tcW w:w="1200" w:type="dxa"/>
            <w:vAlign w:val="center"/>
          </w:tcPr>
          <w:p w14:paraId="635EA8BD" w14:textId="77777777" w:rsidR="001D0307" w:rsidRDefault="00000000">
            <w:r>
              <w:t>Benjamín Romero</w:t>
            </w:r>
          </w:p>
        </w:tc>
        <w:tc>
          <w:tcPr>
            <w:tcW w:w="1605" w:type="dxa"/>
            <w:vAlign w:val="center"/>
          </w:tcPr>
          <w:p w14:paraId="417C444F" w14:textId="77777777" w:rsidR="001D0307" w:rsidRDefault="00000000">
            <w:r>
              <w:t xml:space="preserve">Facilitador: Conexión con </w:t>
            </w:r>
            <w:proofErr w:type="spellStart"/>
            <w:r>
              <w:t>endpoints</w:t>
            </w:r>
            <w:proofErr w:type="spellEnd"/>
            <w:r>
              <w:t xml:space="preserve"> del módulo de administración de personal.</w:t>
            </w:r>
          </w:p>
        </w:tc>
        <w:tc>
          <w:tcPr>
            <w:tcW w:w="1035" w:type="dxa"/>
            <w:vAlign w:val="center"/>
          </w:tcPr>
          <w:p w14:paraId="575568E2" w14:textId="77777777" w:rsidR="001D0307" w:rsidRDefault="00000000">
            <w:r>
              <w:t>Completado</w:t>
            </w:r>
          </w:p>
        </w:tc>
        <w:tc>
          <w:tcPr>
            <w:tcW w:w="1050" w:type="dxa"/>
            <w:vAlign w:val="center"/>
          </w:tcPr>
          <w:p w14:paraId="02A58C4F" w14:textId="77777777" w:rsidR="001D0307" w:rsidRDefault="00000000">
            <w:r>
              <w:t xml:space="preserve">Ninguno </w:t>
            </w:r>
          </w:p>
        </w:tc>
      </w:tr>
    </w:tbl>
    <w:p w14:paraId="566C2E0F" w14:textId="77777777" w:rsidR="001D0307" w:rsidRDefault="00000000">
      <w:pPr>
        <w:rPr>
          <w:color w:val="595959"/>
          <w:sz w:val="24"/>
          <w:szCs w:val="24"/>
        </w:rPr>
      </w:pPr>
      <w:r>
        <w:br w:type="page"/>
      </w:r>
    </w:p>
    <w:p w14:paraId="0F2FCBC5" w14:textId="77777777" w:rsidR="001D0307" w:rsidRDefault="001D0307">
      <w:pPr>
        <w:rPr>
          <w:color w:val="595959"/>
          <w:sz w:val="24"/>
          <w:szCs w:val="24"/>
        </w:rPr>
      </w:pP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D0307" w14:paraId="69B07F1D" w14:textId="77777777">
        <w:trPr>
          <w:trHeight w:val="440"/>
        </w:trPr>
        <w:tc>
          <w:tcPr>
            <w:tcW w:w="9498" w:type="dxa"/>
            <w:vAlign w:val="center"/>
          </w:tcPr>
          <w:p w14:paraId="37A901A2" w14:textId="77777777" w:rsidR="001D0307" w:rsidRDefault="00000000">
            <w:pPr>
              <w:rPr>
                <w:b/>
                <w:bCs/>
                <w:color w:val="1F3864"/>
                <w:sz w:val="28"/>
                <w:szCs w:val="28"/>
              </w:rPr>
            </w:pPr>
            <w:r>
              <w:rPr>
                <w:b/>
                <w:bCs/>
                <w:color w:val="1F3864"/>
                <w:sz w:val="28"/>
                <w:szCs w:val="28"/>
              </w:rPr>
              <w:t xml:space="preserve">3. Ajustes a partir del monitoreo </w:t>
            </w:r>
          </w:p>
        </w:tc>
      </w:tr>
      <w:tr w:rsidR="001D0307" w14:paraId="097BC5C6" w14:textId="77777777">
        <w:trPr>
          <w:trHeight w:val="800"/>
        </w:trPr>
        <w:tc>
          <w:tcPr>
            <w:tcW w:w="9498" w:type="dxa"/>
            <w:shd w:val="clear" w:color="auto" w:fill="D9E2F3"/>
            <w:vAlign w:val="center"/>
          </w:tcPr>
          <w:p w14:paraId="33095E84" w14:textId="77777777" w:rsidR="001D030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6C5EEBE8" w14:textId="77777777" w:rsidR="001D0307" w:rsidRDefault="001D0307">
      <w:pPr>
        <w:rPr>
          <w:color w:val="595959"/>
          <w:sz w:val="24"/>
          <w:szCs w:val="24"/>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1D0307" w14:paraId="704AE4C7" w14:textId="77777777">
        <w:trPr>
          <w:trHeight w:val="1936"/>
        </w:trPr>
        <w:tc>
          <w:tcPr>
            <w:tcW w:w="9496" w:type="dxa"/>
            <w:vAlign w:val="center"/>
          </w:tcPr>
          <w:p w14:paraId="108D1F37" w14:textId="77777777" w:rsidR="001D0307" w:rsidRDefault="00000000">
            <w:pPr>
              <w:pStyle w:val="Ttulo4"/>
              <w:keepNext w:val="0"/>
              <w:keepLines w:val="0"/>
              <w:spacing w:before="0" w:line="276" w:lineRule="auto"/>
              <w:jc w:val="both"/>
              <w:outlineLvl w:val="3"/>
              <w:rPr>
                <w:sz w:val="22"/>
                <w:szCs w:val="22"/>
              </w:rPr>
            </w:pPr>
            <w:bookmarkStart w:id="1" w:name="_heading=h.p6e81tev7e4d" w:colFirst="0" w:colLast="0"/>
            <w:bookmarkEnd w:id="1"/>
            <w:r>
              <w:rPr>
                <w:sz w:val="22"/>
                <w:szCs w:val="22"/>
              </w:rPr>
              <w:t>Factores que han facilitado y/o dificultado el desarrollo de mi plan de trabajo:</w:t>
            </w:r>
          </w:p>
          <w:p w14:paraId="10F3453E" w14:textId="77777777" w:rsidR="001D0307" w:rsidRDefault="00000000">
            <w:pPr>
              <w:numPr>
                <w:ilvl w:val="0"/>
                <w:numId w:val="5"/>
              </w:numPr>
              <w:spacing w:after="0" w:line="276" w:lineRule="auto"/>
              <w:jc w:val="both"/>
            </w:pPr>
            <w:r>
              <w:rPr>
                <w:b/>
                <w:bCs/>
              </w:rPr>
              <w:t>Factores Facilitadores:</w:t>
            </w:r>
          </w:p>
          <w:p w14:paraId="5FB42135" w14:textId="77777777" w:rsidR="001D0307" w:rsidRDefault="00000000">
            <w:pPr>
              <w:numPr>
                <w:ilvl w:val="1"/>
                <w:numId w:val="5"/>
              </w:numPr>
              <w:spacing w:after="0" w:line="276" w:lineRule="auto"/>
              <w:jc w:val="both"/>
            </w:pPr>
            <w:r>
              <w:rPr>
                <w:b/>
                <w:bCs/>
              </w:rPr>
              <w:t>Herramientas de Monitoreo y Control Ágil:</w:t>
            </w:r>
            <w:r>
              <w:t xml:space="preserve"> La utilización del tablero Kanban, la Pila del Sprint (Sprint Backlog) y el gráfico de trabajo pendiente (</w:t>
            </w:r>
            <w:proofErr w:type="spellStart"/>
            <w:r>
              <w:t>Burndown</w:t>
            </w:r>
            <w:proofErr w:type="spellEnd"/>
            <w:r>
              <w:t xml:space="preserve"> Chart) permitió medir de forma precisa la quema de horas (iniciando en 33 horas estimadas) y el avance diario del equipo.</w:t>
            </w:r>
          </w:p>
          <w:p w14:paraId="1C6AC540" w14:textId="77777777" w:rsidR="001D0307" w:rsidRDefault="00000000">
            <w:pPr>
              <w:numPr>
                <w:ilvl w:val="1"/>
                <w:numId w:val="5"/>
              </w:numPr>
              <w:spacing w:after="0" w:line="276" w:lineRule="auto"/>
              <w:jc w:val="both"/>
            </w:pPr>
            <w:r>
              <w:rPr>
                <w:b/>
                <w:bCs/>
              </w:rPr>
              <w:t>Arquitectura Modular e Independencia de Componentes:</w:t>
            </w:r>
            <w:r>
              <w:t xml:space="preserve"> La separación limpia en Django REST Framework por aplicaciones (</w:t>
            </w:r>
            <w:proofErr w:type="spellStart"/>
            <w:r>
              <w:t>authentication</w:t>
            </w:r>
            <w:proofErr w:type="spellEnd"/>
            <w:r>
              <w:t xml:space="preserve">, </w:t>
            </w:r>
            <w:proofErr w:type="spellStart"/>
            <w:r>
              <w:t>inventory</w:t>
            </w:r>
            <w:proofErr w:type="spellEnd"/>
            <w:r>
              <w:t>, workshop) facilitó la distribución paralela de actividades entre los integrantes sin generar conflictos de integración en Git.</w:t>
            </w:r>
          </w:p>
          <w:p w14:paraId="471DD74E" w14:textId="77777777" w:rsidR="001D0307" w:rsidRDefault="00000000">
            <w:pPr>
              <w:numPr>
                <w:ilvl w:val="1"/>
                <w:numId w:val="5"/>
              </w:numPr>
              <w:spacing w:after="0" w:line="276" w:lineRule="auto"/>
              <w:jc w:val="both"/>
            </w:pPr>
            <w:r>
              <w:rPr>
                <w:b/>
                <w:bCs/>
              </w:rPr>
              <w:t>Manejo Estándar de Entornos y Variables de Entorno:</w:t>
            </w:r>
            <w:r>
              <w:t xml:space="preserve"> La configuración de </w:t>
            </w:r>
            <w:proofErr w:type="gramStart"/>
            <w:r>
              <w:t>archivos .</w:t>
            </w:r>
            <w:proofErr w:type="spellStart"/>
            <w:r>
              <w:t>env</w:t>
            </w:r>
            <w:proofErr w:type="spellEnd"/>
            <w:proofErr w:type="gramEnd"/>
            <w:r>
              <w:t xml:space="preserve"> para servicios de almacenamiento como </w:t>
            </w:r>
            <w:proofErr w:type="spellStart"/>
            <w:r>
              <w:t>Cloudinary</w:t>
            </w:r>
            <w:proofErr w:type="spellEnd"/>
            <w:r>
              <w:t xml:space="preserve"> y la ejecución de entornos locales con --</w:t>
            </w:r>
            <w:proofErr w:type="spellStart"/>
            <w:r>
              <w:t>settings</w:t>
            </w:r>
            <w:proofErr w:type="spellEnd"/>
            <w:r>
              <w:t>=</w:t>
            </w:r>
            <w:proofErr w:type="spellStart"/>
            <w:r>
              <w:t>ajconnect_api.settings_local</w:t>
            </w:r>
            <w:proofErr w:type="spellEnd"/>
            <w:r>
              <w:t xml:space="preserve"> permitieron probar la base de datos PostgreSQL de forma aislada y segura.</w:t>
            </w:r>
          </w:p>
          <w:p w14:paraId="5ED9A7DF" w14:textId="77777777" w:rsidR="001D0307" w:rsidRDefault="00000000">
            <w:pPr>
              <w:numPr>
                <w:ilvl w:val="0"/>
                <w:numId w:val="5"/>
              </w:numPr>
              <w:spacing w:after="0" w:line="276" w:lineRule="auto"/>
              <w:jc w:val="both"/>
            </w:pPr>
            <w:r>
              <w:rPr>
                <w:b/>
                <w:bCs/>
              </w:rPr>
              <w:t>Factores Dificultadores y Soluciones Implementadas:</w:t>
            </w:r>
          </w:p>
          <w:p w14:paraId="5F09FC5D" w14:textId="77777777" w:rsidR="001D0307" w:rsidRDefault="00000000">
            <w:pPr>
              <w:numPr>
                <w:ilvl w:val="1"/>
                <w:numId w:val="5"/>
              </w:numPr>
              <w:spacing w:after="0" w:line="276" w:lineRule="auto"/>
              <w:jc w:val="both"/>
            </w:pPr>
            <w:r>
              <w:rPr>
                <w:b/>
                <w:bCs/>
              </w:rPr>
              <w:t>Impedimento IMP-01 (Bloqueo de Autenticación en Frontend):</w:t>
            </w:r>
            <w:r>
              <w:t xml:space="preserve"> Al avanzar en el desarrollo de las vistas de catálogo e inventario (T-03 y T-04), el frontend no podía consumir las APIs protegidas de Django REST Framework debido a la respuesta 401 </w:t>
            </w:r>
            <w:proofErr w:type="spellStart"/>
            <w:r>
              <w:t>Unauthorized</w:t>
            </w:r>
            <w:proofErr w:type="spellEnd"/>
            <w:r>
              <w:t>, generada por la ausencia de un módulo activo de inicio de sesión en el cliente.</w:t>
            </w:r>
          </w:p>
          <w:p w14:paraId="1D235A46" w14:textId="77777777" w:rsidR="001D0307" w:rsidRDefault="00000000">
            <w:pPr>
              <w:numPr>
                <w:ilvl w:val="2"/>
                <w:numId w:val="5"/>
              </w:numPr>
              <w:spacing w:after="240" w:line="276" w:lineRule="auto"/>
              <w:jc w:val="both"/>
            </w:pPr>
            <w:r>
              <w:rPr>
                <w:b/>
                <w:bCs/>
              </w:rPr>
              <w:t>Solución aplicada:</w:t>
            </w:r>
            <w:r>
              <w:t xml:space="preserve"> Se creó e implementó de manera urgente la tarea emergente </w:t>
            </w:r>
            <w:r>
              <w:rPr>
                <w:b/>
                <w:bCs/>
              </w:rPr>
              <w:t>T-13</w:t>
            </w:r>
            <w:r>
              <w:t xml:space="preserve"> (</w:t>
            </w:r>
            <w:proofErr w:type="spellStart"/>
            <w:r>
              <w:t>Login.jsx</w:t>
            </w:r>
            <w:proofErr w:type="spellEnd"/>
            <w:r>
              <w:t xml:space="preserve">), integrando el flujo de autenticación JWT mediante </w:t>
            </w:r>
            <w:proofErr w:type="spellStart"/>
            <w:r>
              <w:t>SimpleJWT</w:t>
            </w:r>
            <w:proofErr w:type="spellEnd"/>
            <w:r>
              <w:t xml:space="preserve"> (/api/v1/</w:t>
            </w:r>
            <w:proofErr w:type="spellStart"/>
            <w:r>
              <w:t>auth</w:t>
            </w:r>
            <w:proofErr w:type="spellEnd"/>
            <w:r>
              <w:t xml:space="preserve">/login/) y almacenando el token en el almacenamiento local del navegador para desbloquear el consumo de </w:t>
            </w:r>
            <w:proofErr w:type="spellStart"/>
            <w:r>
              <w:t>endpoints</w:t>
            </w:r>
            <w:proofErr w:type="spellEnd"/>
            <w:r>
              <w:t>.</w:t>
            </w:r>
          </w:p>
        </w:tc>
      </w:tr>
    </w:tbl>
    <w:p w14:paraId="04378CB9" w14:textId="77777777" w:rsidR="001D0307" w:rsidRDefault="001D0307">
      <w:pPr>
        <w:rPr>
          <w:color w:val="595959"/>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1D0307" w14:paraId="6508886B" w14:textId="77777777">
        <w:trPr>
          <w:trHeight w:val="1936"/>
        </w:trPr>
        <w:tc>
          <w:tcPr>
            <w:tcW w:w="9493" w:type="dxa"/>
            <w:vAlign w:val="center"/>
          </w:tcPr>
          <w:p w14:paraId="621E545F" w14:textId="77777777" w:rsidR="001D0307" w:rsidRDefault="00000000">
            <w:pPr>
              <w:jc w:val="both"/>
              <w:rPr>
                <w:i/>
                <w:iCs/>
                <w:color w:val="548DD4"/>
              </w:rPr>
            </w:pPr>
            <w:r>
              <w:rPr>
                <w:color w:val="1F3864"/>
              </w:rPr>
              <w:t xml:space="preserve">Actividades ajustadas o eliminadas: </w:t>
            </w:r>
          </w:p>
          <w:p w14:paraId="40979F12" w14:textId="77777777" w:rsidR="001D0307" w:rsidRDefault="00000000">
            <w:pPr>
              <w:spacing w:after="240" w:line="276" w:lineRule="auto"/>
              <w:jc w:val="both"/>
              <w:rPr>
                <w:b/>
                <w:bCs/>
              </w:rPr>
            </w:pPr>
            <w:r>
              <w:rPr>
                <w:b/>
                <w:bCs/>
              </w:rPr>
              <w:t>Actividades Ajustadas (Inclusión de T-13):</w:t>
            </w:r>
          </w:p>
          <w:p w14:paraId="13BE5839" w14:textId="77777777" w:rsidR="001D0307" w:rsidRDefault="00000000">
            <w:pPr>
              <w:numPr>
                <w:ilvl w:val="0"/>
                <w:numId w:val="4"/>
              </w:numPr>
              <w:spacing w:after="240" w:line="276" w:lineRule="auto"/>
              <w:jc w:val="both"/>
            </w:pPr>
            <w:r>
              <w:t xml:space="preserve">Se incorporó la tarea emergente </w:t>
            </w:r>
            <w:r>
              <w:rPr>
                <w:b/>
                <w:bCs/>
              </w:rPr>
              <w:t>T-13</w:t>
            </w:r>
            <w:r>
              <w:t xml:space="preserve"> (Implementación de flujo de Login JWT y persistencia de sesión en Frontend) dentro del Sprint 1 para resolver el bloqueo técnico detectado en la bitácora de impedimentos (IMP-01).</w:t>
            </w:r>
          </w:p>
          <w:p w14:paraId="084B3EA7" w14:textId="77777777" w:rsidR="001D0307" w:rsidRDefault="00000000">
            <w:pPr>
              <w:spacing w:after="240" w:line="276" w:lineRule="auto"/>
              <w:jc w:val="both"/>
              <w:rPr>
                <w:b/>
                <w:bCs/>
              </w:rPr>
            </w:pPr>
            <w:r>
              <w:rPr>
                <w:b/>
                <w:bCs/>
              </w:rPr>
              <w:lastRenderedPageBreak/>
              <w:t>Actividades Eliminadas:</w:t>
            </w:r>
          </w:p>
          <w:p w14:paraId="49AF4C22" w14:textId="77777777" w:rsidR="001D0307" w:rsidRDefault="00000000">
            <w:pPr>
              <w:numPr>
                <w:ilvl w:val="0"/>
                <w:numId w:val="3"/>
              </w:numPr>
              <w:spacing w:after="240" w:line="276" w:lineRule="auto"/>
              <w:jc w:val="both"/>
            </w:pPr>
            <w:r>
              <w:t xml:space="preserve">No se eliminó ninguna actividad del plan de trabajo, manteniendo intacto el alcance definido para cumplir con las Historias de Usuario </w:t>
            </w:r>
            <w:r>
              <w:rPr>
                <w:b/>
                <w:bCs/>
              </w:rPr>
              <w:t>HU-04, HU-05 y HU-08</w:t>
            </w:r>
            <w:r>
              <w:t>.</w:t>
            </w:r>
          </w:p>
        </w:tc>
      </w:tr>
    </w:tbl>
    <w:p w14:paraId="1366696F" w14:textId="77777777" w:rsidR="001D0307" w:rsidRDefault="001D0307">
      <w:pPr>
        <w:spacing w:after="0" w:line="240" w:lineRule="auto"/>
        <w:jc w:val="both"/>
        <w:rPr>
          <w:i/>
          <w:iCs/>
          <w:color w:val="548DD4"/>
        </w:rPr>
      </w:pPr>
    </w:p>
    <w:p w14:paraId="5AE784C4" w14:textId="77777777" w:rsidR="001D0307" w:rsidRDefault="001D0307">
      <w:pPr>
        <w:spacing w:after="0" w:line="240" w:lineRule="auto"/>
        <w:jc w:val="both"/>
        <w:rPr>
          <w:i/>
          <w:iCs/>
          <w:color w:val="548DD4"/>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D0307" w14:paraId="411BCAF4" w14:textId="77777777">
        <w:trPr>
          <w:trHeight w:val="1966"/>
        </w:trPr>
        <w:tc>
          <w:tcPr>
            <w:tcW w:w="9498" w:type="dxa"/>
            <w:vAlign w:val="center"/>
          </w:tcPr>
          <w:p w14:paraId="7EDD2AF1" w14:textId="77777777" w:rsidR="001D0307" w:rsidRDefault="00000000">
            <w:pPr>
              <w:jc w:val="both"/>
              <w:rPr>
                <w:i/>
                <w:iCs/>
                <w:color w:val="548DD4"/>
              </w:rPr>
            </w:pPr>
            <w:r>
              <w:rPr>
                <w:color w:val="1F3864"/>
              </w:rPr>
              <w:t>Actividades que no has iniciado o están retrasadas:</w:t>
            </w:r>
            <w:r>
              <w:rPr>
                <w:i/>
                <w:iCs/>
                <w:color w:val="548DD4"/>
              </w:rPr>
              <w:t xml:space="preserve"> </w:t>
            </w:r>
          </w:p>
          <w:p w14:paraId="506B60E3" w14:textId="77777777" w:rsidR="00A965C8" w:rsidRDefault="00A965C8" w:rsidP="00A965C8">
            <w:pPr>
              <w:spacing w:after="240" w:line="276" w:lineRule="auto"/>
              <w:jc w:val="both"/>
              <w:rPr>
                <w:b/>
                <w:bCs/>
              </w:rPr>
            </w:pPr>
            <w:r w:rsidRPr="00A965C8">
              <w:rPr>
                <w:b/>
                <w:bCs/>
              </w:rPr>
              <w:t xml:space="preserve">Estado de Actividades: </w:t>
            </w:r>
          </w:p>
          <w:p w14:paraId="79363C8F" w14:textId="10CAD573" w:rsidR="00A965C8" w:rsidRPr="00A965C8" w:rsidRDefault="00A965C8" w:rsidP="00A965C8">
            <w:pPr>
              <w:spacing w:after="240" w:line="276" w:lineRule="auto"/>
              <w:jc w:val="both"/>
            </w:pPr>
            <w:r w:rsidRPr="00A965C8">
              <w:t>No existen actividades retrasadas ni pendientes. Las tareas T-08 (compresión de imágenes), T-11 (componente visual de OT) y T-12 (pruebas integrales) que se encontraban en desarrollo final fueron concluidas satisfactoriamente, alcanzando el 100% de cumplimiento del Sprint Backlog (T-01 a T-15).</w:t>
            </w:r>
          </w:p>
          <w:p w14:paraId="7AE560A2" w14:textId="77777777" w:rsidR="00A965C8" w:rsidRDefault="00A965C8" w:rsidP="00A965C8">
            <w:pPr>
              <w:spacing w:after="240" w:line="276" w:lineRule="auto"/>
              <w:jc w:val="both"/>
              <w:rPr>
                <w:b/>
                <w:bCs/>
              </w:rPr>
            </w:pPr>
            <w:r w:rsidRPr="00A965C8">
              <w:rPr>
                <w:b/>
                <w:bCs/>
              </w:rPr>
              <w:t xml:space="preserve">Estrategia de Cierre: </w:t>
            </w:r>
          </w:p>
          <w:p w14:paraId="01DAC748" w14:textId="4270C293" w:rsidR="001D0307" w:rsidRPr="00A965C8" w:rsidRDefault="00A965C8" w:rsidP="00A965C8">
            <w:pPr>
              <w:spacing w:after="240" w:line="276" w:lineRule="auto"/>
              <w:jc w:val="both"/>
            </w:pPr>
            <w:r w:rsidRPr="00A965C8">
              <w:t xml:space="preserve">El equipo ejecutó las pruebas de integración </w:t>
            </w:r>
            <w:proofErr w:type="spellStart"/>
            <w:r w:rsidRPr="00A965C8">
              <w:t>end-to-end</w:t>
            </w:r>
            <w:proofErr w:type="spellEnd"/>
            <w:r w:rsidRPr="00A965C8">
              <w:t xml:space="preserve"> (Check-in </w:t>
            </w:r>
            <w:r w:rsidRPr="00A965C8">
              <w:rPr>
                <w:rFonts w:ascii="Segoe UI Symbol" w:hAnsi="Segoe UI Symbol" w:cs="Segoe UI Symbol"/>
              </w:rPr>
              <w:t>➔</w:t>
            </w:r>
            <w:r w:rsidRPr="00A965C8">
              <w:t xml:space="preserve"> Generación de OT </w:t>
            </w:r>
            <w:r w:rsidRPr="00A965C8">
              <w:rPr>
                <w:rFonts w:ascii="Segoe UI Symbol" w:hAnsi="Segoe UI Symbol" w:cs="Segoe UI Symbol"/>
              </w:rPr>
              <w:t>➔</w:t>
            </w:r>
            <w:r w:rsidRPr="00A965C8">
              <w:t xml:space="preserve"> Consumo atómico de stock) dentro de la ventana de tiempo reservada, logrando la quema total de las 33 horas estimadas en el </w:t>
            </w:r>
            <w:proofErr w:type="spellStart"/>
            <w:r w:rsidRPr="00A965C8">
              <w:t>Burndown</w:t>
            </w:r>
            <w:proofErr w:type="spellEnd"/>
            <w:r w:rsidRPr="00A965C8">
              <w:t xml:space="preserve"> Chart y dejando el sistema listo para el inicio del Sprint 2.</w:t>
            </w:r>
          </w:p>
        </w:tc>
      </w:tr>
    </w:tbl>
    <w:p w14:paraId="6245DC84" w14:textId="77777777" w:rsidR="001D0307" w:rsidRDefault="001D0307"/>
    <w:sectPr w:rsidR="001D0307">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C98F" w14:textId="77777777" w:rsidR="00B24DD1" w:rsidRDefault="00B24DD1">
      <w:pPr>
        <w:spacing w:after="0" w:line="240" w:lineRule="auto"/>
      </w:pPr>
      <w:r>
        <w:separator/>
      </w:r>
    </w:p>
  </w:endnote>
  <w:endnote w:type="continuationSeparator" w:id="0">
    <w:p w14:paraId="34FAB002" w14:textId="77777777" w:rsidR="00B24DD1" w:rsidRDefault="00B24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088EAF-1F70-456E-9078-D1DE9DFF3F13}"/>
    <w:embedBold r:id="rId2" w:fontKey="{298FA74A-9231-4254-B51B-882024E076ED}"/>
    <w:embedItalic r:id="rId3" w:fontKey="{5B9C7AE5-AAD4-4569-B5EA-04C7F4E0E1D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F93C9959-387C-4FC0-B220-508970510518}"/>
  </w:font>
  <w:font w:name="Segoe UI">
    <w:panose1 w:val="020B0502040204020203"/>
    <w:charset w:val="00"/>
    <w:family w:val="swiss"/>
    <w:pitch w:val="variable"/>
    <w:sig w:usb0="E4002EFF" w:usb1="C000E47F" w:usb2="00000009" w:usb3="00000000" w:csb0="000001FF" w:csb1="00000000"/>
    <w:embedRegular r:id="rId5" w:fontKey="{5F60F1AD-E68C-4BBB-A9A0-098167969A03}"/>
  </w:font>
  <w:font w:name="Georgia">
    <w:panose1 w:val="02040502050405020303"/>
    <w:charset w:val="00"/>
    <w:family w:val="roman"/>
    <w:pitch w:val="variable"/>
    <w:sig w:usb0="00000287" w:usb1="00000000" w:usb2="00000000" w:usb3="00000000" w:csb0="0000009F" w:csb1="00000000"/>
    <w:embedItalic r:id="rId6" w:fontKey="{4DC2A3E0-F8CD-4EB1-99E9-A0612195352E}"/>
  </w:font>
  <w:font w:name="Segoe UI Symbol">
    <w:panose1 w:val="020B0502040204020203"/>
    <w:charset w:val="00"/>
    <w:family w:val="swiss"/>
    <w:pitch w:val="variable"/>
    <w:sig w:usb0="800001E3" w:usb1="1200FFEF" w:usb2="00040000" w:usb3="00000000" w:csb0="00000001" w:csb1="00000000"/>
    <w:embedRegular r:id="rId7" w:fontKey="{AB4BE342-989F-4167-86F5-C9E26A579D90}"/>
  </w:font>
  <w:font w:name="Century Gothic">
    <w:panose1 w:val="020B0502020202020204"/>
    <w:charset w:val="00"/>
    <w:family w:val="swiss"/>
    <w:pitch w:val="variable"/>
    <w:sig w:usb0="00000287" w:usb1="00000000" w:usb2="00000000" w:usb3="00000000" w:csb0="0000009F" w:csb1="00000000"/>
    <w:embedBold r:id="rId8" w:fontKey="{330782C6-C399-4B00-BA06-0236AABEC8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D2A7" w14:textId="77777777" w:rsidR="00B24DD1" w:rsidRDefault="00B24DD1">
      <w:pPr>
        <w:spacing w:after="0" w:line="240" w:lineRule="auto"/>
      </w:pPr>
      <w:r>
        <w:separator/>
      </w:r>
    </w:p>
  </w:footnote>
  <w:footnote w:type="continuationSeparator" w:id="0">
    <w:p w14:paraId="7A798799" w14:textId="77777777" w:rsidR="00B24DD1" w:rsidRDefault="00B24DD1">
      <w:pPr>
        <w:spacing w:after="0" w:line="240" w:lineRule="auto"/>
      </w:pPr>
      <w:r>
        <w:continuationSeparator/>
      </w:r>
    </w:p>
  </w:footnote>
  <w:footnote w:id="1">
    <w:p w14:paraId="018BB782" w14:textId="77777777" w:rsidR="001D0307" w:rsidRDefault="00000000">
      <w:pP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D9EE" w14:textId="77777777" w:rsidR="001D0307" w:rsidRDefault="001D0307">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1D0307" w14:paraId="2FD577F8" w14:textId="77777777">
      <w:trPr>
        <w:trHeight w:val="697"/>
      </w:trPr>
      <w:tc>
        <w:tcPr>
          <w:tcW w:w="5954" w:type="dxa"/>
          <w:tcBorders>
            <w:top w:val="nil"/>
            <w:left w:val="nil"/>
            <w:bottom w:val="nil"/>
            <w:right w:val="nil"/>
          </w:tcBorders>
        </w:tcPr>
        <w:p w14:paraId="6877558D" w14:textId="77777777" w:rsidR="001D030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4519F71C" w14:textId="77777777" w:rsidR="001D030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1029D4CD" w14:textId="77777777" w:rsidR="001D0307" w:rsidRDefault="00000000">
          <w:pPr>
            <w:jc w:val="center"/>
            <w:rPr>
              <w:rFonts w:ascii="Century Gothic" w:eastAsia="Century Gothic" w:hAnsi="Century Gothic" w:cs="Century Gothic"/>
              <w:b/>
              <w:bCs/>
              <w:sz w:val="30"/>
              <w:szCs w:val="30"/>
            </w:rPr>
          </w:pPr>
          <w:r>
            <w:rPr>
              <w:noProof/>
            </w:rPr>
            <w:drawing>
              <wp:inline distT="0" distB="0" distL="0" distR="0" wp14:anchorId="12B97D92" wp14:editId="711303F5">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B68211D" w14:textId="77777777" w:rsidR="001D0307" w:rsidRDefault="001D030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614B"/>
    <w:multiLevelType w:val="multilevel"/>
    <w:tmpl w:val="866A07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51093E"/>
    <w:multiLevelType w:val="multilevel"/>
    <w:tmpl w:val="67743EA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C0E4BCB"/>
    <w:multiLevelType w:val="multilevel"/>
    <w:tmpl w:val="FC5281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7A2665"/>
    <w:multiLevelType w:val="multilevel"/>
    <w:tmpl w:val="328EC0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DB2C03"/>
    <w:multiLevelType w:val="multilevel"/>
    <w:tmpl w:val="3BE890C2"/>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3B4C44"/>
    <w:multiLevelType w:val="multilevel"/>
    <w:tmpl w:val="36EC56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174E49"/>
    <w:multiLevelType w:val="hybridMultilevel"/>
    <w:tmpl w:val="88BE45CA"/>
    <w:lvl w:ilvl="0" w:tplc="E018B976">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1496873"/>
    <w:multiLevelType w:val="hybridMultilevel"/>
    <w:tmpl w:val="7E9467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05225277">
    <w:abstractNumId w:val="3"/>
  </w:num>
  <w:num w:numId="2" w16cid:durableId="238372194">
    <w:abstractNumId w:val="0"/>
  </w:num>
  <w:num w:numId="3" w16cid:durableId="376273953">
    <w:abstractNumId w:val="2"/>
  </w:num>
  <w:num w:numId="4" w16cid:durableId="590747513">
    <w:abstractNumId w:val="5"/>
  </w:num>
  <w:num w:numId="5" w16cid:durableId="1108544998">
    <w:abstractNumId w:val="4"/>
  </w:num>
  <w:num w:numId="6" w16cid:durableId="337924352">
    <w:abstractNumId w:val="1"/>
  </w:num>
  <w:num w:numId="7" w16cid:durableId="755705753">
    <w:abstractNumId w:val="7"/>
  </w:num>
  <w:num w:numId="8" w16cid:durableId="990063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07"/>
    <w:rsid w:val="001D0307"/>
    <w:rsid w:val="00A965C8"/>
    <w:rsid w:val="00B24DD1"/>
    <w:rsid w:val="00FC65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B944"/>
  <w15:docId w15:val="{A916FCF4-58F8-4916-AC0C-34E69595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96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JGzstQVSDjaIfMpr6KTI49yMg==">CgMxLjAyDmgudjVhanhkaWpybms4Mg5oLnA2ZTgxdGV2N2U0ZDgAciExMXpIWkFOS1FndllEUHA1Z1BNYVRWdW1Oc3NVUGZoQWI=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EDDB35-3014-4AA6-8552-E44E364D2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1522</Words>
  <Characters>8376</Characters>
  <Application>Microsoft Office Word</Application>
  <DocSecurity>0</DocSecurity>
  <Lines>69</Lines>
  <Paragraphs>19</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ROMERO ARANCIBIA</cp:lastModifiedBy>
  <cp:revision>2</cp:revision>
  <dcterms:created xsi:type="dcterms:W3CDTF">2022-08-24T18:14:00Z</dcterms:created>
  <dcterms:modified xsi:type="dcterms:W3CDTF">2026-10-13T00:05:00Z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