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3E5860" w14:textId="775AF17F" w:rsidR="009C1241" w:rsidRDefault="000F5AE6" w:rsidP="000F5AE6">
      <w:pPr>
        <w:pStyle w:val="Ttulo"/>
        <w:jc w:val="center"/>
      </w:pPr>
      <w:r w:rsidRPr="000F5AE6">
        <w:t>ÁMBAR</w:t>
      </w:r>
    </w:p>
    <w:p w14:paraId="18579CB5" w14:textId="77777777" w:rsidR="000F5AE6" w:rsidRDefault="000F5AE6" w:rsidP="000F5AE6"/>
    <w:p w14:paraId="13DFC910" w14:textId="77777777" w:rsidR="000F5AE6" w:rsidRDefault="000F5AE6" w:rsidP="000F5AE6"/>
    <w:p w14:paraId="5B010179" w14:textId="1776968D" w:rsidR="000F5AE6" w:rsidRPr="000F5AE6" w:rsidRDefault="000F5AE6" w:rsidP="000F5AE6">
      <w:r w:rsidRPr="000F5AE6">
        <w:t>El ámbar es una resina vegetal fósil, que se genera por la secreción de ciertos árboles como las coníferas, que exudaban ésta como defen</w:t>
      </w:r>
      <w:r>
        <w:t>s</w:t>
      </w:r>
      <w:r w:rsidRPr="000F5AE6">
        <w:t>a contra los hongos, aves e insectos.</w:t>
      </w:r>
    </w:p>
    <w:p w14:paraId="75B19692" w14:textId="4B25DAC9" w:rsidR="000F5AE6" w:rsidRDefault="000F5AE6" w:rsidP="000F5AE6">
      <w:r>
        <w:rPr>
          <w:noProof/>
        </w:rPr>
        <w:drawing>
          <wp:inline distT="0" distB="0" distL="0" distR="0" wp14:anchorId="3C83F01D" wp14:editId="040BFC7C">
            <wp:extent cx="2994660" cy="2241926"/>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004676" cy="2249424"/>
                    </a:xfrm>
                    <a:prstGeom prst="rect">
                      <a:avLst/>
                    </a:prstGeom>
                    <a:noFill/>
                    <a:ln>
                      <a:noFill/>
                    </a:ln>
                  </pic:spPr>
                </pic:pic>
              </a:graphicData>
            </a:graphic>
          </wp:inline>
        </w:drawing>
      </w:r>
    </w:p>
    <w:p w14:paraId="6CBEA504" w14:textId="77777777" w:rsidR="000F5AE6" w:rsidRDefault="000F5AE6" w:rsidP="000F5AE6"/>
    <w:p w14:paraId="15EF1CD4" w14:textId="77777777" w:rsidR="000F5AE6" w:rsidRDefault="000F5AE6" w:rsidP="000F5AE6"/>
    <w:p w14:paraId="3663BFB3" w14:textId="77777777" w:rsidR="000F5AE6" w:rsidRDefault="000F5AE6" w:rsidP="000F5AE6">
      <w:r w:rsidRPr="000F5AE6">
        <w:t>Con el tiempo sufrió un proceso de fosilización formando masas irregulares y extensas dentro de los estratos de arenisca y pizarras arcillosas.</w:t>
      </w:r>
    </w:p>
    <w:p w14:paraId="0EFD85A9" w14:textId="77777777" w:rsidR="000F5AE6" w:rsidRDefault="000F5AE6" w:rsidP="000F5AE6"/>
    <w:p w14:paraId="03602776" w14:textId="68A7B14C" w:rsidR="000F5AE6" w:rsidRPr="000F5AE6" w:rsidRDefault="000F5AE6" w:rsidP="000F5AE6">
      <w:r>
        <w:rPr>
          <w:noProof/>
        </w:rPr>
        <w:drawing>
          <wp:inline distT="0" distB="0" distL="0" distR="0" wp14:anchorId="6D081A8D" wp14:editId="6B81822C">
            <wp:extent cx="4053840" cy="2351888"/>
            <wp:effectExtent l="0" t="0" r="381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61533" cy="2356351"/>
                    </a:xfrm>
                    <a:prstGeom prst="rect">
                      <a:avLst/>
                    </a:prstGeom>
                    <a:noFill/>
                    <a:ln>
                      <a:noFill/>
                    </a:ln>
                  </pic:spPr>
                </pic:pic>
              </a:graphicData>
            </a:graphic>
          </wp:inline>
        </w:drawing>
      </w:r>
    </w:p>
    <w:p w14:paraId="3019631B" w14:textId="24EA13B8" w:rsidR="000F5AE6" w:rsidRDefault="000F5AE6" w:rsidP="000F5AE6"/>
    <w:p w14:paraId="7B3347CE" w14:textId="0BE8BD6B" w:rsidR="000F5AE6" w:rsidRDefault="000F5AE6" w:rsidP="000F5AE6"/>
    <w:p w14:paraId="429F1C40" w14:textId="5F43510B" w:rsidR="000F5AE6" w:rsidRPr="000F5AE6" w:rsidRDefault="000F5AE6" w:rsidP="000F5AE6">
      <w:pPr>
        <w:spacing w:after="0" w:line="240" w:lineRule="auto"/>
        <w:rPr>
          <w:rFonts w:ascii="Times New Roman" w:eastAsia="Times New Roman" w:hAnsi="Times New Roman" w:cs="Times New Roman"/>
          <w:kern w:val="0"/>
          <w:sz w:val="24"/>
          <w:szCs w:val="24"/>
          <w:lang w:eastAsia="es-CL"/>
          <w14:ligatures w14:val="none"/>
        </w:rPr>
      </w:pPr>
      <w:r w:rsidRPr="000F5AE6">
        <w:rPr>
          <w:rFonts w:ascii="Times New Roman" w:eastAsia="Times New Roman" w:hAnsi="Times New Roman" w:cs="Times New Roman"/>
          <w:kern w:val="0"/>
          <w:sz w:val="24"/>
          <w:szCs w:val="24"/>
          <w:lang w:eastAsia="es-CL"/>
          <w14:ligatures w14:val="none"/>
        </w:rPr>
        <w:lastRenderedPageBreak/>
        <w:t>En muchas ocasiones la resina al escurrir sobre la corteza de troncos y ramas llegó a atrapar burbujas de aire, gotas de agua, partículas de polvo ο pequeños seres vivos como plantas (orquídeas, hongos, musgos, líquenes, semillas y un sinfín de flores diminutas), insectos, gusanos y otro tipo de animales que van desde diminutas hormigas, arañas, mosquitos, abejas, termitas, mariposas y libélulas, hasta lagartijas, ranas y escorpiones y hasta fragmentos de su ADN.</w:t>
      </w:r>
    </w:p>
    <w:p w14:paraId="3E145726" w14:textId="3AEBB2F6" w:rsidR="000F5AE6" w:rsidRDefault="000F5AE6" w:rsidP="000F5AE6">
      <w:r>
        <w:rPr>
          <w:noProof/>
        </w:rPr>
        <w:drawing>
          <wp:inline distT="0" distB="0" distL="0" distR="0" wp14:anchorId="565D329B" wp14:editId="3F323444">
            <wp:extent cx="1798042" cy="3191314"/>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12899" cy="3217683"/>
                    </a:xfrm>
                    <a:prstGeom prst="rect">
                      <a:avLst/>
                    </a:prstGeom>
                    <a:noFill/>
                  </pic:spPr>
                </pic:pic>
              </a:graphicData>
            </a:graphic>
          </wp:inline>
        </w:drawing>
      </w:r>
    </w:p>
    <w:p w14:paraId="7399E776" w14:textId="77777777" w:rsidR="000F5AE6" w:rsidRDefault="000F5AE6" w:rsidP="000F5AE6"/>
    <w:p w14:paraId="40486E02" w14:textId="77777777" w:rsidR="000F5AE6" w:rsidRDefault="000F5AE6" w:rsidP="000F5AE6"/>
    <w:p w14:paraId="6856A4B0" w14:textId="77777777" w:rsidR="000F5AE6" w:rsidRDefault="000F5AE6" w:rsidP="000F5AE6"/>
    <w:p w14:paraId="0DC6B142" w14:textId="77777777" w:rsidR="000F5AE6" w:rsidRDefault="000F5AE6" w:rsidP="000F5AE6"/>
    <w:p w14:paraId="5B939D05" w14:textId="77777777" w:rsidR="000F5AE6" w:rsidRDefault="000F5AE6" w:rsidP="000F5AE6"/>
    <w:p w14:paraId="7C16F09C" w14:textId="77777777" w:rsidR="000F5AE6" w:rsidRDefault="000F5AE6" w:rsidP="000F5AE6"/>
    <w:p w14:paraId="490BC7D0" w14:textId="77777777" w:rsidR="000F5AE6" w:rsidRDefault="000F5AE6" w:rsidP="000F5AE6"/>
    <w:p w14:paraId="0A10596D" w14:textId="77777777" w:rsidR="000F5AE6" w:rsidRDefault="000F5AE6" w:rsidP="000F5AE6"/>
    <w:p w14:paraId="25629AB8" w14:textId="77777777" w:rsidR="000F5AE6" w:rsidRDefault="000F5AE6" w:rsidP="000F5AE6"/>
    <w:p w14:paraId="0406DC3E" w14:textId="77777777" w:rsidR="000F5AE6" w:rsidRDefault="000F5AE6" w:rsidP="000F5AE6"/>
    <w:p w14:paraId="143C2BC9" w14:textId="77777777" w:rsidR="000F5AE6" w:rsidRDefault="000F5AE6" w:rsidP="000F5AE6"/>
    <w:p w14:paraId="3B57E9F8" w14:textId="77777777" w:rsidR="000F5AE6" w:rsidRDefault="000F5AE6" w:rsidP="000F5AE6"/>
    <w:p w14:paraId="3F09884C" w14:textId="77777777" w:rsidR="000F5AE6" w:rsidRDefault="000F5AE6" w:rsidP="000F5AE6"/>
    <w:p w14:paraId="35B22F8C" w14:textId="77777777" w:rsidR="000F5AE6" w:rsidRDefault="000F5AE6" w:rsidP="000F5AE6"/>
    <w:p w14:paraId="41F995E8" w14:textId="2C0415FE" w:rsidR="000F5AE6" w:rsidRDefault="000F5AE6" w:rsidP="000F5AE6">
      <w:r w:rsidRPr="000F5AE6">
        <w:lastRenderedPageBreak/>
        <w:t>En Europa, el ámbar se forma a partir de la resina del Pinus succinifera, en tanto que en América proviene de la leguminosa Hymenaea courbaril conocida en Chiapas (México) como Guapiñol y en Nicaragua y República Dominicana como Algarrobo, perteneciente al período geológico terciario.</w:t>
      </w:r>
    </w:p>
    <w:p w14:paraId="7C020035" w14:textId="610F294A" w:rsidR="000F5AE6" w:rsidRDefault="000F5AE6" w:rsidP="000F5AE6">
      <w:pPr>
        <w:rPr>
          <w:noProof/>
        </w:rPr>
      </w:pPr>
      <w:r>
        <w:rPr>
          <w:noProof/>
        </w:rPr>
        <w:t>‘</w:t>
      </w:r>
      <w:r>
        <w:rPr>
          <w:noProof/>
        </w:rPr>
        <w:drawing>
          <wp:inline distT="0" distB="0" distL="0" distR="0" wp14:anchorId="449FC0CF" wp14:editId="2CF146B4">
            <wp:extent cx="2346960" cy="1425396"/>
            <wp:effectExtent l="0" t="0" r="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57099" cy="1431554"/>
                    </a:xfrm>
                    <a:prstGeom prst="rect">
                      <a:avLst/>
                    </a:prstGeom>
                    <a:noFill/>
                    <a:ln>
                      <a:noFill/>
                    </a:ln>
                  </pic:spPr>
                </pic:pic>
              </a:graphicData>
            </a:graphic>
          </wp:inline>
        </w:drawing>
      </w:r>
      <w:r>
        <w:rPr>
          <w:noProof/>
        </w:rPr>
        <w:drawing>
          <wp:inline distT="0" distB="0" distL="0" distR="0" wp14:anchorId="4AD1507B" wp14:editId="5C57BCC2">
            <wp:extent cx="1371139" cy="1438206"/>
            <wp:effectExtent l="0" t="0" r="63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4002" cy="1462187"/>
                    </a:xfrm>
                    <a:prstGeom prst="rect">
                      <a:avLst/>
                    </a:prstGeom>
                    <a:noFill/>
                    <a:ln>
                      <a:noFill/>
                    </a:ln>
                  </pic:spPr>
                </pic:pic>
              </a:graphicData>
            </a:graphic>
          </wp:inline>
        </w:drawing>
      </w:r>
    </w:p>
    <w:p w14:paraId="13A69F72" w14:textId="60FA43A5" w:rsidR="000F5AE6" w:rsidRDefault="000F5AE6" w:rsidP="000F5AE6">
      <w:r>
        <w:rPr>
          <w:noProof/>
        </w:rPr>
        <w:drawing>
          <wp:inline distT="0" distB="0" distL="0" distR="0" wp14:anchorId="35E45957" wp14:editId="794161F4">
            <wp:extent cx="1958340" cy="1072298"/>
            <wp:effectExtent l="0" t="0" r="381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76274" cy="1082118"/>
                    </a:xfrm>
                    <a:prstGeom prst="rect">
                      <a:avLst/>
                    </a:prstGeom>
                    <a:noFill/>
                    <a:ln>
                      <a:noFill/>
                    </a:ln>
                  </pic:spPr>
                </pic:pic>
              </a:graphicData>
            </a:graphic>
          </wp:inline>
        </w:drawing>
      </w:r>
    </w:p>
    <w:p w14:paraId="007B4B4B" w14:textId="77777777" w:rsidR="000F5AE6" w:rsidRDefault="000F5AE6" w:rsidP="000F5AE6"/>
    <w:p w14:paraId="5C2EE34F" w14:textId="77777777" w:rsidR="000F5AE6" w:rsidRDefault="000F5AE6" w:rsidP="000F5AE6"/>
    <w:p w14:paraId="7D39C5E1" w14:textId="77777777" w:rsidR="000F5AE6" w:rsidRDefault="000F5AE6" w:rsidP="000F5AE6"/>
    <w:p w14:paraId="5EA45159" w14:textId="77777777" w:rsidR="000F5AE6" w:rsidRDefault="000F5AE6" w:rsidP="000F5AE6"/>
    <w:p w14:paraId="65D7C386" w14:textId="77777777" w:rsidR="000F5AE6" w:rsidRDefault="000F5AE6" w:rsidP="000F5AE6"/>
    <w:p w14:paraId="1A345530" w14:textId="77777777" w:rsidR="000F5AE6" w:rsidRDefault="000F5AE6" w:rsidP="000F5AE6"/>
    <w:p w14:paraId="057B5ACC" w14:textId="77777777" w:rsidR="000F5AE6" w:rsidRDefault="000F5AE6" w:rsidP="000F5AE6"/>
    <w:p w14:paraId="6ACCAE04" w14:textId="77777777" w:rsidR="000F5AE6" w:rsidRDefault="000F5AE6" w:rsidP="000F5AE6"/>
    <w:p w14:paraId="3B22A6C9" w14:textId="77777777" w:rsidR="000F5AE6" w:rsidRDefault="000F5AE6" w:rsidP="000F5AE6"/>
    <w:p w14:paraId="347978D5" w14:textId="77777777" w:rsidR="000F5AE6" w:rsidRDefault="000F5AE6" w:rsidP="000F5AE6"/>
    <w:p w14:paraId="063AF9CA" w14:textId="77777777" w:rsidR="000F5AE6" w:rsidRDefault="000F5AE6" w:rsidP="000F5AE6"/>
    <w:p w14:paraId="1106F3B9" w14:textId="77777777" w:rsidR="000F5AE6" w:rsidRDefault="000F5AE6" w:rsidP="000F5AE6"/>
    <w:p w14:paraId="49604837" w14:textId="77777777" w:rsidR="000F5AE6" w:rsidRDefault="000F5AE6" w:rsidP="000F5AE6"/>
    <w:p w14:paraId="7D7047EA" w14:textId="77777777" w:rsidR="000F5AE6" w:rsidRDefault="000F5AE6" w:rsidP="000F5AE6"/>
    <w:p w14:paraId="777BC29B" w14:textId="77777777" w:rsidR="000F5AE6" w:rsidRDefault="000F5AE6" w:rsidP="000F5AE6"/>
    <w:p w14:paraId="25A678DD" w14:textId="77777777" w:rsidR="000F5AE6" w:rsidRDefault="000F5AE6" w:rsidP="000F5AE6"/>
    <w:p w14:paraId="53C62AF2" w14:textId="77777777" w:rsidR="000F5AE6" w:rsidRDefault="000F5AE6" w:rsidP="000F5AE6">
      <w:r w:rsidRPr="000F5AE6">
        <w:lastRenderedPageBreak/>
        <w:t>Estas inclusiones agregan no sólo belleza a una pieza de ámbar sino una gran cantidad de información de suma importancia para científicos, pues de esta manera se tiene conocimiento de la vida de hace millones de años, disponiendo, incluso, de especies ya desaparecidas.</w:t>
      </w:r>
    </w:p>
    <w:p w14:paraId="1C2DAE80" w14:textId="2ED245A2" w:rsidR="000F5AE6" w:rsidRDefault="000F5AE6" w:rsidP="000F5AE6">
      <w:r>
        <w:rPr>
          <w:noProof/>
        </w:rPr>
        <w:drawing>
          <wp:anchor distT="0" distB="0" distL="114300" distR="114300" simplePos="0" relativeHeight="251658240" behindDoc="0" locked="0" layoutInCell="1" allowOverlap="1" wp14:anchorId="4790FF2D" wp14:editId="2012E4A4">
            <wp:simplePos x="1082040" y="1737360"/>
            <wp:positionH relativeFrom="column">
              <wp:align>left</wp:align>
            </wp:positionH>
            <wp:positionV relativeFrom="paragraph">
              <wp:align>top</wp:align>
            </wp:positionV>
            <wp:extent cx="5608320" cy="4168140"/>
            <wp:effectExtent l="0" t="0" r="0" b="381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8320" cy="4168140"/>
                    </a:xfrm>
                    <a:prstGeom prst="rect">
                      <a:avLst/>
                    </a:prstGeom>
                    <a:noFill/>
                    <a:ln>
                      <a:noFill/>
                    </a:ln>
                  </pic:spPr>
                </pic:pic>
              </a:graphicData>
            </a:graphic>
          </wp:anchor>
        </w:drawing>
      </w:r>
      <w:r>
        <w:br w:type="textWrapping" w:clear="all"/>
      </w:r>
    </w:p>
    <w:p w14:paraId="326F03B0" w14:textId="77777777" w:rsidR="000F5AE6" w:rsidRDefault="000F5AE6" w:rsidP="000F5AE6"/>
    <w:p w14:paraId="15383FDE" w14:textId="77777777" w:rsidR="000F5AE6" w:rsidRDefault="000F5AE6" w:rsidP="000F5AE6"/>
    <w:p w14:paraId="7D8374D4" w14:textId="77777777" w:rsidR="000F5AE6" w:rsidRDefault="000F5AE6" w:rsidP="000F5AE6"/>
    <w:p w14:paraId="44E3D5EB" w14:textId="77777777" w:rsidR="000F5AE6" w:rsidRDefault="000F5AE6" w:rsidP="000F5AE6"/>
    <w:p w14:paraId="53797BB2" w14:textId="77777777" w:rsidR="000F5AE6" w:rsidRDefault="000F5AE6" w:rsidP="000F5AE6"/>
    <w:p w14:paraId="55682958" w14:textId="77777777" w:rsidR="000F5AE6" w:rsidRDefault="000F5AE6" w:rsidP="000F5AE6"/>
    <w:p w14:paraId="5FD8AC48" w14:textId="77777777" w:rsidR="000F5AE6" w:rsidRDefault="000F5AE6" w:rsidP="000F5AE6"/>
    <w:p w14:paraId="009D90BF" w14:textId="77777777" w:rsidR="000F5AE6" w:rsidRDefault="000F5AE6" w:rsidP="000F5AE6"/>
    <w:p w14:paraId="5782EB11" w14:textId="77777777" w:rsidR="000F5AE6" w:rsidRDefault="000F5AE6" w:rsidP="000F5AE6"/>
    <w:p w14:paraId="3F8ED7CF" w14:textId="77777777" w:rsidR="000F5AE6" w:rsidRDefault="000F5AE6" w:rsidP="000F5AE6"/>
    <w:p w14:paraId="542AEE03" w14:textId="77777777" w:rsidR="000F5AE6" w:rsidRPr="000F5AE6" w:rsidRDefault="000F5AE6" w:rsidP="000F5AE6">
      <w:r w:rsidRPr="000F5AE6">
        <w:lastRenderedPageBreak/>
        <w:t>Anteriormente se hacían objetos muy modestos como pulseritas y collares, pero hoy las hechuras incluyen combinaciones con plata y jade, obsidiana, turquesa y ónix, entre otros materiales; también, varios artesanos se han especializado en la escultura. Ahora el cliente puede adquirir pulseras, aretes y collares con acabados muy novedosos; pisacorbatas, broches, prendedores, mancuernillas, brazaletes, dijes, pipas y hasta portacelulares, entre otros adornos.</w:t>
      </w:r>
    </w:p>
    <w:p w14:paraId="42D77959" w14:textId="091C552C" w:rsidR="000F5AE6" w:rsidRDefault="000F5AE6" w:rsidP="000F5AE6">
      <w:r>
        <w:rPr>
          <w:noProof/>
        </w:rPr>
        <w:lastRenderedPageBreak/>
        <w:drawing>
          <wp:inline distT="0" distB="0" distL="0" distR="0" wp14:anchorId="6F467BF1" wp14:editId="4D9931E7">
            <wp:extent cx="4244340" cy="8252460"/>
            <wp:effectExtent l="0" t="0" r="381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44340" cy="8252460"/>
                    </a:xfrm>
                    <a:prstGeom prst="rect">
                      <a:avLst/>
                    </a:prstGeom>
                    <a:noFill/>
                    <a:ln>
                      <a:noFill/>
                    </a:ln>
                  </pic:spPr>
                </pic:pic>
              </a:graphicData>
            </a:graphic>
          </wp:inline>
        </w:drawing>
      </w:r>
    </w:p>
    <w:p w14:paraId="023C613E" w14:textId="77777777" w:rsidR="000F5AE6" w:rsidRPr="000F5AE6" w:rsidRDefault="000F5AE6" w:rsidP="000F5AE6">
      <w:r w:rsidRPr="000F5AE6">
        <w:lastRenderedPageBreak/>
        <w:t>En la ciudad de San Cristóbal de Las Casas, Chiapas, se realiza anualmente en agosto, la Expo Ámbar, la cual representa un espacio ideado para mostrar el talento de los artesanos chiapanecos. Busca desarrollar e integrar a los grupos de artesanos chiapanecos en la extracción, producción y comercialización del ámbar, fomentando el crecimiento económico, social y cultural de la región.Al promocionar de la mejor manera la cultura chiapaneca, a través de la joyería del ámbar de excelente calidad, se logra proyectar a México en mercados nacionales e internacionales, con gran éxito.</w:t>
      </w:r>
    </w:p>
    <w:p w14:paraId="48C45940" w14:textId="53C3FA21" w:rsidR="000F5AE6" w:rsidRPr="006A01A3" w:rsidRDefault="000F5AE6" w:rsidP="000F5AE6">
      <w:pPr>
        <w:rPr>
          <w:u w:val="single"/>
        </w:rPr>
      </w:pPr>
      <w:r>
        <w:rPr>
          <w:noProof/>
        </w:rPr>
        <w:lastRenderedPageBreak/>
        <w:drawing>
          <wp:inline distT="0" distB="0" distL="0" distR="0" wp14:anchorId="54D3912B" wp14:editId="159EBC36">
            <wp:extent cx="5372100" cy="42672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72100" cy="4267200"/>
                    </a:xfrm>
                    <a:prstGeom prst="rect">
                      <a:avLst/>
                    </a:prstGeom>
                    <a:noFill/>
                    <a:ln>
                      <a:noFill/>
                    </a:ln>
                  </pic:spPr>
                </pic:pic>
              </a:graphicData>
            </a:graphic>
          </wp:inline>
        </w:drawing>
      </w:r>
      <w:r w:rsidR="006A01A3">
        <w:rPr>
          <w:noProof/>
        </w:rPr>
        <w:lastRenderedPageBreak/>
        <w:drawing>
          <wp:inline distT="0" distB="0" distL="0" distR="0" wp14:anchorId="53CF9DDD" wp14:editId="70DF7AB7">
            <wp:extent cx="5433060" cy="41148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33060" cy="4114800"/>
                    </a:xfrm>
                    <a:prstGeom prst="rect">
                      <a:avLst/>
                    </a:prstGeom>
                    <a:noFill/>
                    <a:ln>
                      <a:noFill/>
                    </a:ln>
                  </pic:spPr>
                </pic:pic>
              </a:graphicData>
            </a:graphic>
          </wp:inline>
        </w:drawing>
      </w:r>
      <w:r w:rsidR="006A01A3">
        <w:rPr>
          <w:noProof/>
        </w:rPr>
        <w:drawing>
          <wp:inline distT="0" distB="0" distL="0" distR="0" wp14:anchorId="3E243888" wp14:editId="347DA8DD">
            <wp:extent cx="3512820" cy="32004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12820" cy="3200400"/>
                    </a:xfrm>
                    <a:prstGeom prst="rect">
                      <a:avLst/>
                    </a:prstGeom>
                    <a:noFill/>
                    <a:ln>
                      <a:noFill/>
                    </a:ln>
                  </pic:spPr>
                </pic:pic>
              </a:graphicData>
            </a:graphic>
          </wp:inline>
        </w:drawing>
      </w:r>
    </w:p>
    <w:sectPr w:rsidR="000F5AE6" w:rsidRPr="006A01A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AE6"/>
    <w:rsid w:val="000F5AE6"/>
    <w:rsid w:val="00572569"/>
    <w:rsid w:val="006A01A3"/>
    <w:rsid w:val="00870BAD"/>
    <w:rsid w:val="009C1241"/>
    <w:rsid w:val="00E47B86"/>
    <w:rsid w:val="00E8107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BDE27DF"/>
  <w15:chartTrackingRefBased/>
  <w15:docId w15:val="{923E729C-8503-4C35-933A-F1AE77A2B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F5A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F5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F5AE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F5AE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F5AE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F5A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5A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5A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5AE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5AE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F5AE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F5AE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F5AE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F5AE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F5AE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5AE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5AE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5AE6"/>
    <w:rPr>
      <w:rFonts w:eastAsiaTheme="majorEastAsia" w:cstheme="majorBidi"/>
      <w:color w:val="272727" w:themeColor="text1" w:themeTint="D8"/>
    </w:rPr>
  </w:style>
  <w:style w:type="paragraph" w:styleId="Ttulo">
    <w:name w:val="Title"/>
    <w:basedOn w:val="Normal"/>
    <w:next w:val="Normal"/>
    <w:link w:val="TtuloCar"/>
    <w:uiPriority w:val="10"/>
    <w:qFormat/>
    <w:rsid w:val="000F5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5A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5AE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5AE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5AE6"/>
    <w:pPr>
      <w:spacing w:before="160"/>
      <w:jc w:val="center"/>
    </w:pPr>
    <w:rPr>
      <w:i/>
      <w:iCs/>
      <w:color w:val="404040" w:themeColor="text1" w:themeTint="BF"/>
    </w:rPr>
  </w:style>
  <w:style w:type="character" w:customStyle="1" w:styleId="CitaCar">
    <w:name w:val="Cita Car"/>
    <w:basedOn w:val="Fuentedeprrafopredeter"/>
    <w:link w:val="Cita"/>
    <w:uiPriority w:val="29"/>
    <w:rsid w:val="000F5AE6"/>
    <w:rPr>
      <w:i/>
      <w:iCs/>
      <w:color w:val="404040" w:themeColor="text1" w:themeTint="BF"/>
    </w:rPr>
  </w:style>
  <w:style w:type="paragraph" w:styleId="Prrafodelista">
    <w:name w:val="List Paragraph"/>
    <w:basedOn w:val="Normal"/>
    <w:uiPriority w:val="34"/>
    <w:qFormat/>
    <w:rsid w:val="000F5AE6"/>
    <w:pPr>
      <w:ind w:left="720"/>
      <w:contextualSpacing/>
    </w:pPr>
  </w:style>
  <w:style w:type="character" w:styleId="nfasisintenso">
    <w:name w:val="Intense Emphasis"/>
    <w:basedOn w:val="Fuentedeprrafopredeter"/>
    <w:uiPriority w:val="21"/>
    <w:qFormat/>
    <w:rsid w:val="000F5AE6"/>
    <w:rPr>
      <w:i/>
      <w:iCs/>
      <w:color w:val="0F4761" w:themeColor="accent1" w:themeShade="BF"/>
    </w:rPr>
  </w:style>
  <w:style w:type="paragraph" w:styleId="Citadestacada">
    <w:name w:val="Intense Quote"/>
    <w:basedOn w:val="Normal"/>
    <w:next w:val="Normal"/>
    <w:link w:val="CitadestacadaCar"/>
    <w:uiPriority w:val="30"/>
    <w:qFormat/>
    <w:rsid w:val="000F5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F5AE6"/>
    <w:rPr>
      <w:i/>
      <w:iCs/>
      <w:color w:val="0F4761" w:themeColor="accent1" w:themeShade="BF"/>
    </w:rPr>
  </w:style>
  <w:style w:type="character" w:styleId="Referenciaintensa">
    <w:name w:val="Intense Reference"/>
    <w:basedOn w:val="Fuentedeprrafopredeter"/>
    <w:uiPriority w:val="32"/>
    <w:qFormat/>
    <w:rsid w:val="000F5A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744691">
      <w:bodyDiv w:val="1"/>
      <w:marLeft w:val="0"/>
      <w:marRight w:val="0"/>
      <w:marTop w:val="0"/>
      <w:marBottom w:val="0"/>
      <w:divBdr>
        <w:top w:val="none" w:sz="0" w:space="0" w:color="auto"/>
        <w:left w:val="none" w:sz="0" w:space="0" w:color="auto"/>
        <w:bottom w:val="none" w:sz="0" w:space="0" w:color="auto"/>
        <w:right w:val="none" w:sz="0" w:space="0" w:color="auto"/>
      </w:divBdr>
      <w:divsChild>
        <w:div w:id="643004741">
          <w:marLeft w:val="0"/>
          <w:marRight w:val="0"/>
          <w:marTop w:val="120"/>
          <w:marBottom w:val="0"/>
          <w:divBdr>
            <w:top w:val="none" w:sz="0" w:space="0" w:color="auto"/>
            <w:left w:val="none" w:sz="0" w:space="0" w:color="auto"/>
            <w:bottom w:val="none" w:sz="0" w:space="0" w:color="auto"/>
            <w:right w:val="none" w:sz="0" w:space="0" w:color="auto"/>
          </w:divBdr>
          <w:divsChild>
            <w:div w:id="123621676">
              <w:marLeft w:val="0"/>
              <w:marRight w:val="0"/>
              <w:marTop w:val="0"/>
              <w:marBottom w:val="0"/>
              <w:divBdr>
                <w:top w:val="none" w:sz="0" w:space="0" w:color="auto"/>
                <w:left w:val="none" w:sz="0" w:space="0" w:color="auto"/>
                <w:bottom w:val="none" w:sz="0" w:space="0" w:color="auto"/>
                <w:right w:val="none" w:sz="0" w:space="0" w:color="auto"/>
              </w:divBdr>
              <w:divsChild>
                <w:div w:id="1619026010">
                  <w:marLeft w:val="0"/>
                  <w:marRight w:val="0"/>
                  <w:marTop w:val="0"/>
                  <w:marBottom w:val="0"/>
                  <w:divBdr>
                    <w:top w:val="none" w:sz="0" w:space="0" w:color="auto"/>
                    <w:left w:val="none" w:sz="0" w:space="0" w:color="auto"/>
                    <w:bottom w:val="none" w:sz="0" w:space="0" w:color="auto"/>
                    <w:right w:val="none" w:sz="0" w:space="0" w:color="auto"/>
                  </w:divBdr>
                  <w:divsChild>
                    <w:div w:id="1143695777">
                      <w:marLeft w:val="0"/>
                      <w:marRight w:val="0"/>
                      <w:marTop w:val="0"/>
                      <w:marBottom w:val="0"/>
                      <w:divBdr>
                        <w:top w:val="none" w:sz="0" w:space="0" w:color="auto"/>
                        <w:left w:val="none" w:sz="0" w:space="0" w:color="auto"/>
                        <w:bottom w:val="none" w:sz="0" w:space="0" w:color="auto"/>
                        <w:right w:val="none" w:sz="0" w:space="0" w:color="auto"/>
                      </w:divBdr>
                      <w:divsChild>
                        <w:div w:id="160584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1421733">
      <w:bodyDiv w:val="1"/>
      <w:marLeft w:val="0"/>
      <w:marRight w:val="0"/>
      <w:marTop w:val="0"/>
      <w:marBottom w:val="0"/>
      <w:divBdr>
        <w:top w:val="none" w:sz="0" w:space="0" w:color="auto"/>
        <w:left w:val="none" w:sz="0" w:space="0" w:color="auto"/>
        <w:bottom w:val="none" w:sz="0" w:space="0" w:color="auto"/>
        <w:right w:val="none" w:sz="0" w:space="0" w:color="auto"/>
      </w:divBdr>
      <w:divsChild>
        <w:div w:id="1240142306">
          <w:marLeft w:val="0"/>
          <w:marRight w:val="0"/>
          <w:marTop w:val="0"/>
          <w:marBottom w:val="0"/>
          <w:divBdr>
            <w:top w:val="none" w:sz="0" w:space="0" w:color="auto"/>
            <w:left w:val="none" w:sz="0" w:space="0" w:color="auto"/>
            <w:bottom w:val="none" w:sz="0" w:space="0" w:color="auto"/>
            <w:right w:val="none" w:sz="0" w:space="0" w:color="auto"/>
          </w:divBdr>
        </w:div>
      </w:divsChild>
    </w:div>
    <w:div w:id="383720870">
      <w:bodyDiv w:val="1"/>
      <w:marLeft w:val="0"/>
      <w:marRight w:val="0"/>
      <w:marTop w:val="0"/>
      <w:marBottom w:val="0"/>
      <w:divBdr>
        <w:top w:val="none" w:sz="0" w:space="0" w:color="auto"/>
        <w:left w:val="none" w:sz="0" w:space="0" w:color="auto"/>
        <w:bottom w:val="none" w:sz="0" w:space="0" w:color="auto"/>
        <w:right w:val="none" w:sz="0" w:space="0" w:color="auto"/>
      </w:divBdr>
      <w:divsChild>
        <w:div w:id="428889855">
          <w:marLeft w:val="0"/>
          <w:marRight w:val="0"/>
          <w:marTop w:val="0"/>
          <w:marBottom w:val="0"/>
          <w:divBdr>
            <w:top w:val="none" w:sz="0" w:space="0" w:color="auto"/>
            <w:left w:val="none" w:sz="0" w:space="0" w:color="auto"/>
            <w:bottom w:val="none" w:sz="0" w:space="0" w:color="auto"/>
            <w:right w:val="none" w:sz="0" w:space="0" w:color="auto"/>
          </w:divBdr>
        </w:div>
      </w:divsChild>
    </w:div>
    <w:div w:id="550768210">
      <w:bodyDiv w:val="1"/>
      <w:marLeft w:val="0"/>
      <w:marRight w:val="0"/>
      <w:marTop w:val="0"/>
      <w:marBottom w:val="0"/>
      <w:divBdr>
        <w:top w:val="none" w:sz="0" w:space="0" w:color="auto"/>
        <w:left w:val="none" w:sz="0" w:space="0" w:color="auto"/>
        <w:bottom w:val="none" w:sz="0" w:space="0" w:color="auto"/>
        <w:right w:val="none" w:sz="0" w:space="0" w:color="auto"/>
      </w:divBdr>
      <w:divsChild>
        <w:div w:id="698555638">
          <w:marLeft w:val="0"/>
          <w:marRight w:val="0"/>
          <w:marTop w:val="0"/>
          <w:marBottom w:val="0"/>
          <w:divBdr>
            <w:top w:val="none" w:sz="0" w:space="0" w:color="auto"/>
            <w:left w:val="none" w:sz="0" w:space="0" w:color="auto"/>
            <w:bottom w:val="none" w:sz="0" w:space="0" w:color="auto"/>
            <w:right w:val="none" w:sz="0" w:space="0" w:color="auto"/>
          </w:divBdr>
        </w:div>
      </w:divsChild>
    </w:div>
    <w:div w:id="939096851">
      <w:bodyDiv w:val="1"/>
      <w:marLeft w:val="0"/>
      <w:marRight w:val="0"/>
      <w:marTop w:val="0"/>
      <w:marBottom w:val="0"/>
      <w:divBdr>
        <w:top w:val="none" w:sz="0" w:space="0" w:color="auto"/>
        <w:left w:val="none" w:sz="0" w:space="0" w:color="auto"/>
        <w:bottom w:val="none" w:sz="0" w:space="0" w:color="auto"/>
        <w:right w:val="none" w:sz="0" w:space="0" w:color="auto"/>
      </w:divBdr>
      <w:divsChild>
        <w:div w:id="1517037120">
          <w:marLeft w:val="0"/>
          <w:marRight w:val="0"/>
          <w:marTop w:val="0"/>
          <w:marBottom w:val="0"/>
          <w:divBdr>
            <w:top w:val="none" w:sz="0" w:space="0" w:color="auto"/>
            <w:left w:val="none" w:sz="0" w:space="0" w:color="auto"/>
            <w:bottom w:val="none" w:sz="0" w:space="0" w:color="auto"/>
            <w:right w:val="none" w:sz="0" w:space="0" w:color="auto"/>
          </w:divBdr>
        </w:div>
      </w:divsChild>
    </w:div>
    <w:div w:id="1086683938">
      <w:bodyDiv w:val="1"/>
      <w:marLeft w:val="0"/>
      <w:marRight w:val="0"/>
      <w:marTop w:val="0"/>
      <w:marBottom w:val="0"/>
      <w:divBdr>
        <w:top w:val="none" w:sz="0" w:space="0" w:color="auto"/>
        <w:left w:val="none" w:sz="0" w:space="0" w:color="auto"/>
        <w:bottom w:val="none" w:sz="0" w:space="0" w:color="auto"/>
        <w:right w:val="none" w:sz="0" w:space="0" w:color="auto"/>
      </w:divBdr>
      <w:divsChild>
        <w:div w:id="1565867545">
          <w:marLeft w:val="0"/>
          <w:marRight w:val="0"/>
          <w:marTop w:val="0"/>
          <w:marBottom w:val="0"/>
          <w:divBdr>
            <w:top w:val="none" w:sz="0" w:space="0" w:color="auto"/>
            <w:left w:val="none" w:sz="0" w:space="0" w:color="auto"/>
            <w:bottom w:val="none" w:sz="0" w:space="0" w:color="auto"/>
            <w:right w:val="none" w:sz="0" w:space="0" w:color="auto"/>
          </w:divBdr>
        </w:div>
      </w:divsChild>
    </w:div>
    <w:div w:id="1124084092">
      <w:bodyDiv w:val="1"/>
      <w:marLeft w:val="0"/>
      <w:marRight w:val="0"/>
      <w:marTop w:val="0"/>
      <w:marBottom w:val="0"/>
      <w:divBdr>
        <w:top w:val="none" w:sz="0" w:space="0" w:color="auto"/>
        <w:left w:val="none" w:sz="0" w:space="0" w:color="auto"/>
        <w:bottom w:val="none" w:sz="0" w:space="0" w:color="auto"/>
        <w:right w:val="none" w:sz="0" w:space="0" w:color="auto"/>
      </w:divBdr>
      <w:divsChild>
        <w:div w:id="460347106">
          <w:marLeft w:val="0"/>
          <w:marRight w:val="0"/>
          <w:marTop w:val="0"/>
          <w:marBottom w:val="0"/>
          <w:divBdr>
            <w:top w:val="none" w:sz="0" w:space="0" w:color="auto"/>
            <w:left w:val="none" w:sz="0" w:space="0" w:color="auto"/>
            <w:bottom w:val="none" w:sz="0" w:space="0" w:color="auto"/>
            <w:right w:val="none" w:sz="0" w:space="0" w:color="auto"/>
          </w:divBdr>
        </w:div>
      </w:divsChild>
    </w:div>
    <w:div w:id="1478886754">
      <w:bodyDiv w:val="1"/>
      <w:marLeft w:val="0"/>
      <w:marRight w:val="0"/>
      <w:marTop w:val="0"/>
      <w:marBottom w:val="0"/>
      <w:divBdr>
        <w:top w:val="none" w:sz="0" w:space="0" w:color="auto"/>
        <w:left w:val="none" w:sz="0" w:space="0" w:color="auto"/>
        <w:bottom w:val="none" w:sz="0" w:space="0" w:color="auto"/>
        <w:right w:val="none" w:sz="0" w:space="0" w:color="auto"/>
      </w:divBdr>
      <w:divsChild>
        <w:div w:id="570623961">
          <w:marLeft w:val="0"/>
          <w:marRight w:val="0"/>
          <w:marTop w:val="0"/>
          <w:marBottom w:val="0"/>
          <w:divBdr>
            <w:top w:val="none" w:sz="0" w:space="0" w:color="auto"/>
            <w:left w:val="none" w:sz="0" w:space="0" w:color="auto"/>
            <w:bottom w:val="none" w:sz="0" w:space="0" w:color="auto"/>
            <w:right w:val="none" w:sz="0" w:space="0" w:color="auto"/>
          </w:divBdr>
        </w:div>
      </w:divsChild>
    </w:div>
    <w:div w:id="1626886760">
      <w:bodyDiv w:val="1"/>
      <w:marLeft w:val="0"/>
      <w:marRight w:val="0"/>
      <w:marTop w:val="0"/>
      <w:marBottom w:val="0"/>
      <w:divBdr>
        <w:top w:val="none" w:sz="0" w:space="0" w:color="auto"/>
        <w:left w:val="none" w:sz="0" w:space="0" w:color="auto"/>
        <w:bottom w:val="none" w:sz="0" w:space="0" w:color="auto"/>
        <w:right w:val="none" w:sz="0" w:space="0" w:color="auto"/>
      </w:divBdr>
      <w:divsChild>
        <w:div w:id="331379069">
          <w:marLeft w:val="0"/>
          <w:marRight w:val="0"/>
          <w:marTop w:val="0"/>
          <w:marBottom w:val="0"/>
          <w:divBdr>
            <w:top w:val="none" w:sz="0" w:space="0" w:color="auto"/>
            <w:left w:val="none" w:sz="0" w:space="0" w:color="auto"/>
            <w:bottom w:val="none" w:sz="0" w:space="0" w:color="auto"/>
            <w:right w:val="none" w:sz="0" w:space="0" w:color="auto"/>
          </w:divBdr>
        </w:div>
      </w:divsChild>
    </w:div>
    <w:div w:id="1698386674">
      <w:bodyDiv w:val="1"/>
      <w:marLeft w:val="0"/>
      <w:marRight w:val="0"/>
      <w:marTop w:val="0"/>
      <w:marBottom w:val="0"/>
      <w:divBdr>
        <w:top w:val="none" w:sz="0" w:space="0" w:color="auto"/>
        <w:left w:val="none" w:sz="0" w:space="0" w:color="auto"/>
        <w:bottom w:val="none" w:sz="0" w:space="0" w:color="auto"/>
        <w:right w:val="none" w:sz="0" w:space="0" w:color="auto"/>
      </w:divBdr>
      <w:divsChild>
        <w:div w:id="14748331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fontTable" Target="fontTable.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378</Words>
  <Characters>2084</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benavides</dc:creator>
  <cp:keywords/>
  <dc:description/>
  <cp:lastModifiedBy>matias benavides</cp:lastModifiedBy>
  <cp:revision>1</cp:revision>
  <dcterms:created xsi:type="dcterms:W3CDTF">2026-10-24T22:58:00Z</dcterms:created>
  <dcterms:modified xsi:type="dcterms:W3CDTF">2026-10-24T23:09:00Z</dcterms:modified>
</cp:coreProperties>
</file>