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76" w:lineRule="auto"/>
        <w:jc w:val="center"/>
        <w:rPr>
          <w:b w:val="1"/>
          <w:i w:val="1"/>
          <w:sz w:val="40"/>
          <w:szCs w:val="40"/>
        </w:rPr>
      </w:pPr>
      <w:r w:rsidDel="00000000" w:rsidR="00000000" w:rsidRPr="00000000">
        <w:rPr>
          <w:b w:val="1"/>
          <w:i w:val="1"/>
          <w:sz w:val="40"/>
          <w:szCs w:val="40"/>
          <w:rtl w:val="0"/>
        </w:rPr>
        <w:t xml:space="preserve">Daily Meeting</w:t>
      </w:r>
    </w:p>
    <w:p w:rsidR="00000000" w:rsidDel="00000000" w:rsidP="00000000" w:rsidRDefault="00000000" w:rsidRPr="00000000" w14:paraId="00000002">
      <w:pPr>
        <w:spacing w:after="200" w:line="276" w:lineRule="auto"/>
        <w:jc w:val="both"/>
        <w:rPr>
          <w:b w:val="1"/>
          <w:sz w:val="32"/>
          <w:szCs w:val="32"/>
        </w:rPr>
      </w:pPr>
      <w:r w:rsidDel="00000000" w:rsidR="00000000" w:rsidRPr="00000000">
        <w:rPr>
          <w:rtl w:val="0"/>
        </w:rPr>
      </w:r>
    </w:p>
    <w:p w:rsidR="00000000" w:rsidDel="00000000" w:rsidP="00000000" w:rsidRDefault="00000000" w:rsidRPr="00000000" w14:paraId="00000003">
      <w:pPr>
        <w:spacing w:after="200" w:line="276" w:lineRule="auto"/>
        <w:jc w:val="both"/>
        <w:rPr>
          <w:sz w:val="28"/>
          <w:szCs w:val="28"/>
        </w:rPr>
      </w:pPr>
      <w:r w:rsidDel="00000000" w:rsidR="00000000" w:rsidRPr="00000000">
        <w:rPr>
          <w:b w:val="1"/>
          <w:sz w:val="32"/>
          <w:szCs w:val="32"/>
          <w:rtl w:val="0"/>
        </w:rPr>
        <w:t xml:space="preserve">Duración: </w:t>
      </w:r>
      <w:r w:rsidDel="00000000" w:rsidR="00000000" w:rsidRPr="00000000">
        <w:rPr>
          <w:sz w:val="28"/>
          <w:szCs w:val="28"/>
          <w:rtl w:val="0"/>
        </w:rPr>
        <w:t xml:space="preserve">30 minutos</w:t>
      </w:r>
    </w:p>
    <w:p w:rsidR="00000000" w:rsidDel="00000000" w:rsidP="00000000" w:rsidRDefault="00000000" w:rsidRPr="00000000" w14:paraId="00000004">
      <w:pPr>
        <w:spacing w:after="200" w:line="276" w:lineRule="auto"/>
        <w:rPr>
          <w:sz w:val="28"/>
          <w:szCs w:val="28"/>
        </w:rPr>
      </w:pPr>
      <w:r w:rsidDel="00000000" w:rsidR="00000000" w:rsidRPr="00000000">
        <w:rPr>
          <w:b w:val="1"/>
          <w:sz w:val="32"/>
          <w:szCs w:val="32"/>
          <w:rtl w:val="0"/>
        </w:rPr>
        <w:t xml:space="preserve">Fecha: </w:t>
      </w:r>
      <w:r w:rsidDel="00000000" w:rsidR="00000000" w:rsidRPr="00000000">
        <w:rPr>
          <w:sz w:val="28"/>
          <w:szCs w:val="28"/>
          <w:rtl w:val="0"/>
        </w:rPr>
        <w:t xml:space="preserve">09</w:t>
      </w:r>
      <w:r w:rsidDel="00000000" w:rsidR="00000000" w:rsidRPr="00000000">
        <w:rPr>
          <w:sz w:val="28"/>
          <w:szCs w:val="28"/>
          <w:rtl w:val="0"/>
        </w:rPr>
        <w:t xml:space="preserve">/11/2024</w:t>
      </w:r>
    </w:p>
    <w:p w:rsidR="00000000" w:rsidDel="00000000" w:rsidP="00000000" w:rsidRDefault="00000000" w:rsidRPr="00000000" w14:paraId="00000005">
      <w:pPr>
        <w:spacing w:after="200" w:line="276" w:lineRule="auto"/>
        <w:jc w:val="both"/>
        <w:rPr>
          <w:sz w:val="26"/>
          <w:szCs w:val="26"/>
        </w:rPr>
      </w:pPr>
      <w:r w:rsidDel="00000000" w:rsidR="00000000" w:rsidRPr="00000000">
        <w:rPr>
          <w:b w:val="1"/>
          <w:sz w:val="32"/>
          <w:szCs w:val="32"/>
          <w:rtl w:val="0"/>
        </w:rPr>
        <w:t xml:space="preserve">Asistentes: </w:t>
      </w:r>
      <w:r w:rsidDel="00000000" w:rsidR="00000000" w:rsidRPr="00000000">
        <w:rPr>
          <w:sz w:val="28"/>
          <w:szCs w:val="28"/>
          <w:rtl w:val="0"/>
        </w:rPr>
        <w:t xml:space="preserve">Pablo Valdivia , Matias Berrios , Javiera Becerra</w:t>
      </w: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276" w:lineRule="auto"/>
        <w:ind w:left="720" w:hanging="360"/>
        <w:jc w:val="both"/>
        <w:rPr>
          <w:b w:val="1"/>
          <w:color w:val="000000"/>
          <w:sz w:val="30"/>
          <w:szCs w:val="30"/>
        </w:rPr>
      </w:pPr>
      <w:bookmarkStart w:colFirst="0" w:colLast="0" w:name="_c7g3t28oveiu" w:id="0"/>
      <w:bookmarkEnd w:id="0"/>
      <w:r w:rsidDel="00000000" w:rsidR="00000000" w:rsidRPr="00000000">
        <w:rPr>
          <w:b w:val="1"/>
          <w:color w:val="000000"/>
          <w:sz w:val="30"/>
          <w:szCs w:val="30"/>
          <w:rtl w:val="0"/>
        </w:rPr>
        <w:t xml:space="preserve">Agenda:</w:t>
      </w:r>
    </w:p>
    <w:p w:rsidR="00000000" w:rsidDel="00000000" w:rsidP="00000000" w:rsidRDefault="00000000" w:rsidRPr="00000000" w14:paraId="00000007">
      <w:pPr>
        <w:numPr>
          <w:ilvl w:val="0"/>
          <w:numId w:val="2"/>
        </w:numPr>
        <w:spacing w:after="0" w:afterAutospacing="0" w:before="240" w:lineRule="auto"/>
        <w:ind w:left="720" w:hanging="360"/>
        <w:rPr>
          <w:sz w:val="26"/>
          <w:szCs w:val="26"/>
        </w:rPr>
      </w:pPr>
      <w:r w:rsidDel="00000000" w:rsidR="00000000" w:rsidRPr="00000000">
        <w:rPr>
          <w:b w:val="1"/>
          <w:sz w:val="26"/>
          <w:szCs w:val="26"/>
          <w:rtl w:val="0"/>
        </w:rPr>
        <w:t xml:space="preserve">Revisión de tareas completadas desde la última reunión:</w:t>
      </w:r>
    </w:p>
    <w:p w:rsidR="00000000" w:rsidDel="00000000" w:rsidP="00000000" w:rsidRDefault="00000000" w:rsidRPr="00000000" w14:paraId="00000008">
      <w:pPr>
        <w:numPr>
          <w:ilvl w:val="1"/>
          <w:numId w:val="2"/>
        </w:numPr>
        <w:spacing w:after="200" w:line="360" w:lineRule="auto"/>
        <w:ind w:left="1440" w:hanging="360"/>
        <w:jc w:val="both"/>
        <w:rPr>
          <w:sz w:val="26"/>
          <w:szCs w:val="26"/>
        </w:rPr>
      </w:pPr>
      <w:r w:rsidDel="00000000" w:rsidR="00000000" w:rsidRPr="00000000">
        <w:rPr>
          <w:b w:val="1"/>
          <w:rtl w:val="0"/>
        </w:rPr>
        <w:t xml:space="preserve">Pablo Valdivia</w:t>
      </w:r>
      <w:r w:rsidDel="00000000" w:rsidR="00000000" w:rsidRPr="00000000">
        <w:rPr>
          <w:rtl w:val="0"/>
        </w:rPr>
        <w:t xml:space="preserve">: Además de encargarse de la documentación del Sprint 3, Pablo también participa en la coordinación de las actividades necesarias para la implementación de las notificaciones, asegurándose de que el equipo tenga una visión clara de los requisitos. Esto incluye organizar los recursos y aclarar posibles dudas para facilitar el trabajo de desarrollo y pruebas.</w:t>
      </w:r>
    </w:p>
    <w:p w:rsidR="00000000" w:rsidDel="00000000" w:rsidP="00000000" w:rsidRDefault="00000000" w:rsidRPr="00000000" w14:paraId="00000009">
      <w:pPr>
        <w:numPr>
          <w:ilvl w:val="1"/>
          <w:numId w:val="2"/>
        </w:numPr>
        <w:spacing w:after="200" w:line="360" w:lineRule="auto"/>
        <w:ind w:left="1440" w:hanging="360"/>
        <w:jc w:val="both"/>
        <w:rPr>
          <w:sz w:val="26"/>
          <w:szCs w:val="26"/>
        </w:rPr>
      </w:pPr>
      <w:r w:rsidDel="00000000" w:rsidR="00000000" w:rsidRPr="00000000">
        <w:rPr>
          <w:b w:val="1"/>
          <w:rtl w:val="0"/>
        </w:rPr>
        <w:t xml:space="preserve">Matías Berrios</w:t>
      </w:r>
      <w:r w:rsidDel="00000000" w:rsidR="00000000" w:rsidRPr="00000000">
        <w:rPr>
          <w:rtl w:val="0"/>
        </w:rPr>
        <w:t xml:space="preserve">: Matías es responsable de definir y configurar un entorno de pruebas adecuado para evaluar las notificaciones. Su rol implica crear casos de prueba específicos que cubran distintos escenarios, como las condiciones bajo las cuales las notificaciones deben activarse o el manejo de errores si no se envían correctamente.</w:t>
      </w:r>
    </w:p>
    <w:p w:rsidR="00000000" w:rsidDel="00000000" w:rsidP="00000000" w:rsidRDefault="00000000" w:rsidRPr="00000000" w14:paraId="0000000A">
      <w:pPr>
        <w:numPr>
          <w:ilvl w:val="1"/>
          <w:numId w:val="2"/>
        </w:numPr>
        <w:spacing w:after="200" w:line="360" w:lineRule="auto"/>
        <w:ind w:left="1440" w:hanging="360"/>
        <w:jc w:val="both"/>
        <w:rPr>
          <w:sz w:val="26"/>
          <w:szCs w:val="26"/>
        </w:rPr>
      </w:pPr>
      <w:r w:rsidDel="00000000" w:rsidR="00000000" w:rsidRPr="00000000">
        <w:rPr>
          <w:b w:val="1"/>
          <w:rtl w:val="0"/>
        </w:rPr>
        <w:t xml:space="preserve">Javiera Becerra</w:t>
      </w:r>
      <w:r w:rsidDel="00000000" w:rsidR="00000000" w:rsidRPr="00000000">
        <w:rPr>
          <w:rtl w:val="0"/>
        </w:rPr>
        <w:t xml:space="preserve">: Javiera no solo implementa las notificaciones en la app, sino que también realiza un análisis de rendimiento para asegurar que no afecten negativamente la experiencia del usuario. Después de la implementación, realiza pruebas de carga y verifica la compatibilidad de las notificaciones con distintas versiones del sistema operativo, recopilando feedback para futuras mejoras.</w: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30"/>
          <w:szCs w:val="30"/>
        </w:rPr>
      </w:pPr>
      <w:bookmarkStart w:colFirst="0" w:colLast="0" w:name="_23vt07lvcarg" w:id="1"/>
      <w:bookmarkEnd w:id="1"/>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30"/>
          <w:szCs w:val="30"/>
        </w:rPr>
      </w:pPr>
      <w:bookmarkStart w:colFirst="0" w:colLast="0" w:name="_l986gxst4owp" w:id="2"/>
      <w:bookmarkEnd w:id="2"/>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30"/>
          <w:szCs w:val="30"/>
        </w:rPr>
      </w:pPr>
      <w:bookmarkStart w:colFirst="0" w:colLast="0" w:name="_pdwkuteiz54j" w:id="3"/>
      <w:bookmarkEnd w:id="3"/>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30"/>
          <w:szCs w:val="30"/>
        </w:rPr>
      </w:pPr>
      <w:bookmarkStart w:colFirst="0" w:colLast="0" w:name="_pqdap8h9rlpw" w:id="4"/>
      <w:bookmarkEnd w:id="4"/>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30"/>
          <w:szCs w:val="30"/>
        </w:rPr>
      </w:pPr>
      <w:bookmarkStart w:colFirst="0" w:colLast="0" w:name="_2ivsyxcu135l" w:id="5"/>
      <w:bookmarkEnd w:id="5"/>
      <w:r w:rsidDel="00000000" w:rsidR="00000000" w:rsidRPr="00000000">
        <w:rPr>
          <w:b w:val="1"/>
          <w:color w:val="000000"/>
          <w:sz w:val="30"/>
          <w:szCs w:val="30"/>
          <w:rtl w:val="0"/>
        </w:rPr>
        <w:t xml:space="preserve">Tareas planificadas para el día:</w:t>
      </w:r>
    </w:p>
    <w:p w:rsidR="00000000" w:rsidDel="00000000" w:rsidP="00000000" w:rsidRDefault="00000000" w:rsidRPr="00000000" w14:paraId="00000010">
      <w:pPr>
        <w:numPr>
          <w:ilvl w:val="0"/>
          <w:numId w:val="1"/>
        </w:numPr>
        <w:spacing w:after="200" w:line="360" w:lineRule="auto"/>
        <w:ind w:left="720" w:hanging="360"/>
        <w:jc w:val="both"/>
        <w:rPr/>
      </w:pPr>
      <w:r w:rsidDel="00000000" w:rsidR="00000000" w:rsidRPr="00000000">
        <w:rPr>
          <w:b w:val="1"/>
          <w:rtl w:val="0"/>
        </w:rPr>
        <w:t xml:space="preserve">Pablo Valdivia</w:t>
      </w:r>
      <w:r w:rsidDel="00000000" w:rsidR="00000000" w:rsidRPr="00000000">
        <w:rPr>
          <w:rtl w:val="0"/>
        </w:rPr>
        <w:t xml:space="preserve">: Monitorear el paso final a la implementación de las notificaciones y asegurarse de que todos los componentes estén correctamente configurados y funcionando. Además, debe coordinar con el equipo de desarrollo para resolver cualquier inconveniente técnico y garantizar que la transición a producción sea fluida, minimizando los riesgos para los usuarios.</w:t>
      </w:r>
    </w:p>
    <w:p w:rsidR="00000000" w:rsidDel="00000000" w:rsidP="00000000" w:rsidRDefault="00000000" w:rsidRPr="00000000" w14:paraId="00000011">
      <w:pPr>
        <w:numPr>
          <w:ilvl w:val="0"/>
          <w:numId w:val="1"/>
        </w:numPr>
        <w:spacing w:after="200" w:line="360" w:lineRule="auto"/>
        <w:ind w:left="720" w:hanging="360"/>
        <w:jc w:val="both"/>
        <w:rPr/>
      </w:pPr>
      <w:r w:rsidDel="00000000" w:rsidR="00000000" w:rsidRPr="00000000">
        <w:rPr>
          <w:b w:val="1"/>
          <w:rtl w:val="0"/>
        </w:rPr>
        <w:t xml:space="preserve">Matías Berrios</w:t>
      </w:r>
      <w:r w:rsidDel="00000000" w:rsidR="00000000" w:rsidRPr="00000000">
        <w:rPr>
          <w:rtl w:val="0"/>
        </w:rPr>
        <w:t xml:space="preserve">: Es responsable de terminar de definir y configurar un entorno de pruebas adecuado, asegurándose de que sea representativo de las condiciones reales de uso. Además, deberá validar que todas las posibles configuraciones de las notificaciones sean cubiertas, de modo que se pueda evaluar el rendimiento y la fiabilidad antes de la implementación final.</w:t>
      </w:r>
    </w:p>
    <w:p w:rsidR="00000000" w:rsidDel="00000000" w:rsidP="00000000" w:rsidRDefault="00000000" w:rsidRPr="00000000" w14:paraId="00000012">
      <w:pPr>
        <w:numPr>
          <w:ilvl w:val="0"/>
          <w:numId w:val="1"/>
        </w:numPr>
        <w:spacing w:after="200" w:line="360" w:lineRule="auto"/>
        <w:ind w:left="720" w:hanging="360"/>
        <w:jc w:val="both"/>
        <w:rPr/>
      </w:pPr>
      <w:r w:rsidDel="00000000" w:rsidR="00000000" w:rsidRPr="00000000">
        <w:rPr>
          <w:b w:val="1"/>
          <w:rtl w:val="0"/>
        </w:rPr>
        <w:t xml:space="preserve">Javiera Becerra</w:t>
      </w:r>
      <w:r w:rsidDel="00000000" w:rsidR="00000000" w:rsidRPr="00000000">
        <w:rPr>
          <w:rtl w:val="0"/>
        </w:rPr>
        <w:t xml:space="preserve">: Realiza los últimos análisis de rendimiento para asegurar que las notificaciones no afecten negativamente la experiencia del usuario, incluyendo tiempos de carga y consumo de recursos. Tras la implementación, se enfoca en realizar pruebas de carga para evaluar la escalabilidad del sistema y verificar la compatibilidad de las notificaciones con distintas versiones del sistema operativo, garantizando que la experiencia del usuario sea uniforme en todas las plataformas.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200" w:line="276" w:lineRule="auto"/>
        <w:rPr>
          <w:b w:val="1"/>
          <w:i w:val="1"/>
          <w:color w:val="ff0000"/>
          <w:sz w:val="28"/>
          <w:szCs w:val="28"/>
        </w:rPr>
      </w:pPr>
      <w:r w:rsidDel="00000000" w:rsidR="00000000" w:rsidRPr="00000000">
        <w:rPr>
          <w:b w:val="1"/>
          <w:i w:val="1"/>
          <w:color w:val="ff0000"/>
          <w:sz w:val="28"/>
          <w:szCs w:val="28"/>
          <w:rtl w:val="0"/>
        </w:rPr>
        <w:t xml:space="preserve">proxima reunion sabado 16/11/2024</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