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30"/>
          <w:szCs w:val="30"/>
        </w:rPr>
      </w:pPr>
      <w:bookmarkStart w:colFirst="0" w:colLast="0" w:name="_czqk1gpxsu6h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Release del Sprint 3: Desarrollo de notificaciones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github: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https://github.com/matiasberrios-duoc/Grupo_1Capstone/tree/main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Duración del Sprint:</w:t>
      </w:r>
      <w:r w:rsidDel="00000000" w:rsidR="00000000" w:rsidRPr="00000000">
        <w:rPr>
          <w:sz w:val="26"/>
          <w:szCs w:val="26"/>
          <w:rtl w:val="0"/>
        </w:rPr>
        <w:t xml:space="preserve"> 2 semanas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ddqld7aakf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Integrar notificaciones de avisos cuando el usuario vaya llegando a su destino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 usuario podrá personalizar estas notificaciones a gusto propio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29nn9s962s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Entregables: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Opciones de modo de la alarma (sonido,vibración,sonido y vibración) elegir sonido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Elegir cantidad y tiempo de notificaciones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Seleccionar contacto(s) para Emergencia [Boton de panico]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8f0gb6s98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Comentarios: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Desempeño del Equipo</w:t>
      </w:r>
      <w:r w:rsidDel="00000000" w:rsidR="00000000" w:rsidRPr="00000000">
        <w:rPr>
          <w:sz w:val="26"/>
          <w:szCs w:val="26"/>
          <w:rtl w:val="0"/>
        </w:rPr>
        <w:t xml:space="preserve">: El equipo demostró un buen nivel de colaboración y creatividad en el diseño de los wireframes, y la retroalimentación de los usuarios fue muy positiva.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Desafíos</w:t>
      </w:r>
      <w:r w:rsidDel="00000000" w:rsidR="00000000" w:rsidRPr="00000000">
        <w:rPr>
          <w:sz w:val="26"/>
          <w:szCs w:val="26"/>
          <w:rtl w:val="0"/>
        </w:rPr>
        <w:t xml:space="preserve">: Algunos miembros del equipo enfrentaron dificultades con los tiempos establecidos debido a temas personales, lo que ralentizó el progreso inicial.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iasberrios-duoc/Grupo_1Capston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