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30"/>
          <w:szCs w:val="30"/>
        </w:rPr>
      </w:pPr>
      <w:bookmarkStart w:colFirst="0" w:colLast="0" w:name="_czqk1gpxsu6h" w:id="0"/>
      <w:bookmarkEnd w:id="0"/>
      <w:r w:rsidDel="00000000" w:rsidR="00000000" w:rsidRPr="00000000">
        <w:rPr>
          <w:b w:val="1"/>
          <w:color w:val="000000"/>
          <w:sz w:val="30"/>
          <w:szCs w:val="30"/>
          <w:rtl w:val="0"/>
        </w:rPr>
        <w:t xml:space="preserve">Release del Sprint 1: Administración Inicial</w:t>
      </w:r>
    </w:p>
    <w:p w:rsidR="00000000" w:rsidDel="00000000" w:rsidP="00000000" w:rsidRDefault="00000000" w:rsidRPr="00000000" w14:paraId="00000002">
      <w:pPr>
        <w:spacing w:after="240" w:before="240" w:lineRule="auto"/>
        <w:rPr>
          <w:b w:val="1"/>
          <w:color w:val="000000"/>
          <w:sz w:val="26"/>
          <w:szCs w:val="26"/>
        </w:rPr>
      </w:pPr>
      <w:r w:rsidDel="00000000" w:rsidR="00000000" w:rsidRPr="00000000">
        <w:rPr>
          <w:b w:val="1"/>
          <w:sz w:val="26"/>
          <w:szCs w:val="26"/>
          <w:rtl w:val="0"/>
        </w:rPr>
        <w:t xml:space="preserve">Sprint:</w:t>
      </w:r>
      <w:r w:rsidDel="00000000" w:rsidR="00000000" w:rsidRPr="00000000">
        <w:rPr>
          <w:sz w:val="26"/>
          <w:szCs w:val="26"/>
          <w:rtl w:val="0"/>
        </w:rPr>
        <w:t xml:space="preserve"> 1</w:t>
        <w:br w:type="textWrapping"/>
      </w:r>
      <w:r w:rsidDel="00000000" w:rsidR="00000000" w:rsidRPr="00000000">
        <w:rPr>
          <w:b w:val="1"/>
          <w:sz w:val="26"/>
          <w:szCs w:val="26"/>
          <w:rtl w:val="0"/>
        </w:rPr>
        <w:t xml:space="preserve">Nombre del Sprint:</w:t>
      </w:r>
      <w:r w:rsidDel="00000000" w:rsidR="00000000" w:rsidRPr="00000000">
        <w:rPr>
          <w:sz w:val="26"/>
          <w:szCs w:val="26"/>
          <w:rtl w:val="0"/>
        </w:rPr>
        <w:t xml:space="preserve"> Diseño de wireframes</w:t>
        <w:br w:type="textWrapping"/>
      </w:r>
      <w:r w:rsidDel="00000000" w:rsidR="00000000" w:rsidRPr="00000000">
        <w:rPr>
          <w:b w:val="1"/>
          <w:sz w:val="26"/>
          <w:szCs w:val="26"/>
          <w:rtl w:val="0"/>
        </w:rPr>
        <w:t xml:space="preserve">Duración del Sprint:</w:t>
      </w:r>
      <w:r w:rsidDel="00000000" w:rsidR="00000000" w:rsidRPr="00000000">
        <w:rPr>
          <w:sz w:val="26"/>
          <w:szCs w:val="26"/>
          <w:rtl w:val="0"/>
        </w:rPr>
        <w:t xml:space="preserve"> 2 semanas</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ind w:left="720" w:hanging="360"/>
        <w:rPr>
          <w:b w:val="1"/>
          <w:color w:val="000000"/>
          <w:sz w:val="26"/>
          <w:szCs w:val="26"/>
        </w:rPr>
      </w:pPr>
      <w:bookmarkStart w:colFirst="0" w:colLast="0" w:name="_uddqld7aakfp" w:id="1"/>
      <w:bookmarkEnd w:id="1"/>
      <w:r w:rsidDel="00000000" w:rsidR="00000000" w:rsidRPr="00000000">
        <w:rPr>
          <w:b w:val="1"/>
          <w:color w:val="000000"/>
          <w:sz w:val="26"/>
          <w:szCs w:val="26"/>
          <w:rtl w:val="0"/>
        </w:rPr>
        <w:t xml:space="preserve">Objetivos:</w:t>
      </w:r>
    </w:p>
    <w:p w:rsidR="00000000" w:rsidDel="00000000" w:rsidP="00000000" w:rsidRDefault="00000000" w:rsidRPr="00000000" w14:paraId="00000004">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Diseñar wireframes funcionales</w:t>
      </w:r>
      <w:r w:rsidDel="00000000" w:rsidR="00000000" w:rsidRPr="00000000">
        <w:rPr>
          <w:sz w:val="26"/>
          <w:szCs w:val="26"/>
          <w:rtl w:val="0"/>
        </w:rPr>
        <w:t xml:space="preserve"> para las pantallas clave de la aplicación, asegurando que se cumplan los requisitos del usuario.</w:t>
      </w:r>
    </w:p>
    <w:p w:rsidR="00000000" w:rsidDel="00000000" w:rsidP="00000000" w:rsidRDefault="00000000" w:rsidRPr="00000000" w14:paraId="0000000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Obtener retroalimentación</w:t>
      </w:r>
      <w:r w:rsidDel="00000000" w:rsidR="00000000" w:rsidRPr="00000000">
        <w:rPr>
          <w:sz w:val="26"/>
          <w:szCs w:val="26"/>
          <w:rtl w:val="0"/>
        </w:rPr>
        <w:t xml:space="preserve"> inicial de usuarios sobre los diseños presentados para realizar ajustes necesarios.</w:t>
      </w:r>
    </w:p>
    <w:p w:rsidR="00000000" w:rsidDel="00000000" w:rsidP="00000000" w:rsidRDefault="00000000" w:rsidRPr="00000000" w14:paraId="00000006">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Establecer un documento de especificaciones</w:t>
      </w:r>
      <w:r w:rsidDel="00000000" w:rsidR="00000000" w:rsidRPr="00000000">
        <w:rPr>
          <w:sz w:val="26"/>
          <w:szCs w:val="26"/>
          <w:rtl w:val="0"/>
        </w:rPr>
        <w:t xml:space="preserve"> para los wireframes que sirva como guía para el desarrollo futuro.</w:t>
      </w:r>
    </w:p>
    <w:p w:rsidR="00000000" w:rsidDel="00000000" w:rsidP="00000000" w:rsidRDefault="00000000" w:rsidRPr="00000000" w14:paraId="00000007">
      <w:pPr>
        <w:pStyle w:val="Heading4"/>
        <w:keepNext w:val="0"/>
        <w:keepLines w:val="0"/>
        <w:spacing w:after="40" w:before="240" w:lineRule="auto"/>
        <w:ind w:left="720" w:hanging="360"/>
        <w:rPr>
          <w:b w:val="1"/>
          <w:color w:val="000000"/>
          <w:sz w:val="26"/>
          <w:szCs w:val="26"/>
        </w:rPr>
      </w:pPr>
      <w:bookmarkStart w:colFirst="0" w:colLast="0" w:name="_u29nn9s962sg" w:id="2"/>
      <w:bookmarkEnd w:id="2"/>
      <w:r w:rsidDel="00000000" w:rsidR="00000000" w:rsidRPr="00000000">
        <w:rPr>
          <w:b w:val="1"/>
          <w:color w:val="000000"/>
          <w:sz w:val="26"/>
          <w:szCs w:val="26"/>
          <w:rtl w:val="0"/>
        </w:rPr>
        <w:t xml:space="preserve">Entregables:</w:t>
      </w:r>
    </w:p>
    <w:p w:rsidR="00000000" w:rsidDel="00000000" w:rsidP="00000000" w:rsidRDefault="00000000" w:rsidRPr="00000000" w14:paraId="00000008">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Wireframes de la pantalla 1, 2 y 3</w:t>
      </w:r>
      <w:r w:rsidDel="00000000" w:rsidR="00000000" w:rsidRPr="00000000">
        <w:rPr>
          <w:sz w:val="26"/>
          <w:szCs w:val="26"/>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Diseño visual que representa la estructura y los elementos de la pantalla.</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Incluye notas sobre la funcionalidad y la interacción del usuario.</w:t>
      </w:r>
    </w:p>
    <w:p w:rsidR="00000000" w:rsidDel="00000000" w:rsidP="00000000" w:rsidRDefault="00000000" w:rsidRPr="00000000" w14:paraId="0000000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Documento de especificaciones de wireframes</w:t>
      </w:r>
      <w:r w:rsidDel="00000000" w:rsidR="00000000" w:rsidRPr="00000000">
        <w:rPr>
          <w:sz w:val="26"/>
          <w:szCs w:val="26"/>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Documento que detalla los elementos de diseño, interacciones, y justificaciones de diseño basado en la retroalimentación del usuario.</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Registro de retroalimentación de usuarios</w:t>
      </w:r>
      <w:r w:rsidDel="00000000" w:rsidR="00000000" w:rsidRPr="00000000">
        <w:rPr>
          <w:sz w:val="26"/>
          <w:szCs w:val="26"/>
          <w:rtl w:val="0"/>
        </w:rPr>
        <w:t xml:space="preserve">:</w:t>
      </w:r>
    </w:p>
    <w:p w:rsidR="00000000" w:rsidDel="00000000" w:rsidP="00000000" w:rsidRDefault="00000000" w:rsidRPr="00000000" w14:paraId="0000000E">
      <w:pPr>
        <w:numPr>
          <w:ilvl w:val="1"/>
          <w:numId w:val="1"/>
        </w:numPr>
        <w:spacing w:after="240" w:before="0" w:beforeAutospacing="0" w:lineRule="auto"/>
        <w:ind w:left="1440" w:hanging="360"/>
        <w:rPr>
          <w:sz w:val="26"/>
          <w:szCs w:val="26"/>
        </w:rPr>
      </w:pPr>
      <w:r w:rsidDel="00000000" w:rsidR="00000000" w:rsidRPr="00000000">
        <w:rPr>
          <w:sz w:val="26"/>
          <w:szCs w:val="26"/>
          <w:rtl w:val="0"/>
        </w:rPr>
        <w:t xml:space="preserve">Compilación de comentarios y sugerencias recibidas de los usuarios sobre los wireframes.</w:t>
      </w:r>
    </w:p>
    <w:p w:rsidR="00000000" w:rsidDel="00000000" w:rsidP="00000000" w:rsidRDefault="00000000" w:rsidRPr="00000000" w14:paraId="0000000F">
      <w:pPr>
        <w:pStyle w:val="Heading4"/>
        <w:keepNext w:val="0"/>
        <w:keepLines w:val="0"/>
        <w:spacing w:after="40" w:before="240" w:lineRule="auto"/>
        <w:ind w:left="720" w:hanging="360"/>
        <w:rPr>
          <w:b w:val="1"/>
          <w:color w:val="000000"/>
          <w:sz w:val="26"/>
          <w:szCs w:val="26"/>
        </w:rPr>
      </w:pPr>
      <w:bookmarkStart w:colFirst="0" w:colLast="0" w:name="_n8f0gb6s982" w:id="3"/>
      <w:bookmarkEnd w:id="3"/>
      <w:r w:rsidDel="00000000" w:rsidR="00000000" w:rsidRPr="00000000">
        <w:rPr>
          <w:b w:val="1"/>
          <w:color w:val="000000"/>
          <w:sz w:val="26"/>
          <w:szCs w:val="26"/>
          <w:rtl w:val="0"/>
        </w:rPr>
        <w:t xml:space="preserve">Comentarios:</w:t>
      </w:r>
    </w:p>
    <w:p w:rsidR="00000000" w:rsidDel="00000000" w:rsidP="00000000" w:rsidRDefault="00000000" w:rsidRPr="00000000" w14:paraId="00000010">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Desempeño del Equipo</w:t>
      </w:r>
      <w:r w:rsidDel="00000000" w:rsidR="00000000" w:rsidRPr="00000000">
        <w:rPr>
          <w:sz w:val="26"/>
          <w:szCs w:val="26"/>
          <w:rtl w:val="0"/>
        </w:rPr>
        <w:t xml:space="preserve">: El equipo demostró un buen nivel de colaboración y creatividad en el diseño de los wireframes, y la retroalimentación de los usuarios fue muy positiva.</w:t>
      </w:r>
    </w:p>
    <w:p w:rsidR="00000000" w:rsidDel="00000000" w:rsidP="00000000" w:rsidRDefault="00000000" w:rsidRPr="00000000" w14:paraId="00000011">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Desafíos</w:t>
      </w:r>
      <w:r w:rsidDel="00000000" w:rsidR="00000000" w:rsidRPr="00000000">
        <w:rPr>
          <w:sz w:val="26"/>
          <w:szCs w:val="26"/>
          <w:rtl w:val="0"/>
        </w:rPr>
        <w:t xml:space="preserve">: Algunos miembros del equipo enfrentaron dificultades con el uso de la herramienta de diseño, lo que ralentizó el progreso inicial. Se recomienda capacitación adicional para mejorar la eficiencia en el uso de herramientas.</w:t>
      </w:r>
    </w:p>
    <w:p w:rsidR="00000000" w:rsidDel="00000000" w:rsidP="00000000" w:rsidRDefault="00000000" w:rsidRPr="00000000" w14:paraId="00000012">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Próximos Pasos</w:t>
      </w:r>
      <w:r w:rsidDel="00000000" w:rsidR="00000000" w:rsidRPr="00000000">
        <w:rPr>
          <w:sz w:val="26"/>
          <w:szCs w:val="26"/>
          <w:rtl w:val="0"/>
        </w:rPr>
        <w:t xml:space="preserve">: Basado en la retroalimentación recibida, se procederá a realizar ajustes en los wireframes y preparar la documentación necesaria para el desarrollo en el próximo sprint.</w:t>
      </w:r>
    </w:p>
    <w:p w:rsidR="00000000" w:rsidDel="00000000" w:rsidP="00000000" w:rsidRDefault="00000000" w:rsidRPr="00000000" w14:paraId="0000001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