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sz w:val="32"/>
          <w:szCs w:val="32"/>
        </w:rPr>
      </w:pPr>
      <w:r w:rsidDel="00000000" w:rsidR="00000000" w:rsidRPr="00000000">
        <w:rPr>
          <w:rFonts w:ascii="Arial" w:cs="Arial" w:eastAsia="Arial" w:hAnsi="Arial"/>
          <w:b w:val="1"/>
          <w:i w:val="1"/>
          <w:sz w:val="40"/>
          <w:szCs w:val="40"/>
          <w:rtl w:val="0"/>
        </w:rPr>
        <w:t xml:space="preserve">Daily Meeting</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Duración: </w:t>
      </w:r>
      <w:r w:rsidDel="00000000" w:rsidR="00000000" w:rsidRPr="00000000">
        <w:rPr>
          <w:rFonts w:ascii="Arial" w:cs="Arial" w:eastAsia="Arial" w:hAnsi="Arial"/>
          <w:sz w:val="28"/>
          <w:szCs w:val="28"/>
          <w:rtl w:val="0"/>
        </w:rPr>
        <w:t xml:space="preserve">30 minutos</w:t>
      </w:r>
    </w:p>
    <w:p w:rsidR="00000000" w:rsidDel="00000000" w:rsidP="00000000" w:rsidRDefault="00000000" w:rsidRPr="00000000" w14:paraId="00000003">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Fecha: </w:t>
      </w:r>
      <w:r w:rsidDel="00000000" w:rsidR="00000000" w:rsidRPr="00000000">
        <w:rPr>
          <w:rFonts w:ascii="Arial" w:cs="Arial" w:eastAsia="Arial" w:hAnsi="Arial"/>
          <w:sz w:val="28"/>
          <w:szCs w:val="28"/>
          <w:rtl w:val="0"/>
        </w:rPr>
        <w:t xml:space="preserve">02/11/2024</w:t>
      </w:r>
    </w:p>
    <w:p w:rsidR="00000000" w:rsidDel="00000000" w:rsidP="00000000" w:rsidRDefault="00000000" w:rsidRPr="00000000" w14:paraId="00000004">
      <w:pPr>
        <w:spacing w:line="360" w:lineRule="auto"/>
        <w:jc w:val="both"/>
        <w:rPr>
          <w:rFonts w:ascii="Arial" w:cs="Arial" w:eastAsia="Arial" w:hAnsi="Arial"/>
          <w:sz w:val="26"/>
          <w:szCs w:val="26"/>
        </w:rPr>
      </w:pPr>
      <w:r w:rsidDel="00000000" w:rsidR="00000000" w:rsidRPr="00000000">
        <w:rPr>
          <w:rFonts w:ascii="Arial" w:cs="Arial" w:eastAsia="Arial" w:hAnsi="Arial"/>
          <w:b w:val="1"/>
          <w:sz w:val="32"/>
          <w:szCs w:val="32"/>
          <w:rtl w:val="0"/>
        </w:rPr>
        <w:t xml:space="preserve">Asistentes: </w:t>
      </w:r>
      <w:r w:rsidDel="00000000" w:rsidR="00000000" w:rsidRPr="00000000">
        <w:rPr>
          <w:rFonts w:ascii="Arial" w:cs="Arial" w:eastAsia="Arial" w:hAnsi="Arial"/>
          <w:sz w:val="28"/>
          <w:szCs w:val="28"/>
          <w:rtl w:val="0"/>
        </w:rPr>
        <w:t xml:space="preserve">Pablo Valdivia , Matias Berrios , Javiera Becerra</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360" w:lineRule="auto"/>
        <w:ind w:left="720" w:hanging="360"/>
        <w:jc w:val="both"/>
        <w:rPr>
          <w:rFonts w:ascii="Arial" w:cs="Arial" w:eastAsia="Arial" w:hAnsi="Arial"/>
          <w:i w:val="0"/>
          <w:color w:val="000000"/>
          <w:sz w:val="26"/>
          <w:szCs w:val="26"/>
        </w:rPr>
      </w:pPr>
      <w:bookmarkStart w:colFirst="0" w:colLast="0" w:name="_heading=h.c7g3t28oveiu" w:id="0"/>
      <w:bookmarkEnd w:id="0"/>
      <w:r w:rsidDel="00000000" w:rsidR="00000000" w:rsidRPr="00000000">
        <w:rPr>
          <w:rFonts w:ascii="Arial" w:cs="Arial" w:eastAsia="Arial" w:hAnsi="Arial"/>
          <w:i w:val="0"/>
          <w:color w:val="000000"/>
          <w:sz w:val="26"/>
          <w:szCs w:val="26"/>
          <w:rtl w:val="0"/>
        </w:rPr>
        <w:t xml:space="preserve">Agenda:</w:t>
      </w:r>
    </w:p>
    <w:p w:rsidR="00000000" w:rsidDel="00000000" w:rsidP="00000000" w:rsidRDefault="00000000" w:rsidRPr="00000000" w14:paraId="00000006">
      <w:pPr>
        <w:numPr>
          <w:ilvl w:val="0"/>
          <w:numId w:val="1"/>
        </w:numPr>
        <w:spacing w:after="0"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Revisión de tareas completadas desde la última reunión:</w:t>
      </w:r>
      <w:r w:rsidDel="00000000" w:rsidR="00000000" w:rsidRPr="00000000">
        <w:rPr>
          <w:rtl w:val="0"/>
        </w:rPr>
      </w:r>
    </w:p>
    <w:p w:rsidR="00000000" w:rsidDel="00000000" w:rsidP="00000000" w:rsidRDefault="00000000" w:rsidRPr="00000000" w14:paraId="00000007">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Pablo Valdivia:</w:t>
      </w:r>
      <w:r w:rsidDel="00000000" w:rsidR="00000000" w:rsidRPr="00000000">
        <w:rPr>
          <w:rFonts w:ascii="Arial" w:cs="Arial" w:eastAsia="Arial" w:hAnsi="Arial"/>
          <w:rtl w:val="0"/>
        </w:rPr>
        <w:t xml:space="preserve"> Realizó toda la documentación previa al proyecto , además de completar la documentación de los anteriores sprint</w:t>
      </w:r>
      <w:r w:rsidDel="00000000" w:rsidR="00000000" w:rsidRPr="00000000">
        <w:rPr>
          <w:rtl w:val="0"/>
        </w:rPr>
      </w:r>
    </w:p>
    <w:p w:rsidR="00000000" w:rsidDel="00000000" w:rsidP="00000000" w:rsidRDefault="00000000" w:rsidRPr="00000000" w14:paraId="00000008">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Matías Berrios:</w:t>
      </w:r>
      <w:r w:rsidDel="00000000" w:rsidR="00000000" w:rsidRPr="00000000">
        <w:rPr>
          <w:rFonts w:ascii="Arial" w:cs="Arial" w:eastAsia="Arial" w:hAnsi="Arial"/>
          <w:rtl w:val="0"/>
        </w:rPr>
        <w:t xml:space="preserve"> Comentó que trabajó en la implementación de la base de datos FIREBASE , en la cual se realizaron las tablas correspondientes para el funcionamiento de la base de datos.</w:t>
      </w:r>
    </w:p>
    <w:p w:rsidR="00000000" w:rsidDel="00000000" w:rsidP="00000000" w:rsidRDefault="00000000" w:rsidRPr="00000000" w14:paraId="00000009">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Javiera Becerra:</w:t>
      </w:r>
      <w:r w:rsidDel="00000000" w:rsidR="00000000" w:rsidRPr="00000000">
        <w:rPr>
          <w:rFonts w:ascii="Arial" w:cs="Arial" w:eastAsia="Arial" w:hAnsi="Arial"/>
          <w:rtl w:val="0"/>
        </w:rPr>
        <w:t xml:space="preserve"> Avanzó en la documentación y pruebas de la funcionalidad. Realizó pruebas en dispositivos móviles con diferentes versiones de Android, confirmando que la compatibilidad es amplia, pero se detectaron algunos problemas menores de rendimiento en dispositivos antiguos.</w:t>
      </w:r>
    </w:p>
    <w:p w:rsidR="00000000" w:rsidDel="00000000" w:rsidP="00000000" w:rsidRDefault="00000000" w:rsidRPr="00000000" w14:paraId="0000000A">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rtl w:val="0"/>
        </w:rPr>
        <w:t xml:space="preserve">Reportó avances en la integración de la API de Google Maps, logrando establecer la funcionalidad básica de geolocalización.</w:t>
      </w:r>
      <w:r w:rsidDel="00000000" w:rsidR="00000000" w:rsidRPr="00000000">
        <w:rPr>
          <w:rtl w:val="0"/>
        </w:rPr>
      </w:r>
    </w:p>
    <w:p w:rsidR="00000000" w:rsidDel="00000000" w:rsidP="00000000" w:rsidRDefault="00000000" w:rsidRPr="00000000" w14:paraId="0000000B">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spacing w:after="0" w:before="0" w:line="360" w:lineRule="auto"/>
        <w:ind w:lef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D">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360" w:lineRule="auto"/>
        <w:ind w:left="720" w:hanging="360"/>
        <w:jc w:val="both"/>
        <w:rPr>
          <w:rFonts w:ascii="Arial" w:cs="Arial" w:eastAsia="Arial" w:hAnsi="Arial"/>
          <w:i w:val="0"/>
          <w:color w:val="000000"/>
          <w:sz w:val="26"/>
          <w:szCs w:val="26"/>
        </w:rPr>
      </w:pPr>
      <w:bookmarkStart w:colFirst="0" w:colLast="0" w:name="_heading=h.t43p4qxhq3gm" w:id="1"/>
      <w:bookmarkEnd w:id="1"/>
      <w:r w:rsidDel="00000000" w:rsidR="00000000" w:rsidRPr="00000000">
        <w:rPr>
          <w:rFonts w:ascii="Arial" w:cs="Arial" w:eastAsia="Arial" w:hAnsi="Arial"/>
          <w:i w:val="0"/>
          <w:color w:val="000000"/>
          <w:sz w:val="26"/>
          <w:szCs w:val="26"/>
          <w:rtl w:val="0"/>
        </w:rPr>
        <w:t xml:space="preserve">Tareas planificadas para el día:</w:t>
      </w:r>
    </w:p>
    <w:p w:rsidR="00000000" w:rsidDel="00000000" w:rsidP="00000000" w:rsidRDefault="00000000" w:rsidRPr="00000000" w14:paraId="00000013">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Pablo Valdivia</w:t>
      </w:r>
      <w:r w:rsidDel="00000000" w:rsidR="00000000" w:rsidRPr="00000000">
        <w:rPr>
          <w:rFonts w:ascii="Arial" w:cs="Arial" w:eastAsia="Arial" w:hAnsi="Arial"/>
          <w:rtl w:val="0"/>
        </w:rPr>
        <w:t xml:space="preserve">: Además de encargarse de la documentación del Sprint 3, Pablo también participa en la coordinación de las actividades necesarias para la implementación de las notificaciones, asegurándose de que el equipo tenga una visión clara de los requisitos. Esto incluye organizar los recursos y aclarar posibles dudas para facilitar el trabajo de desarrollo y pruebas.</w:t>
      </w:r>
    </w:p>
    <w:p w:rsidR="00000000" w:rsidDel="00000000" w:rsidP="00000000" w:rsidRDefault="00000000" w:rsidRPr="00000000" w14:paraId="00000014">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Matías Berrios</w:t>
      </w:r>
      <w:r w:rsidDel="00000000" w:rsidR="00000000" w:rsidRPr="00000000">
        <w:rPr>
          <w:rFonts w:ascii="Arial" w:cs="Arial" w:eastAsia="Arial" w:hAnsi="Arial"/>
          <w:rtl w:val="0"/>
        </w:rPr>
        <w:t xml:space="preserve">: Matías es responsable de definir y configurar un entorno de pruebas adecuado para evaluar las notificaciones. Su rol implica crear casos de prueba específicos que cubran distintos escenarios, como las condiciones bajo las cuales las notificaciones deben activarse o el manejo de errores si no se envían correctamente.</w:t>
      </w:r>
    </w:p>
    <w:p w:rsidR="00000000" w:rsidDel="00000000" w:rsidP="00000000" w:rsidRDefault="00000000" w:rsidRPr="00000000" w14:paraId="00000015">
      <w:pPr>
        <w:numPr>
          <w:ilvl w:val="1"/>
          <w:numId w:val="1"/>
        </w:numPr>
        <w:spacing w:line="360" w:lineRule="auto"/>
        <w:ind w:left="1440" w:hanging="360"/>
        <w:jc w:val="both"/>
        <w:rPr>
          <w:rFonts w:ascii="Arial" w:cs="Arial" w:eastAsia="Arial" w:hAnsi="Arial"/>
          <w:sz w:val="26"/>
          <w:szCs w:val="26"/>
        </w:rPr>
      </w:pPr>
      <w:r w:rsidDel="00000000" w:rsidR="00000000" w:rsidRPr="00000000">
        <w:rPr>
          <w:rFonts w:ascii="Arial" w:cs="Arial" w:eastAsia="Arial" w:hAnsi="Arial"/>
          <w:b w:val="1"/>
          <w:rtl w:val="0"/>
        </w:rPr>
        <w:t xml:space="preserve">Javiera Becerra</w:t>
      </w:r>
      <w:r w:rsidDel="00000000" w:rsidR="00000000" w:rsidRPr="00000000">
        <w:rPr>
          <w:rFonts w:ascii="Arial" w:cs="Arial" w:eastAsia="Arial" w:hAnsi="Arial"/>
          <w:rtl w:val="0"/>
        </w:rPr>
        <w:t xml:space="preserve">: Javiera no solo implementa las notificaciones en la app, sino que también realiza un análisis de rendimiento para asegurar que no afecten negativamente la experiencia del usuario. Después de la implementación, realiza pruebas de carga y verifica la compatibilidad de las notificaciones con distintas versiones del sistema operativo, recopilando feedback para futuras mejoras.</w:t>
      </w:r>
    </w:p>
    <w:p w:rsidR="00000000" w:rsidDel="00000000" w:rsidP="00000000" w:rsidRDefault="00000000" w:rsidRPr="00000000" w14:paraId="00000016">
      <w:pPr>
        <w:spacing w:after="240"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Documentación por sprint:</w:t>
      </w:r>
    </w:p>
    <w:p w:rsidR="00000000" w:rsidDel="00000000" w:rsidP="00000000" w:rsidRDefault="00000000" w:rsidRPr="00000000" w14:paraId="00000017">
      <w:pPr>
        <w:numPr>
          <w:ilvl w:val="0"/>
          <w:numId w:val="2"/>
        </w:numPr>
        <w:spacing w:after="0" w:afterAutospacing="0"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Impedimentos</w:t>
      </w:r>
    </w:p>
    <w:p w:rsidR="00000000" w:rsidDel="00000000" w:rsidP="00000000" w:rsidRDefault="00000000" w:rsidRPr="00000000" w14:paraId="00000018">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Release </w:t>
      </w:r>
    </w:p>
    <w:p w:rsidR="00000000" w:rsidDel="00000000" w:rsidP="00000000" w:rsidRDefault="00000000" w:rsidRPr="00000000" w14:paraId="00000019">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Retrospective</w:t>
      </w:r>
    </w:p>
    <w:p w:rsidR="00000000" w:rsidDel="00000000" w:rsidP="00000000" w:rsidRDefault="00000000" w:rsidRPr="00000000" w14:paraId="0000001A">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Review</w:t>
      </w:r>
    </w:p>
    <w:p w:rsidR="00000000" w:rsidDel="00000000" w:rsidP="00000000" w:rsidRDefault="00000000" w:rsidRPr="00000000" w14:paraId="0000001B">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Scrum Board</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Burndown Chart</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Sprint Backlog</w:t>
      </w:r>
    </w:p>
    <w:p w:rsidR="00000000" w:rsidDel="00000000" w:rsidP="00000000" w:rsidRDefault="00000000" w:rsidRPr="00000000" w14:paraId="0000001E">
      <w:pPr>
        <w:numPr>
          <w:ilvl w:val="0"/>
          <w:numId w:val="2"/>
        </w:numPr>
        <w:spacing w:after="240" w:before="0" w:beforeAutospacing="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Sprint planning </w:t>
      </w:r>
      <w:r w:rsidDel="00000000" w:rsidR="00000000" w:rsidRPr="00000000">
        <w:rPr>
          <w:rtl w:val="0"/>
        </w:rPr>
      </w:r>
    </w:p>
    <w:p w:rsidR="00000000" w:rsidDel="00000000" w:rsidP="00000000" w:rsidRDefault="00000000" w:rsidRPr="00000000" w14:paraId="0000001F">
      <w:pPr>
        <w:spacing w:after="240" w:before="0" w:line="360" w:lineRule="auto"/>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i w:val="1"/>
          <w:color w:val="ff0000"/>
          <w:sz w:val="28"/>
          <w:szCs w:val="28"/>
        </w:rPr>
      </w:pPr>
      <w:r w:rsidDel="00000000" w:rsidR="00000000" w:rsidRPr="00000000">
        <w:rPr>
          <w:rFonts w:ascii="Arial" w:cs="Arial" w:eastAsia="Arial" w:hAnsi="Arial"/>
          <w:b w:val="1"/>
          <w:i w:val="1"/>
          <w:color w:val="ff0000"/>
          <w:sz w:val="28"/>
          <w:szCs w:val="28"/>
          <w:rtl w:val="0"/>
        </w:rPr>
        <w:t xml:space="preserve">proxima reunion sabado 09/11/2024</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wb8415vNLnrPwYpmX4il33eww==">CgMxLjAyDmguYzdnM3QyOG92ZWl1Mg5oLnQ0M3A0cXhocTNnbTgAciExVUtqNnpLa1gyYUZmV3hkdndPdjJUczR0Q0dLb0Z6a2c=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