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DOCUMENTO DE ARQUITECTURA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DE SOFTWARE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Proyecto : Aplicación MonitorQin-SDC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-455930</wp:posOffset>
            </wp:positionH>
            <wp:positionV relativeFrom="paragraph">
              <wp:posOffset>103505</wp:posOffset>
            </wp:positionV>
            <wp:extent cx="2117090" cy="14408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Autor: Matías Cruz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Versión:      2.0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Indice: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I. Introducción 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I.1 Control de versiones_________________________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I.2 Propósito__________________________________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I.3 Estructura_________________________________-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I.5 Actores ___________________________________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 Requerimientos funcionales__________________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II.1 Seleccionar servidor______________________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II.2 Inicio de sesión administrador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II.3 Ingreso a la vista login 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II.4 Lista de pipelines(administración) 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II.5 Lista de pipelines(publica)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II.6 Ingreso a configurar pipeline________________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II.7 Configurar pipeline_______________________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II.8 Ingreso a las métricas SDC___________________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II.9 Ingreso a examinar métricas pipeline____________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II.10 Examinar métricas pipeline____________________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II.11 SDC métricas 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III. Requerimientos no funcionales_________________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I- Introducción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este archivo se detallan los requisitos a partir de lo indicado en el documento “Proyecto de desarrollo MonitoreoSDC.docx” los requerimientos funcionales , no funcionales y los casos uso principales de la aplicación.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describirá el funcionamiento del proyecto a partir de ejemplos y utilizando tablas, para que así sea de sencilla comprensión por parte del lector el objetivo de esta aplicación, ademas se explicara como se va a crear este proyecto durante el mes de mayo de 2021.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(Las fases de creación así como los requerimientos de esta aplicación pueden variar dependiendo de las exigencias del cliente)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I.1 Control de cambios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3988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27/04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inicial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01/05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Restructuración completa del documento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I.2- Propósito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proyecto aquí presentado corresponde a una aplicación cuya función principal es el monitoreo de pipelines de la plataforma StreamSets Data Collector, se recopilaran los registros mas importantes para que el desarrollador o visualizador de la pipeline pueda entender los cambios en el flujo de datos y el estado de esta, ademas se tiene contemplado que un administrador pueda configurar descripciones y metadatos útiles para catalogar las pipelines.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I.3 – Estructura y desarrollo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Esta aplicación web tendrá como arquitectura el modelo-vista-controlador(MVC) y para la desarrollo del código se utilizara python3 por ser un lenguaje versátil , sencillo y dinámico en conjunto con el framework de Django compatible con la arquitectura MVC e ideal para consultar la API de StreamSets.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128270</wp:posOffset>
            </wp:positionV>
            <wp:extent cx="3662045" cy="28479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La contención de los datos ademas de las credenciales del administrador utilizaremos un sistema de gestión de datos relacionales en este caso en particular se ha escogido Postgres SQL.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Por consiguiente necesitamos desplegar la aplicación de alguna forma por tanto utilizaremos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con el fin de que el despliegue sea exitoso en todo sistema operativo de ordenador.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I.4 – Actores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Los actores representan las entidades que realizan acciones en la aplicación.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Empleado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Representa al usuario común que puede examinar las metricas tanto de las pipelines como de la plataforma(SDC).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Representa al usuario capaz configurar las pipelines ademas de tener poderes que poseen los empleados. 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esta lista puede ser modificada en versiones posteriores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Requerimientos funcionales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2140" w:type="dxa"/>
        <w:jc w:val="left"/>
        <w:tblInd w:w="-105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1417"/>
        <w:gridCol w:w="3183"/>
        <w:gridCol w:w="1759"/>
        <w:gridCol w:w="4082"/>
      </w:tblGrid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Identificación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Seleccionar servidor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seleccionar un servidor disponible.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Id #2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Metricas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entrar en la vista login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General Récords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administrador ver las pipelines correspondientes con opciones únicas de admin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General Batches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ver las pipelines correspondientes.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#6 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Configurar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Administración 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ingresar a la vista “configurar pipeline”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#7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Configurar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Permite al administrador(es) configurar algunos metadatos de alguna pipeline que administrador considere útiles. 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las metricas SDC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entrar en la vista SDC metricas.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#9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“examinar metricas pipeline”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Dispara la vista “examinar metricas”.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Examinar metricas 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examinar las metricas y estado de las pipeline.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SDC metricas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todos los usuarios examinar las metricas de SDC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0" w:name="seleccionar-servidor"/>
      <w:r>
        <w:rPr>
          <w:b/>
          <w:bCs/>
          <w:color w:val="000000"/>
          <w:sz w:val="24"/>
          <w:szCs w:val="24"/>
        </w:rPr>
        <w:t>II.1 - Seleccionar servidor</w:t>
      </w:r>
      <w:bookmarkEnd w:id="0"/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tbl>
      <w:tblPr>
        <w:tblW w:w="12140" w:type="dxa"/>
        <w:jc w:val="left"/>
        <w:tblInd w:w="-10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0"/>
        <w:gridCol w:w="9419"/>
      </w:tblGrid>
      <w:tr>
        <w:trPr/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el usuario al menú principal de la aplicación.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1675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Seleccione servidor: lista que nos permitirá seleccionar el servidor con el que queramos interactuar.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66040</wp:posOffset>
                  </wp:positionV>
                  <wp:extent cx="5911850" cy="107632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Cargar: botón que nos permitirá ingresar al menú principal. </w:t>
            </w:r>
          </w:p>
        </w:tc>
      </w:tr>
      <w:tr>
        <w:trPr>
          <w:trHeight w:val="2610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un servidor de la lista es obligatorio.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Para seleccionar un servidor 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- el servidor debió haber sido ingresado por el administrador en la base de datos.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54"/>
              <w:gridCol w:w="4655"/>
            </w:tblGrid>
            <w:tr>
              <w:trPr/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Evento</w:t>
                  </w:r>
                </w:p>
              </w:tc>
              <w:tc>
                <w:tcPr>
                  <w:tcW w:w="4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Mensaje</w:t>
                  </w:r>
                </w:p>
              </w:tc>
            </w:tr>
            <w:tr>
              <w:trPr/>
              <w:tc>
                <w:tcPr>
                  <w:tcW w:w="46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No se ha seleccionado ningún servidor</w:t>
                  </w:r>
                </w:p>
              </w:tc>
              <w:tc>
                <w:tcPr>
                  <w:tcW w:w="4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Seleccionar un servidor es obligatorio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usuario ingresa al menú principal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1" w:name="menu_principal"/>
      <w:r>
        <w:rPr>
          <w:b/>
          <w:bCs/>
          <w:color w:val="000000"/>
          <w:sz w:val="24"/>
          <w:szCs w:val="24"/>
        </w:rPr>
        <w:t>II.2 - Menú principal</w:t>
      </w:r>
      <w:bookmarkEnd w:id="1"/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Id#2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ver las pipelines correspondientes al servidor elegido.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02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Filtrar Estado: lista desplegable que permite al usuario filtrar por el estado de una pipeline, con el objetivo de que se muestren unicamente las pipelines correspondientes al estado elegido.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2061845</wp:posOffset>
                  </wp:positionV>
                  <wp:extent cx="5836920" cy="244221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92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por proyecto: lista desplegable que permite al usuario filtrar por proyecto,con el objetivo de que se muestren unicamente las pipelines correspondientes al proyecto elegido.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label: lista desplegable que permite al usuario filtrar por label, con el objetivo de que se muestren unicamente las pipelines correspondientes a la label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Pipelineid: permite al clic en el id de una pipeline nos enviara a la vista “pipeline metrics”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correspondiente a la id de la pipeline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23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2" w:name="metricas-pipeline"/>
      <w:r>
        <w:rPr>
          <w:b/>
          <w:bCs/>
          <w:color w:val="000000"/>
          <w:sz w:val="24"/>
          <w:szCs w:val="24"/>
        </w:rPr>
        <w:t>II.3 - Métricas pipeline</w:t>
      </w:r>
      <w:bookmarkEnd w:id="2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Id#3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al usuario ver las métricas de una pipeline de manera general.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915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Récords): Interacción que permitirá dirigirse a la vista en donde se mostraran en detalle el flujo de registros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Batches): Interacción que permitirá dirigirse a la vista en donde se mostraran en detalle el flujo de batches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107950</wp:posOffset>
                  </wp:positionV>
                  <wp:extent cx="5509895" cy="388175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89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Detalle(Perfomance): Interacción que permitirá dirigirse a la vista en donde se mostraran en detalle el rendimiento de la pipeline.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II.4 - </w:t>
      </w:r>
      <w:bookmarkStart w:id="3" w:name="General-Récords"/>
      <w:r>
        <w:rPr>
          <w:b/>
          <w:bCs/>
          <w:color w:val="000000"/>
          <w:sz w:val="24"/>
          <w:szCs w:val="24"/>
        </w:rPr>
        <w:t>General Récords</w:t>
      </w:r>
      <w:bookmarkEnd w:id="3"/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Id#4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mostraran metricas en detalle el flujo de datos de la pipeline y sus stages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Id#1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stage: al hacer clic en una stage de la pipeline se mostrara información útil para identificar el flujo de datos de la stage es decir, cuanto datos entraron , cuantos datos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323850</wp:posOffset>
                  </wp:positionV>
                  <wp:extent cx="5806440" cy="303149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II.5 - </w:t>
      </w:r>
      <w:bookmarkStart w:id="4" w:name="General_Batches"/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General Batches</w:t>
      </w:r>
      <w:bookmarkEnd w:id="4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Id#5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Despliega una lista donde aparecerán las pipelines correspondientes a la ip donde StreamSets se encuentre desplegada junto con la adición de un botón uno para ingresar a la vista “ver metricas pipeline”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4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Seleccionar stage: al hacer clic en una stage de la pipeline se mostrara información útil para identificar el flujo de datos de la stage es decir, cuanto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entraron , cuantos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575310</wp:posOffset>
                  </wp:positionV>
                  <wp:extent cx="5837555" cy="304800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bookmarkStart w:id="5" w:name="Pipeline_Perfomance"/>
      <w:r>
        <w:rPr>
          <w:b/>
          <w:bCs/>
          <w:color w:val="000000"/>
          <w:sz w:val="24"/>
          <w:szCs w:val="24"/>
          <w:u w:val="none"/>
        </w:rPr>
        <w:t>II.6 - Pipeline Perfomance</w:t>
      </w:r>
      <w:bookmarkEnd w:id="5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Id#6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En esta vista podremos ver el rendimiento de la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 debe seleccionar el detalle de rendimiento en la vista metricas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Heap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memoria según el momento elijamos.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655320</wp:posOffset>
                  </wp:positionV>
                  <wp:extent cx="5837555" cy="202819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 xml:space="preserve">II.7 -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Principal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n-US" w:eastAsia="zh-CN" w:bidi="hi-IN"/>
        </w:rPr>
        <w:t>Header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 </w:t>
      </w:r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Id#7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Header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que nos permitirá acceder a distintas vistas y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dashboards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Menú principal: botón que nos permitirá acceder a la vista menú principal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: botón que nos permitirá acceder al Dashboard 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390525</wp:posOffset>
                  </wp:positionV>
                  <wp:extent cx="5806440" cy="20637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Mensajes 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  <w:t>N/A</w:t>
            </w:r>
          </w:p>
        </w:tc>
      </w:tr>
      <w:tr>
        <w:trPr>
          <w:trHeight w:val="606" w:hRule="atLeast"/>
        </w:trPr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II.8 -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SDC Metrics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9014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Id#8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al usuario ingresar al Dashboard metricas SDC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Heap 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memoria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5715</wp:posOffset>
                  </wp:positionV>
                  <wp:extent cx="5153025" cy="179006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II.9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Iniciar sesión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955" w:type="dxa"/>
        <w:jc w:val="left"/>
        <w:tblInd w:w="-9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9569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Nos que nos permitirá acceder 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“iniciar sesion” en el header principal.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855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635</wp:posOffset>
                  </wp:positionV>
                  <wp:extent cx="5365750" cy="224218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>
          <w:trHeight w:val="711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Ingresa al Dashboard “metricas pipeline”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>II.9 – Menú administración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685" w:type="dxa"/>
        <w:jc w:val="left"/>
        <w:tblInd w:w="-7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9135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Empleado , administrador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administrar las pipelines que los empleados pueden examinar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169545</wp:posOffset>
                  </wp:positionV>
                  <wp:extent cx="5542280" cy="253555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Debe mostrar metricas útiles para saber el estado del flujo de datos de la pipeline.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II.10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Agregar pipeline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4"/>
        <w:gridCol w:w="9405"/>
      </w:tblGrid>
      <w:tr>
        <w:trPr/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Permite al usuario agregar una pipeline 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7960" w:hRule="atLeast"/>
        </w:trPr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Listado de servidores: se podrá seleccionar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742950</wp:posOffset>
                  </wp:positionV>
                  <wp:extent cx="5039995" cy="328422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>III – Requerimientos no funcionales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Aquí se representan características generales y restricciones de la aplicación en desarrollo como por ejemplo atributos de usabilidad , eficiencia , seguridad, adaptabilidad entre otros.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414" w:type="dxa"/>
        <w:jc w:val="left"/>
        <w:tblInd w:w="-8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3793"/>
        <w:gridCol w:w="6091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Identificación </w:t>
            </w:r>
          </w:p>
        </w:tc>
        <w:tc>
          <w:tcPr>
            <w:tcW w:w="3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6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RNF01</w:t>
            </w:r>
          </w:p>
        </w:tc>
        <w:tc>
          <w:tcPr>
            <w:tcW w:w="37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Tiempo de respuesta.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debe procurar un tiempo de cargar breve para cada elemento de la aplicación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RNF02</w:t>
            </w:r>
          </w:p>
        </w:tc>
        <w:tc>
          <w:tcPr>
            <w:tcW w:w="37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Interfaz de sistema.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presentara una interfaz de usuario sencilla que sea fácil manejo por los usuarios.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RNF03</w:t>
            </w:r>
          </w:p>
        </w:tc>
        <w:tc>
          <w:tcPr>
            <w:tcW w:w="37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Desempeño.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deberá estar alojado en un servidor eficiente que pueda manejar una gran concurrencia de datos.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RNF04</w:t>
            </w:r>
          </w:p>
        </w:tc>
        <w:tc>
          <w:tcPr>
            <w:tcW w:w="37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Documentación.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El sistema deberá tener un archivo de log que contenga todas las transacciones realizadas en sistema.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RNF05</w:t>
            </w:r>
          </w:p>
        </w:tc>
        <w:tc>
          <w:tcPr>
            <w:tcW w:w="37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Funcionamiento en navegadores web.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El sistema funcionara en un limitada lista de navegadores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RNF06</w:t>
            </w:r>
          </w:p>
        </w:tc>
        <w:tc>
          <w:tcPr>
            <w:tcW w:w="37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Arquitectura.</w:t>
            </w:r>
          </w:p>
        </w:tc>
        <w:tc>
          <w:tcPr>
            <w:tcW w:w="6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El sistema deberá ser fácilmente entendible por todo programador; para poder corregir futuros problemas y agregar nuevas funcionalidades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447</TotalTime>
  <Application>LibreOffice/6.4.7.2$Linux_X86_64 LibreOffice_project/40$Build-2</Application>
  <Pages>16</Pages>
  <Words>1693</Words>
  <Characters>10291</Characters>
  <CharactersWithSpaces>11647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2022-04-26T13:40:51Z</dcterms:created>
  <dc:creator/>
  <dc:description/>
  <dc:language>es-CL</dc:language>
  <cp:lastModifiedBy/>
  <dcterms:modified xsi:type="dcterms:W3CDTF">2022-05-09T11:50:39Z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