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b/>
        </w:rPr>
      </w:pPr>
      <w:r>
        <w:rPr>
          <w:b/>
          <w:color w:val="000080"/>
        </w:rPr>
        <w:t>Silvia</w:t>
      </w:r>
      <w:r>
        <w:rPr>
          <w:b/>
          <w:color w:val="000080"/>
          <w:spacing w:val="-7"/>
        </w:rPr>
        <w:t> </w:t>
      </w:r>
      <w:r>
        <w:rPr>
          <w:b/>
          <w:color w:val="000080"/>
        </w:rPr>
        <w:t>Elena</w:t>
      </w:r>
      <w:r>
        <w:rPr>
          <w:b/>
          <w:color w:val="000080"/>
          <w:spacing w:val="-6"/>
        </w:rPr>
        <w:t> </w:t>
      </w:r>
      <w:r>
        <w:rPr>
          <w:b/>
          <w:color w:val="000080"/>
        </w:rPr>
        <w:t>Barbosa</w:t>
      </w:r>
    </w:p>
    <w:p>
      <w:pPr>
        <w:pStyle w:val="BodyText"/>
        <w:spacing w:before="8"/>
        <w:ind w:left="0"/>
        <w:jc w:val="left"/>
        <w:rPr>
          <w:rFonts w:ascii="Bookman Old Style"/>
          <w:b/>
          <w:sz w:val="20"/>
        </w:rPr>
      </w:pPr>
      <w:r>
        <w:rPr/>
        <w:pict>
          <v:rect style="position:absolute;margin-left:70.584pt;margin-top:14.101104pt;width:454.3pt;height:.71999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1"/>
        <w:ind w:left="277" w:right="273" w:firstLine="0"/>
        <w:jc w:val="center"/>
        <w:rPr>
          <w:i/>
          <w:sz w:val="22"/>
        </w:rPr>
      </w:pPr>
      <w:r>
        <w:rPr>
          <w:i/>
          <w:sz w:val="22"/>
        </w:rPr>
        <w:t>CUIL: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27-16926371-4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Cno.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Carrindanga km.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7.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(8000) Bahía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Blanca – Argentina.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Te: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54 291</w:t>
      </w:r>
    </w:p>
    <w:p>
      <w:pPr>
        <w:spacing w:before="1"/>
        <w:ind w:left="273" w:right="273" w:firstLine="0"/>
        <w:jc w:val="center"/>
        <w:rPr>
          <w:i/>
          <w:sz w:val="22"/>
        </w:rPr>
      </w:pPr>
      <w:r>
        <w:rPr>
          <w:i/>
          <w:sz w:val="22"/>
        </w:rPr>
        <w:t>4861700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int. 205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- Fax: 54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291 4861700 -</w:t>
      </w:r>
      <w:r>
        <w:rPr>
          <w:i/>
          <w:spacing w:val="-2"/>
          <w:sz w:val="22"/>
        </w:rPr>
        <w:t> </w:t>
      </w:r>
      <w:hyperlink r:id="rId5">
        <w:r>
          <w:rPr>
            <w:i/>
            <w:sz w:val="22"/>
            <w:u w:val="single"/>
          </w:rPr>
          <w:t>sbarbosa@plapiqui.edu.ar</w:t>
        </w:r>
      </w:hyperlink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8"/>
        <w:ind w:left="0"/>
        <w:jc w:val="left"/>
        <w:rPr>
          <w:i/>
        </w:rPr>
      </w:pPr>
    </w:p>
    <w:p>
      <w:pPr>
        <w:spacing w:line="242" w:lineRule="auto" w:before="0"/>
        <w:ind w:left="428" w:right="2784" w:hanging="288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5316346</wp:posOffset>
            </wp:positionH>
            <wp:positionV relativeFrom="paragraph">
              <wp:posOffset>70478</wp:posOffset>
            </wp:positionV>
            <wp:extent cx="1342898" cy="145732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2898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80"/>
          <w:sz w:val="22"/>
        </w:rPr>
        <w:t>TITULOS</w:t>
      </w:r>
      <w:r>
        <w:rPr>
          <w:b/>
          <w:color w:val="000080"/>
          <w:spacing w:val="1"/>
          <w:sz w:val="22"/>
        </w:rPr>
        <w:t> </w:t>
      </w:r>
      <w:r>
        <w:rPr>
          <w:b/>
          <w:color w:val="000080"/>
          <w:sz w:val="22"/>
        </w:rPr>
        <w:t>UNIVERSITARIOS:</w:t>
      </w:r>
      <w:r>
        <w:rPr>
          <w:b/>
          <w:color w:val="000080"/>
          <w:spacing w:val="1"/>
          <w:sz w:val="22"/>
        </w:rPr>
        <w:t> </w:t>
      </w:r>
      <w:r>
        <w:rPr>
          <w:b/>
          <w:sz w:val="22"/>
        </w:rPr>
        <w:t>Ingeniero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Químico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i/>
          <w:sz w:val="22"/>
        </w:rPr>
        <w:t>Facultad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Ingeniería,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Universidad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Nacional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Centro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Provincia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Buenos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Aires</w:t>
      </w:r>
      <w:r>
        <w:rPr>
          <w:sz w:val="22"/>
        </w:rPr>
        <w:t>. Marzo, 1988.</w:t>
      </w:r>
    </w:p>
    <w:p>
      <w:pPr>
        <w:spacing w:before="112"/>
        <w:ind w:left="423" w:right="0" w:firstLine="0"/>
        <w:jc w:val="both"/>
        <w:rPr>
          <w:sz w:val="22"/>
        </w:rPr>
      </w:pPr>
      <w:r>
        <w:rPr>
          <w:b/>
          <w:sz w:val="22"/>
        </w:rPr>
        <w:t>Doctora</w:t>
      </w:r>
      <w:r>
        <w:rPr>
          <w:b/>
          <w:spacing w:val="53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52"/>
          <w:sz w:val="22"/>
        </w:rPr>
        <w:t> </w:t>
      </w:r>
      <w:r>
        <w:rPr>
          <w:b/>
          <w:sz w:val="22"/>
        </w:rPr>
        <w:t>Ingeniería</w:t>
      </w:r>
      <w:r>
        <w:rPr>
          <w:b/>
          <w:spacing w:val="53"/>
          <w:sz w:val="22"/>
        </w:rPr>
        <w:t> </w:t>
      </w:r>
      <w:r>
        <w:rPr>
          <w:b/>
          <w:sz w:val="22"/>
        </w:rPr>
        <w:t>Química</w:t>
      </w:r>
      <w:r>
        <w:rPr>
          <w:sz w:val="22"/>
        </w:rPr>
        <w:t>,</w:t>
      </w:r>
      <w:r>
        <w:rPr>
          <w:spacing w:val="53"/>
          <w:sz w:val="22"/>
        </w:rPr>
        <w:t> </w:t>
      </w:r>
      <w:r>
        <w:rPr>
          <w:i/>
          <w:sz w:val="22"/>
        </w:rPr>
        <w:t>Universidad</w:t>
      </w:r>
      <w:r>
        <w:rPr>
          <w:i/>
          <w:spacing w:val="52"/>
          <w:sz w:val="22"/>
        </w:rPr>
        <w:t> </w:t>
      </w:r>
      <w:r>
        <w:rPr>
          <w:i/>
          <w:sz w:val="22"/>
        </w:rPr>
        <w:t>Nacional</w:t>
      </w:r>
      <w:r>
        <w:rPr>
          <w:i/>
          <w:spacing w:val="54"/>
          <w:sz w:val="22"/>
        </w:rPr>
        <w:t> </w:t>
      </w:r>
      <w:r>
        <w:rPr>
          <w:i/>
          <w:sz w:val="22"/>
        </w:rPr>
        <w:t>del</w:t>
      </w:r>
      <w:r>
        <w:rPr>
          <w:i/>
          <w:spacing w:val="54"/>
          <w:sz w:val="22"/>
        </w:rPr>
        <w:t> </w:t>
      </w:r>
      <w:r>
        <w:rPr>
          <w:i/>
          <w:sz w:val="22"/>
        </w:rPr>
        <w:t>Sur</w:t>
      </w:r>
      <w:r>
        <w:rPr>
          <w:sz w:val="22"/>
        </w:rPr>
        <w:t>.</w:t>
      </w:r>
    </w:p>
    <w:p>
      <w:pPr>
        <w:pStyle w:val="BodyText"/>
        <w:spacing w:before="1"/>
        <w:ind w:left="860"/>
      </w:pPr>
      <w:r>
        <w:rPr/>
        <w:t>Diciembre,</w:t>
      </w:r>
      <w:r>
        <w:rPr>
          <w:spacing w:val="-2"/>
        </w:rPr>
        <w:t> </w:t>
      </w:r>
      <w:r>
        <w:rPr/>
        <w:t>1992.</w:t>
      </w:r>
    </w:p>
    <w:p>
      <w:pPr>
        <w:spacing w:before="62"/>
        <w:ind w:left="428" w:right="0" w:firstLine="0"/>
        <w:jc w:val="both"/>
        <w:rPr>
          <w:sz w:val="22"/>
        </w:rPr>
      </w:pPr>
      <w:r>
        <w:rPr>
          <w:b/>
          <w:sz w:val="22"/>
        </w:rPr>
        <w:t>Trabajo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Post Doctoral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i/>
          <w:sz w:val="22"/>
        </w:rPr>
        <w:t>Universidad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Perugia</w:t>
      </w:r>
      <w:r>
        <w:rPr>
          <w:i/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Italia.</w:t>
      </w:r>
      <w:r>
        <w:rPr>
          <w:spacing w:val="-2"/>
          <w:sz w:val="22"/>
        </w:rPr>
        <w:t> </w:t>
      </w:r>
      <w:r>
        <w:rPr>
          <w:sz w:val="22"/>
        </w:rPr>
        <w:t>1/94-12/96</w:t>
      </w:r>
    </w:p>
    <w:p>
      <w:pPr>
        <w:spacing w:line="244" w:lineRule="auto" w:before="116"/>
        <w:ind w:left="428" w:right="2781" w:hanging="288"/>
        <w:jc w:val="both"/>
        <w:rPr>
          <w:sz w:val="22"/>
        </w:rPr>
      </w:pPr>
      <w:r>
        <w:rPr>
          <w:b/>
          <w:color w:val="000080"/>
          <w:sz w:val="22"/>
        </w:rPr>
        <w:t>CARGO</w:t>
      </w:r>
      <w:r>
        <w:rPr>
          <w:b/>
          <w:color w:val="000080"/>
          <w:spacing w:val="1"/>
          <w:sz w:val="22"/>
        </w:rPr>
        <w:t> </w:t>
      </w:r>
      <w:r>
        <w:rPr>
          <w:b/>
          <w:color w:val="000080"/>
          <w:sz w:val="22"/>
        </w:rPr>
        <w:t>CIENTIFICO</w:t>
      </w:r>
      <w:r>
        <w:rPr>
          <w:b/>
          <w:color w:val="000080"/>
          <w:spacing w:val="1"/>
          <w:sz w:val="22"/>
        </w:rPr>
        <w:t> </w:t>
      </w:r>
      <w:r>
        <w:rPr>
          <w:b/>
          <w:color w:val="000080"/>
          <w:sz w:val="22"/>
        </w:rPr>
        <w:t>ACTUAL:</w:t>
      </w:r>
      <w:r>
        <w:rPr>
          <w:b/>
          <w:color w:val="000080"/>
          <w:spacing w:val="1"/>
          <w:sz w:val="22"/>
        </w:rPr>
        <w:t> </w:t>
      </w:r>
      <w:r>
        <w:rPr>
          <w:i/>
          <w:sz w:val="22"/>
        </w:rPr>
        <w:t>Investigador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principal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CONICET</w:t>
      </w:r>
      <w:r>
        <w:rPr>
          <w:sz w:val="22"/>
        </w:rPr>
        <w:t>, desde</w:t>
      </w:r>
      <w:r>
        <w:rPr>
          <w:spacing w:val="-2"/>
          <w:sz w:val="22"/>
        </w:rPr>
        <w:t> </w:t>
      </w:r>
      <w:r>
        <w:rPr>
          <w:sz w:val="22"/>
        </w:rPr>
        <w:t>enero de</w:t>
      </w:r>
      <w:r>
        <w:rPr>
          <w:spacing w:val="-2"/>
          <w:sz w:val="22"/>
        </w:rPr>
        <w:t> </w:t>
      </w:r>
      <w:r>
        <w:rPr>
          <w:sz w:val="22"/>
        </w:rPr>
        <w:t>2014.</w:t>
      </w:r>
    </w:p>
    <w:p>
      <w:pPr>
        <w:spacing w:line="252" w:lineRule="exact" w:before="111"/>
        <w:ind w:left="140" w:right="0" w:firstLine="0"/>
        <w:jc w:val="both"/>
        <w:rPr>
          <w:b/>
          <w:sz w:val="22"/>
        </w:rPr>
      </w:pPr>
      <w:r>
        <w:rPr>
          <w:b/>
          <w:color w:val="000080"/>
          <w:sz w:val="22"/>
        </w:rPr>
        <w:t>CARGO   </w:t>
      </w:r>
      <w:r>
        <w:rPr>
          <w:b/>
          <w:color w:val="000080"/>
          <w:spacing w:val="4"/>
          <w:sz w:val="22"/>
        </w:rPr>
        <w:t> </w:t>
      </w:r>
      <w:r>
        <w:rPr>
          <w:b/>
          <w:color w:val="000080"/>
          <w:sz w:val="22"/>
        </w:rPr>
        <w:t>DOCENTE   </w:t>
      </w:r>
      <w:r>
        <w:rPr>
          <w:b/>
          <w:color w:val="000080"/>
          <w:spacing w:val="2"/>
          <w:sz w:val="22"/>
        </w:rPr>
        <w:t> </w:t>
      </w:r>
      <w:r>
        <w:rPr>
          <w:b/>
          <w:color w:val="000080"/>
          <w:sz w:val="22"/>
        </w:rPr>
        <w:t>ACTUAL:   </w:t>
      </w:r>
      <w:r>
        <w:rPr>
          <w:b/>
          <w:color w:val="000080"/>
          <w:spacing w:val="7"/>
          <w:sz w:val="22"/>
        </w:rPr>
        <w:t> </w:t>
      </w:r>
      <w:r>
        <w:rPr>
          <w:i/>
          <w:sz w:val="22"/>
        </w:rPr>
        <w:t>Profesor   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Titular   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Ordinario</w:t>
      </w:r>
      <w:r>
        <w:rPr>
          <w:b/>
          <w:sz w:val="22"/>
        </w:rPr>
        <w:t>,</w:t>
      </w:r>
    </w:p>
    <w:p>
      <w:pPr>
        <w:pStyle w:val="BodyText"/>
        <w:spacing w:line="252" w:lineRule="exact"/>
        <w:ind w:left="428"/>
      </w:pPr>
      <w:r>
        <w:rPr/>
        <w:t>dedicación  </w:t>
      </w:r>
      <w:r>
        <w:rPr>
          <w:spacing w:val="50"/>
        </w:rPr>
        <w:t> </w:t>
      </w:r>
      <w:r>
        <w:rPr/>
        <w:t>exclusiva.  </w:t>
      </w:r>
      <w:r>
        <w:rPr>
          <w:spacing w:val="50"/>
        </w:rPr>
        <w:t> </w:t>
      </w:r>
      <w:r>
        <w:rPr/>
        <w:t>Departamento  </w:t>
      </w:r>
      <w:r>
        <w:rPr>
          <w:spacing w:val="50"/>
        </w:rPr>
        <w:t> </w:t>
      </w:r>
      <w:r>
        <w:rPr/>
        <w:t>de  </w:t>
      </w:r>
      <w:r>
        <w:rPr>
          <w:spacing w:val="50"/>
        </w:rPr>
        <w:t> </w:t>
      </w:r>
      <w:r>
        <w:rPr/>
        <w:t>Ingeniería  </w:t>
      </w:r>
      <w:r>
        <w:rPr>
          <w:spacing w:val="51"/>
        </w:rPr>
        <w:t> </w:t>
      </w:r>
      <w:r>
        <w:rPr/>
        <w:t>Química.</w:t>
      </w:r>
    </w:p>
    <w:p>
      <w:pPr>
        <w:pStyle w:val="BodyText"/>
        <w:spacing w:before="4"/>
        <w:ind w:left="428"/>
        <w:jc w:val="left"/>
      </w:pPr>
      <w:r>
        <w:rPr/>
        <w:t>Universidad</w:t>
      </w:r>
      <w:r>
        <w:rPr>
          <w:spacing w:val="-1"/>
        </w:rPr>
        <w:t> </w:t>
      </w:r>
      <w:r>
        <w:rPr/>
        <w:t>Nacional del Sur.</w:t>
      </w:r>
      <w:r>
        <w:rPr>
          <w:spacing w:val="-1"/>
        </w:rPr>
        <w:t> </w:t>
      </w:r>
      <w:r>
        <w:rPr/>
        <w:t>Desde agosto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2018.</w:t>
      </w:r>
      <w:r>
        <w:rPr>
          <w:spacing w:val="-4"/>
        </w:rPr>
        <w:t> </w:t>
      </w:r>
      <w:r>
        <w:rPr/>
        <w:t>Categoría CIN</w:t>
      </w:r>
      <w:r>
        <w:rPr>
          <w:spacing w:val="-2"/>
        </w:rPr>
        <w:t> </w:t>
      </w:r>
      <w:r>
        <w:rPr/>
        <w:t>(incentivos):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(uno)</w:t>
      </w:r>
    </w:p>
    <w:p>
      <w:pPr>
        <w:spacing w:line="244" w:lineRule="auto" w:before="117"/>
        <w:ind w:left="428" w:right="0" w:hanging="288"/>
        <w:jc w:val="left"/>
        <w:rPr>
          <w:i/>
          <w:sz w:val="22"/>
        </w:rPr>
      </w:pPr>
      <w:r>
        <w:rPr>
          <w:b/>
          <w:color w:val="000080"/>
          <w:sz w:val="22"/>
        </w:rPr>
        <w:t>CARGOS</w:t>
      </w:r>
      <w:r>
        <w:rPr>
          <w:b/>
          <w:color w:val="000080"/>
          <w:spacing w:val="21"/>
          <w:sz w:val="22"/>
        </w:rPr>
        <w:t> </w:t>
      </w:r>
      <w:r>
        <w:rPr>
          <w:b/>
          <w:color w:val="000080"/>
          <w:sz w:val="22"/>
        </w:rPr>
        <w:t>DE</w:t>
      </w:r>
      <w:r>
        <w:rPr>
          <w:b/>
          <w:color w:val="000080"/>
          <w:spacing w:val="22"/>
          <w:sz w:val="22"/>
        </w:rPr>
        <w:t> </w:t>
      </w:r>
      <w:r>
        <w:rPr>
          <w:b/>
          <w:color w:val="000080"/>
          <w:sz w:val="22"/>
        </w:rPr>
        <w:t>GESTION</w:t>
      </w:r>
      <w:r>
        <w:rPr>
          <w:b/>
          <w:color w:val="000080"/>
          <w:spacing w:val="19"/>
          <w:sz w:val="22"/>
        </w:rPr>
        <w:t> </w:t>
      </w:r>
      <w:r>
        <w:rPr>
          <w:b/>
          <w:color w:val="000080"/>
          <w:sz w:val="22"/>
        </w:rPr>
        <w:t>ACTUAL:</w:t>
      </w:r>
      <w:r>
        <w:rPr>
          <w:b/>
          <w:color w:val="000080"/>
          <w:spacing w:val="25"/>
          <w:sz w:val="22"/>
        </w:rPr>
        <w:t> </w:t>
      </w:r>
      <w:r>
        <w:rPr>
          <w:i/>
          <w:sz w:val="22"/>
        </w:rPr>
        <w:t>Vice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Directora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PLAPIQUI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(UNS-CONICET)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desde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junio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2016 –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Vice Directora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CCT CONICET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Bahía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Blanca desde marzo 2020.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ind w:left="140" w:right="134"/>
      </w:pPr>
      <w:r>
        <w:rPr>
          <w:b/>
          <w:color w:val="000080"/>
        </w:rPr>
        <w:t>PUBLICACIONES: </w:t>
      </w:r>
      <w:r>
        <w:rPr>
          <w:color w:val="000080"/>
        </w:rPr>
        <w:t>Más de 90 trabajos en capítulos de libro y/o en revistas internacionales de alto</w:t>
      </w:r>
      <w:r>
        <w:rPr>
          <w:color w:val="000080"/>
          <w:spacing w:val="1"/>
        </w:rPr>
        <w:t> </w:t>
      </w:r>
      <w:r>
        <w:rPr>
          <w:color w:val="000080"/>
        </w:rPr>
        <w:t>impacto,</w:t>
      </w:r>
      <w:r>
        <w:rPr>
          <w:color w:val="000080"/>
          <w:spacing w:val="1"/>
        </w:rPr>
        <w:t> </w:t>
      </w:r>
      <w:r>
        <w:rPr>
          <w:color w:val="000080"/>
        </w:rPr>
        <w:t>un</w:t>
      </w:r>
      <w:r>
        <w:rPr>
          <w:color w:val="000080"/>
          <w:spacing w:val="1"/>
        </w:rPr>
        <w:t> </w:t>
      </w:r>
      <w:r>
        <w:rPr>
          <w:color w:val="000080"/>
        </w:rPr>
        <w:t>libro</w:t>
      </w:r>
      <w:r>
        <w:rPr>
          <w:color w:val="000080"/>
          <w:spacing w:val="1"/>
        </w:rPr>
        <w:t> </w:t>
      </w:r>
      <w:r>
        <w:rPr>
          <w:color w:val="000080"/>
        </w:rPr>
        <w:t>de</w:t>
      </w:r>
      <w:r>
        <w:rPr>
          <w:color w:val="000080"/>
          <w:spacing w:val="1"/>
        </w:rPr>
        <w:t> </w:t>
      </w:r>
      <w:r>
        <w:rPr>
          <w:color w:val="000080"/>
        </w:rPr>
        <w:t>editorial</w:t>
      </w:r>
      <w:r>
        <w:rPr>
          <w:color w:val="000080"/>
          <w:spacing w:val="1"/>
        </w:rPr>
        <w:t> </w:t>
      </w:r>
      <w:r>
        <w:rPr>
          <w:color w:val="000080"/>
        </w:rPr>
        <w:t>internacional,</w:t>
      </w:r>
      <w:r>
        <w:rPr>
          <w:color w:val="000080"/>
          <w:spacing w:val="1"/>
        </w:rPr>
        <w:t> </w:t>
      </w:r>
      <w:r>
        <w:rPr>
          <w:color w:val="000080"/>
        </w:rPr>
        <w:t>más</w:t>
      </w:r>
      <w:r>
        <w:rPr>
          <w:color w:val="000080"/>
          <w:spacing w:val="1"/>
        </w:rPr>
        <w:t> </w:t>
      </w:r>
      <w:r>
        <w:rPr>
          <w:color w:val="000080"/>
        </w:rPr>
        <w:t>de</w:t>
      </w:r>
      <w:r>
        <w:rPr>
          <w:color w:val="000080"/>
          <w:spacing w:val="1"/>
        </w:rPr>
        <w:t> </w:t>
      </w:r>
      <w:r>
        <w:rPr>
          <w:color w:val="000080"/>
        </w:rPr>
        <w:t>180</w:t>
      </w:r>
      <w:r>
        <w:rPr>
          <w:color w:val="000080"/>
          <w:spacing w:val="1"/>
        </w:rPr>
        <w:t> </w:t>
      </w:r>
      <w:r>
        <w:rPr>
          <w:color w:val="000080"/>
        </w:rPr>
        <w:t>en</w:t>
      </w:r>
      <w:r>
        <w:rPr>
          <w:color w:val="000080"/>
          <w:spacing w:val="1"/>
        </w:rPr>
        <w:t> </w:t>
      </w:r>
      <w:r>
        <w:rPr>
          <w:color w:val="000080"/>
        </w:rPr>
        <w:t>actas</w:t>
      </w:r>
      <w:r>
        <w:rPr>
          <w:color w:val="000080"/>
          <w:spacing w:val="1"/>
        </w:rPr>
        <w:t> </w:t>
      </w:r>
      <w:r>
        <w:rPr>
          <w:color w:val="000080"/>
        </w:rPr>
        <w:t>de</w:t>
      </w:r>
      <w:r>
        <w:rPr>
          <w:color w:val="000080"/>
          <w:spacing w:val="1"/>
        </w:rPr>
        <w:t> </w:t>
      </w:r>
      <w:r>
        <w:rPr>
          <w:color w:val="000080"/>
        </w:rPr>
        <w:t>congresos</w:t>
      </w:r>
      <w:r>
        <w:rPr>
          <w:color w:val="000080"/>
          <w:spacing w:val="1"/>
        </w:rPr>
        <w:t> </w:t>
      </w:r>
      <w:r>
        <w:rPr>
          <w:color w:val="000080"/>
        </w:rPr>
        <w:t>nacionales</w:t>
      </w:r>
      <w:r>
        <w:rPr>
          <w:color w:val="000080"/>
          <w:spacing w:val="1"/>
        </w:rPr>
        <w:t> </w:t>
      </w:r>
      <w:r>
        <w:rPr>
          <w:color w:val="000080"/>
        </w:rPr>
        <w:t>e</w:t>
      </w:r>
      <w:r>
        <w:rPr>
          <w:color w:val="000080"/>
          <w:spacing w:val="1"/>
        </w:rPr>
        <w:t> </w:t>
      </w:r>
      <w:r>
        <w:rPr>
          <w:color w:val="000080"/>
        </w:rPr>
        <w:t>internacionales.</w:t>
      </w:r>
      <w:r>
        <w:rPr>
          <w:color w:val="000080"/>
          <w:spacing w:val="-1"/>
        </w:rPr>
        <w:t> </w:t>
      </w:r>
      <w:r>
        <w:rPr>
          <w:color w:val="000080"/>
        </w:rPr>
        <w:t>Se listan</w:t>
      </w:r>
      <w:r>
        <w:rPr>
          <w:color w:val="000080"/>
          <w:spacing w:val="-3"/>
        </w:rPr>
        <w:t> </w:t>
      </w:r>
      <w:r>
        <w:rPr>
          <w:color w:val="000080"/>
        </w:rPr>
        <w:t>las</w:t>
      </w:r>
      <w:r>
        <w:rPr>
          <w:color w:val="000080"/>
          <w:spacing w:val="2"/>
        </w:rPr>
        <w:t> </w:t>
      </w:r>
      <w:r>
        <w:rPr>
          <w:color w:val="000080"/>
        </w:rPr>
        <w:t>principales publicaciones</w:t>
      </w:r>
      <w:r>
        <w:rPr>
          <w:color w:val="000080"/>
          <w:spacing w:val="-1"/>
        </w:rPr>
        <w:t> </w:t>
      </w:r>
      <w:r>
        <w:rPr>
          <w:color w:val="000080"/>
        </w:rPr>
        <w:t>de los</w:t>
      </w:r>
      <w:r>
        <w:rPr>
          <w:color w:val="000080"/>
          <w:spacing w:val="-1"/>
        </w:rPr>
        <w:t> </w:t>
      </w:r>
      <w:r>
        <w:rPr>
          <w:color w:val="000080"/>
        </w:rPr>
        <w:t>últimos</w:t>
      </w:r>
      <w:r>
        <w:rPr>
          <w:color w:val="000080"/>
          <w:spacing w:val="1"/>
        </w:rPr>
        <w:t> </w:t>
      </w:r>
      <w:r>
        <w:rPr>
          <w:color w:val="000080"/>
        </w:rPr>
        <w:t>cinco</w:t>
      </w:r>
      <w:r>
        <w:rPr>
          <w:color w:val="000080"/>
          <w:spacing w:val="-3"/>
        </w:rPr>
        <w:t> </w:t>
      </w:r>
      <w:r>
        <w:rPr>
          <w:color w:val="000080"/>
        </w:rPr>
        <w:t>años: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120" w:after="0"/>
        <w:ind w:left="423" w:right="130" w:hanging="284"/>
        <w:jc w:val="both"/>
        <w:rPr>
          <w:sz w:val="22"/>
        </w:rPr>
      </w:pPr>
      <w:r>
        <w:rPr>
          <w:sz w:val="22"/>
        </w:rPr>
        <w:t>“Controlled</w:t>
      </w:r>
      <w:r>
        <w:rPr>
          <w:spacing w:val="1"/>
          <w:sz w:val="22"/>
        </w:rPr>
        <w:t> </w:t>
      </w:r>
      <w:r>
        <w:rPr>
          <w:sz w:val="22"/>
        </w:rPr>
        <w:t>release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micronutrients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surface-modified</w:t>
      </w:r>
      <w:r>
        <w:rPr>
          <w:spacing w:val="1"/>
          <w:sz w:val="22"/>
        </w:rPr>
        <w:t> </w:t>
      </w:r>
      <w:r>
        <w:rPr>
          <w:sz w:val="22"/>
        </w:rPr>
        <w:t>polymer</w:t>
      </w:r>
      <w:r>
        <w:rPr>
          <w:spacing w:val="1"/>
          <w:sz w:val="22"/>
        </w:rPr>
        <w:t> </w:t>
      </w:r>
      <w:r>
        <w:rPr>
          <w:sz w:val="22"/>
        </w:rPr>
        <w:t>films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agricultural</w:t>
      </w:r>
      <w:r>
        <w:rPr>
          <w:spacing w:val="1"/>
          <w:sz w:val="22"/>
        </w:rPr>
        <w:t> </w:t>
      </w:r>
      <w:r>
        <w:rPr>
          <w:sz w:val="22"/>
        </w:rPr>
        <w:t>applications” PaulaLinares,Luciana Castillo, Silvia Barbosa. Journalof Material Science 56, 9134–</w:t>
      </w:r>
      <w:r>
        <w:rPr>
          <w:spacing w:val="1"/>
          <w:sz w:val="22"/>
        </w:rPr>
        <w:t> </w:t>
      </w:r>
      <w:r>
        <w:rPr>
          <w:sz w:val="22"/>
        </w:rPr>
        <w:t>9156,</w:t>
      </w:r>
      <w:r>
        <w:rPr>
          <w:spacing w:val="-1"/>
          <w:sz w:val="22"/>
        </w:rPr>
        <w:t> </w:t>
      </w:r>
      <w:r>
        <w:rPr>
          <w:sz w:val="22"/>
        </w:rPr>
        <w:t>DOI</w:t>
      </w:r>
      <w:r>
        <w:rPr>
          <w:spacing w:val="-2"/>
          <w:sz w:val="22"/>
        </w:rPr>
        <w:t> </w:t>
      </w:r>
      <w:hyperlink r:id="rId7">
        <w:r>
          <w:rPr>
            <w:sz w:val="22"/>
          </w:rPr>
          <w:t>10.1007/s10853-020-05755-4 </w:t>
        </w:r>
      </w:hyperlink>
      <w:r>
        <w:rPr>
          <w:sz w:val="22"/>
        </w:rPr>
        <w:t>(2021)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62" w:after="0"/>
        <w:ind w:left="423" w:right="139" w:hanging="284"/>
        <w:jc w:val="both"/>
        <w:rPr>
          <w:sz w:val="22"/>
        </w:rPr>
      </w:pPr>
      <w:r>
        <w:rPr>
          <w:sz w:val="22"/>
        </w:rPr>
        <w:t>"Influence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processing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particle</w:t>
      </w:r>
      <w:r>
        <w:rPr>
          <w:spacing w:val="1"/>
          <w:sz w:val="22"/>
        </w:rPr>
        <w:t> </w:t>
      </w:r>
      <w:r>
        <w:rPr>
          <w:sz w:val="22"/>
        </w:rPr>
        <w:t>morphology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final</w:t>
      </w:r>
      <w:r>
        <w:rPr>
          <w:spacing w:val="1"/>
          <w:sz w:val="22"/>
        </w:rPr>
        <w:t> </w:t>
      </w:r>
      <w:r>
        <w:rPr>
          <w:sz w:val="22"/>
        </w:rPr>
        <w:t>properties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polypropylene/talc</w:t>
      </w:r>
      <w:r>
        <w:rPr>
          <w:spacing w:val="1"/>
          <w:sz w:val="22"/>
        </w:rPr>
        <w:t> </w:t>
      </w:r>
      <w:r>
        <w:rPr>
          <w:sz w:val="22"/>
        </w:rPr>
        <w:t>nanocomposites" Luciana Castillo, Silvia Barbosa. Polymer Composites DOI: 10.1002/PC.25608</w:t>
      </w:r>
      <w:r>
        <w:rPr>
          <w:spacing w:val="1"/>
          <w:sz w:val="22"/>
        </w:rPr>
        <w:t> </w:t>
      </w:r>
      <w:r>
        <w:rPr>
          <w:sz w:val="22"/>
        </w:rPr>
        <w:t>(2020)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2" w:lineRule="auto" w:before="59" w:after="0"/>
        <w:ind w:left="423" w:right="134" w:hanging="284"/>
        <w:jc w:val="both"/>
        <w:rPr>
          <w:sz w:val="22"/>
        </w:rPr>
      </w:pPr>
      <w:r>
        <w:rPr>
          <w:sz w:val="22"/>
        </w:rPr>
        <w:t>“Analysis of the relationship between the amount and type of MSW and population socioeconomic</w:t>
      </w:r>
      <w:r>
        <w:rPr>
          <w:spacing w:val="-52"/>
          <w:sz w:val="22"/>
        </w:rPr>
        <w:t> </w:t>
      </w:r>
      <w:r>
        <w:rPr>
          <w:sz w:val="22"/>
        </w:rPr>
        <w:t>level: Bahía Blanca case study, Argentina” Yamila V. Vazquez, Federico Barragán, Luciana A.</w:t>
      </w:r>
      <w:r>
        <w:rPr>
          <w:spacing w:val="1"/>
          <w:sz w:val="22"/>
        </w:rPr>
        <w:t> </w:t>
      </w:r>
      <w:r>
        <w:rPr>
          <w:sz w:val="22"/>
        </w:rPr>
        <w:t>Castillo,</w:t>
      </w:r>
      <w:r>
        <w:rPr>
          <w:spacing w:val="-1"/>
          <w:sz w:val="22"/>
        </w:rPr>
        <w:t> </w:t>
      </w:r>
      <w:r>
        <w:rPr>
          <w:sz w:val="22"/>
        </w:rPr>
        <w:t>Silvia E.</w:t>
      </w:r>
      <w:r>
        <w:rPr>
          <w:spacing w:val="-1"/>
          <w:sz w:val="22"/>
        </w:rPr>
        <w:t> </w:t>
      </w:r>
      <w:r>
        <w:rPr>
          <w:sz w:val="22"/>
        </w:rPr>
        <w:t>Barbosa.</w:t>
      </w:r>
      <w:r>
        <w:rPr>
          <w:spacing w:val="-3"/>
          <w:sz w:val="22"/>
        </w:rPr>
        <w:t> </w:t>
      </w:r>
      <w:r>
        <w:rPr>
          <w:sz w:val="22"/>
        </w:rPr>
        <w:t>Helyon</w:t>
      </w:r>
      <w:r>
        <w:rPr>
          <w:spacing w:val="-1"/>
          <w:sz w:val="22"/>
        </w:rPr>
        <w:t> </w:t>
      </w:r>
      <w:r>
        <w:rPr>
          <w:sz w:val="22"/>
        </w:rPr>
        <w:t>6,</w:t>
      </w:r>
      <w:r>
        <w:rPr>
          <w:spacing w:val="-3"/>
          <w:sz w:val="22"/>
        </w:rPr>
        <w:t> </w:t>
      </w:r>
      <w:r>
        <w:rPr>
          <w:sz w:val="22"/>
        </w:rPr>
        <w:t>DOI: 10.1016/j.heliyon.2020.e04343 (2020)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52" w:after="0"/>
        <w:ind w:left="423" w:right="134" w:hanging="284"/>
        <w:jc w:val="both"/>
        <w:rPr>
          <w:sz w:val="22"/>
        </w:rPr>
      </w:pPr>
      <w:r>
        <w:rPr>
          <w:sz w:val="22"/>
        </w:rPr>
        <w:t>“Microwave-assisted cellulose grafting for food packaging. Techno-economic comparative with</w:t>
      </w:r>
      <w:r>
        <w:rPr>
          <w:spacing w:val="1"/>
          <w:sz w:val="22"/>
        </w:rPr>
        <w:t> </w:t>
      </w:r>
      <w:r>
        <w:rPr>
          <w:sz w:val="22"/>
        </w:rPr>
        <w:t>other curing technologies” Florencia Muratore, Silvia Barbosa, E. Rincón, A. García, Raquel</w:t>
      </w:r>
      <w:r>
        <w:rPr>
          <w:spacing w:val="1"/>
          <w:sz w:val="22"/>
        </w:rPr>
        <w:t> </w:t>
      </w:r>
      <w:r>
        <w:rPr>
          <w:sz w:val="22"/>
        </w:rPr>
        <w:t>Martini,</w:t>
      </w:r>
      <w:r>
        <w:rPr>
          <w:spacing w:val="1"/>
          <w:sz w:val="22"/>
        </w:rPr>
        <w:t> </w:t>
      </w:r>
      <w:r>
        <w:rPr>
          <w:sz w:val="22"/>
        </w:rPr>
        <w:t>Luis</w:t>
      </w:r>
      <w:r>
        <w:rPr>
          <w:spacing w:val="1"/>
          <w:sz w:val="22"/>
        </w:rPr>
        <w:t> </w:t>
      </w:r>
      <w:r>
        <w:rPr>
          <w:sz w:val="22"/>
        </w:rPr>
        <w:t>Serrano.</w:t>
      </w:r>
      <w:r>
        <w:rPr>
          <w:spacing w:val="1"/>
          <w:sz w:val="22"/>
        </w:rPr>
        <w:t> </w:t>
      </w:r>
      <w:r>
        <w:rPr>
          <w:sz w:val="22"/>
        </w:rPr>
        <w:t>Journal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Wood</w:t>
      </w:r>
      <w:r>
        <w:rPr>
          <w:spacing w:val="1"/>
          <w:sz w:val="22"/>
        </w:rPr>
        <w:t> </w:t>
      </w:r>
      <w:r>
        <w:rPr>
          <w:sz w:val="22"/>
        </w:rPr>
        <w:t>Chemistry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Technology.</w:t>
      </w:r>
      <w:r>
        <w:rPr>
          <w:spacing w:val="1"/>
          <w:sz w:val="22"/>
        </w:rPr>
        <w:t> </w:t>
      </w:r>
      <w:r>
        <w:rPr>
          <w:sz w:val="22"/>
        </w:rPr>
        <w:t>DOI:</w:t>
      </w:r>
      <w:r>
        <w:rPr>
          <w:spacing w:val="1"/>
          <w:sz w:val="22"/>
        </w:rPr>
        <w:t> </w:t>
      </w:r>
      <w:r>
        <w:rPr>
          <w:sz w:val="22"/>
        </w:rPr>
        <w:t>10.1080/02773813.2020.1829647</w:t>
      </w:r>
      <w:r>
        <w:rPr>
          <w:spacing w:val="-1"/>
          <w:sz w:val="22"/>
        </w:rPr>
        <w:t> </w:t>
      </w:r>
      <w:r>
        <w:rPr>
          <w:sz w:val="22"/>
        </w:rPr>
        <w:t>(2020)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61" w:after="0"/>
        <w:ind w:left="423" w:right="141" w:hanging="284"/>
        <w:jc w:val="both"/>
        <w:rPr>
          <w:sz w:val="22"/>
        </w:rPr>
      </w:pPr>
      <w:r>
        <w:rPr>
          <w:sz w:val="22"/>
        </w:rPr>
        <w:t>“Use of infrared radiation as curing agent for bioactive paper fabrication in times compatible with</w:t>
      </w:r>
      <w:r>
        <w:rPr>
          <w:spacing w:val="1"/>
          <w:sz w:val="22"/>
        </w:rPr>
        <w:t> </w:t>
      </w:r>
      <w:r>
        <w:rPr>
          <w:sz w:val="22"/>
        </w:rPr>
        <w:t>industrial process” Muratore Florencia, Abel López, Silvia E.Barbosa, Raquel E.Martini. Chemical</w:t>
      </w:r>
      <w:r>
        <w:rPr>
          <w:spacing w:val="-52"/>
          <w:sz w:val="22"/>
        </w:rPr>
        <w:t> </w:t>
      </w:r>
      <w:r>
        <w:rPr>
          <w:sz w:val="22"/>
        </w:rPr>
        <w:t>Engineering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Processing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1"/>
          <w:sz w:val="22"/>
        </w:rPr>
        <w:t> </w:t>
      </w:r>
      <w:r>
        <w:rPr>
          <w:sz w:val="22"/>
        </w:rPr>
        <w:t>Intensification,</w:t>
      </w:r>
      <w:r>
        <w:rPr>
          <w:spacing w:val="-1"/>
          <w:sz w:val="22"/>
        </w:rPr>
        <w:t> </w:t>
      </w:r>
      <w:r>
        <w:rPr>
          <w:sz w:val="22"/>
        </w:rPr>
        <w:t>DOI: 10.1016/j.cep.2020.108165</w:t>
      </w:r>
      <w:r>
        <w:rPr>
          <w:spacing w:val="-1"/>
          <w:sz w:val="22"/>
        </w:rPr>
        <w:t> </w:t>
      </w:r>
      <w:r>
        <w:rPr>
          <w:sz w:val="22"/>
        </w:rPr>
        <w:t>(2020)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2" w:lineRule="auto" w:before="60" w:after="0"/>
        <w:ind w:left="423" w:right="140" w:hanging="284"/>
        <w:jc w:val="both"/>
        <w:rPr>
          <w:sz w:val="22"/>
        </w:rPr>
      </w:pPr>
      <w:r>
        <w:rPr>
          <w:sz w:val="22"/>
        </w:rPr>
        <w:t>“Comparative</w:t>
      </w:r>
      <w:r>
        <w:rPr>
          <w:spacing w:val="1"/>
          <w:sz w:val="22"/>
        </w:rPr>
        <w:t> </w:t>
      </w:r>
      <w:r>
        <w:rPr>
          <w:sz w:val="22"/>
        </w:rPr>
        <w:t>analysis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crystallization</w:t>
      </w:r>
      <w:r>
        <w:rPr>
          <w:spacing w:val="1"/>
          <w:sz w:val="22"/>
        </w:rPr>
        <w:t> </w:t>
      </w:r>
      <w:r>
        <w:rPr>
          <w:sz w:val="22"/>
        </w:rPr>
        <w:t>behavior</w:t>
      </w:r>
      <w:r>
        <w:rPr>
          <w:spacing w:val="1"/>
          <w:sz w:val="22"/>
        </w:rPr>
        <w:t> </w:t>
      </w:r>
      <w:r>
        <w:rPr>
          <w:sz w:val="22"/>
        </w:rPr>
        <w:t>induced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different</w:t>
      </w:r>
      <w:r>
        <w:rPr>
          <w:spacing w:val="1"/>
          <w:sz w:val="22"/>
        </w:rPr>
        <w:t> </w:t>
      </w:r>
      <w:r>
        <w:rPr>
          <w:sz w:val="22"/>
        </w:rPr>
        <w:t>mineral</w:t>
      </w:r>
      <w:r>
        <w:rPr>
          <w:spacing w:val="1"/>
          <w:sz w:val="22"/>
        </w:rPr>
        <w:t> </w:t>
      </w:r>
      <w:r>
        <w:rPr>
          <w:sz w:val="22"/>
        </w:rPr>
        <w:t>fillers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polypropylene</w:t>
      </w:r>
      <w:r>
        <w:rPr>
          <w:spacing w:val="1"/>
          <w:sz w:val="22"/>
        </w:rPr>
        <w:t> </w:t>
      </w:r>
      <w:r>
        <w:rPr>
          <w:sz w:val="22"/>
        </w:rPr>
        <w:t>nanocomposites”</w:t>
      </w:r>
      <w:r>
        <w:rPr>
          <w:spacing w:val="1"/>
          <w:sz w:val="22"/>
        </w:rPr>
        <w:t> </w:t>
      </w:r>
      <w:r>
        <w:rPr>
          <w:sz w:val="22"/>
        </w:rPr>
        <w:t>Luciana</w:t>
      </w:r>
      <w:r>
        <w:rPr>
          <w:spacing w:val="1"/>
          <w:sz w:val="22"/>
        </w:rPr>
        <w:t> </w:t>
      </w:r>
      <w:r>
        <w:rPr>
          <w:sz w:val="22"/>
        </w:rPr>
        <w:t>Castillo,</w:t>
      </w:r>
      <w:r>
        <w:rPr>
          <w:spacing w:val="1"/>
          <w:sz w:val="22"/>
        </w:rPr>
        <w:t> </w:t>
      </w:r>
      <w:r>
        <w:rPr>
          <w:sz w:val="22"/>
        </w:rPr>
        <w:t>Silvia</w:t>
      </w:r>
      <w:r>
        <w:rPr>
          <w:spacing w:val="1"/>
          <w:sz w:val="22"/>
        </w:rPr>
        <w:t> </w:t>
      </w:r>
      <w:r>
        <w:rPr>
          <w:sz w:val="22"/>
        </w:rPr>
        <w:t>Barbosa.</w:t>
      </w:r>
      <w:r>
        <w:rPr>
          <w:spacing w:val="1"/>
          <w:sz w:val="22"/>
        </w:rPr>
        <w:t> </w:t>
      </w:r>
      <w:r>
        <w:rPr>
          <w:sz w:val="22"/>
        </w:rPr>
        <w:t>Nanomaterials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Nanotechnology</w:t>
      </w:r>
      <w:r>
        <w:rPr>
          <w:spacing w:val="-1"/>
          <w:sz w:val="22"/>
        </w:rPr>
        <w:t> </w:t>
      </w:r>
      <w:r>
        <w:rPr>
          <w:sz w:val="22"/>
        </w:rPr>
        <w:t>DOI:</w:t>
      </w:r>
      <w:r>
        <w:rPr>
          <w:spacing w:val="1"/>
          <w:sz w:val="22"/>
        </w:rPr>
        <w:t> </w:t>
      </w:r>
      <w:r>
        <w:rPr>
          <w:sz w:val="22"/>
        </w:rPr>
        <w:t>10.1177/1847980420922752 (2020)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2" w:lineRule="auto" w:before="52" w:after="0"/>
        <w:ind w:left="423" w:right="129" w:hanging="284"/>
        <w:jc w:val="both"/>
        <w:rPr>
          <w:sz w:val="22"/>
        </w:rPr>
      </w:pPr>
      <w:r>
        <w:rPr>
          <w:sz w:val="22"/>
        </w:rPr>
        <w:t>“Pro-degradant</w:t>
      </w:r>
      <w:r>
        <w:rPr>
          <w:spacing w:val="1"/>
          <w:sz w:val="22"/>
        </w:rPr>
        <w:t> </w:t>
      </w:r>
      <w:r>
        <w:rPr>
          <w:sz w:val="22"/>
        </w:rPr>
        <w:t>effect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talc</w:t>
      </w:r>
      <w:r>
        <w:rPr>
          <w:spacing w:val="1"/>
          <w:sz w:val="22"/>
        </w:rPr>
        <w:t> </w:t>
      </w:r>
      <w:r>
        <w:rPr>
          <w:sz w:val="22"/>
        </w:rPr>
        <w:t>nanoparticles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polypropylene</w:t>
      </w:r>
      <w:r>
        <w:rPr>
          <w:spacing w:val="1"/>
          <w:sz w:val="22"/>
        </w:rPr>
        <w:t> </w:t>
      </w:r>
      <w:r>
        <w:rPr>
          <w:sz w:val="22"/>
        </w:rPr>
        <w:t>films”</w:t>
      </w:r>
      <w:r>
        <w:rPr>
          <w:spacing w:val="1"/>
          <w:sz w:val="22"/>
        </w:rPr>
        <w:t> </w:t>
      </w:r>
      <w:r>
        <w:rPr>
          <w:sz w:val="22"/>
        </w:rPr>
        <w:t>Paula</w:t>
      </w:r>
      <w:r>
        <w:rPr>
          <w:spacing w:val="1"/>
          <w:sz w:val="22"/>
        </w:rPr>
        <w:t> </w:t>
      </w:r>
      <w:r>
        <w:rPr>
          <w:sz w:val="22"/>
        </w:rPr>
        <w:t>Linares,</w:t>
      </w:r>
      <w:r>
        <w:rPr>
          <w:spacing w:val="55"/>
          <w:sz w:val="22"/>
        </w:rPr>
        <w:t> </w:t>
      </w:r>
      <w:r>
        <w:rPr>
          <w:sz w:val="22"/>
        </w:rPr>
        <w:t>Luciana</w:t>
      </w:r>
      <w:r>
        <w:rPr>
          <w:spacing w:val="1"/>
          <w:sz w:val="22"/>
        </w:rPr>
        <w:t> </w:t>
      </w:r>
      <w:r>
        <w:rPr>
          <w:sz w:val="22"/>
        </w:rPr>
        <w:t>Castillo y Silvia Barbosa. Journal of Polymers and the Environment. DOI: 10.1007/s10924-019-</w:t>
      </w:r>
      <w:r>
        <w:rPr>
          <w:spacing w:val="1"/>
          <w:sz w:val="22"/>
        </w:rPr>
        <w:t> </w:t>
      </w:r>
      <w:r>
        <w:rPr>
          <w:sz w:val="22"/>
        </w:rPr>
        <w:t>01461-8 (2019)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52" w:after="0"/>
        <w:ind w:left="423" w:right="132" w:hanging="284"/>
        <w:jc w:val="both"/>
        <w:rPr>
          <w:sz w:val="22"/>
        </w:rPr>
      </w:pPr>
      <w:r>
        <w:rPr>
          <w:sz w:val="22"/>
        </w:rPr>
        <w:t>“Rheological Studies on Glycerol Plasticized Gelatin and Its Blends with Epoxidized Soybean Oil”</w:t>
      </w:r>
      <w:r>
        <w:rPr>
          <w:spacing w:val="-52"/>
          <w:sz w:val="22"/>
        </w:rPr>
        <w:t> </w:t>
      </w:r>
      <w:r>
        <w:rPr>
          <w:sz w:val="22"/>
        </w:rPr>
        <w:t>Ciannamea</w:t>
      </w:r>
      <w:r>
        <w:rPr>
          <w:spacing w:val="1"/>
          <w:sz w:val="22"/>
        </w:rPr>
        <w:t> </w:t>
      </w:r>
      <w:r>
        <w:rPr>
          <w:sz w:val="22"/>
        </w:rPr>
        <w:t>Emiliano;</w:t>
      </w:r>
      <w:r>
        <w:rPr>
          <w:spacing w:val="1"/>
          <w:sz w:val="22"/>
        </w:rPr>
        <w:t> </w:t>
      </w:r>
      <w:r>
        <w:rPr>
          <w:sz w:val="22"/>
        </w:rPr>
        <w:t>Castillo</w:t>
      </w:r>
      <w:r>
        <w:rPr>
          <w:spacing w:val="1"/>
          <w:sz w:val="22"/>
        </w:rPr>
        <w:t> </w:t>
      </w:r>
      <w:r>
        <w:rPr>
          <w:sz w:val="22"/>
        </w:rPr>
        <w:t>Luciana,</w:t>
      </w:r>
      <w:r>
        <w:rPr>
          <w:spacing w:val="1"/>
          <w:sz w:val="22"/>
        </w:rPr>
        <w:t> </w:t>
      </w:r>
      <w:r>
        <w:rPr>
          <w:sz w:val="22"/>
        </w:rPr>
        <w:t>Ruseckaite</w:t>
      </w:r>
      <w:r>
        <w:rPr>
          <w:spacing w:val="1"/>
          <w:sz w:val="22"/>
        </w:rPr>
        <w:t> </w:t>
      </w:r>
      <w:r>
        <w:rPr>
          <w:sz w:val="22"/>
        </w:rPr>
        <w:t>Roxana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Barbosa</w:t>
      </w:r>
      <w:r>
        <w:rPr>
          <w:spacing w:val="1"/>
          <w:sz w:val="22"/>
        </w:rPr>
        <w:t> </w:t>
      </w:r>
      <w:r>
        <w:rPr>
          <w:sz w:val="22"/>
        </w:rPr>
        <w:t>Silvia.</w:t>
      </w:r>
      <w:r>
        <w:rPr>
          <w:spacing w:val="1"/>
          <w:sz w:val="22"/>
        </w:rPr>
        <w:t> </w:t>
      </w:r>
      <w:r>
        <w:rPr>
          <w:sz w:val="22"/>
        </w:rPr>
        <w:t>Journal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Renewable</w:t>
      </w:r>
      <w:r>
        <w:rPr>
          <w:spacing w:val="-1"/>
          <w:sz w:val="22"/>
        </w:rPr>
        <w:t> </w:t>
      </w:r>
      <w:r>
        <w:rPr>
          <w:sz w:val="22"/>
        </w:rPr>
        <w:t>Materials;</w:t>
      </w:r>
      <w:r>
        <w:rPr>
          <w:spacing w:val="3"/>
          <w:sz w:val="22"/>
        </w:rPr>
        <w:t> </w:t>
      </w:r>
      <w:r>
        <w:rPr>
          <w:sz w:val="22"/>
        </w:rPr>
        <w:t>vol.</w:t>
      </w:r>
      <w:r>
        <w:rPr>
          <w:spacing w:val="-3"/>
          <w:sz w:val="22"/>
        </w:rPr>
        <w:t> </w:t>
      </w:r>
      <w:r>
        <w:rPr>
          <w:sz w:val="22"/>
        </w:rPr>
        <w:t>7 p. 21 – 30 (2019)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62" w:after="0"/>
        <w:ind w:left="423" w:right="135" w:hanging="284"/>
        <w:jc w:val="both"/>
        <w:rPr>
          <w:sz w:val="22"/>
        </w:rPr>
      </w:pPr>
      <w:r>
        <w:rPr>
          <w:sz w:val="22"/>
        </w:rPr>
        <w:t>“Development of bioactive paper packaging for grain-based food products” Muratore, Florencia;</w:t>
      </w:r>
      <w:r>
        <w:rPr>
          <w:spacing w:val="1"/>
          <w:sz w:val="22"/>
        </w:rPr>
        <w:t> </w:t>
      </w:r>
      <w:r>
        <w:rPr>
          <w:sz w:val="22"/>
        </w:rPr>
        <w:t>Barbosa,</w:t>
      </w:r>
      <w:r>
        <w:rPr>
          <w:spacing w:val="-1"/>
          <w:sz w:val="22"/>
        </w:rPr>
        <w:t> </w:t>
      </w:r>
      <w:r>
        <w:rPr>
          <w:sz w:val="22"/>
        </w:rPr>
        <w:t>Silvia</w:t>
      </w:r>
      <w:r>
        <w:rPr>
          <w:spacing w:val="55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Martini,</w:t>
      </w:r>
      <w:r>
        <w:rPr>
          <w:spacing w:val="-3"/>
          <w:sz w:val="22"/>
        </w:rPr>
        <w:t> </w:t>
      </w:r>
      <w:r>
        <w:rPr>
          <w:sz w:val="22"/>
        </w:rPr>
        <w:t>Raquel.</w:t>
      </w:r>
      <w:r>
        <w:rPr>
          <w:spacing w:val="-3"/>
          <w:sz w:val="22"/>
        </w:rPr>
        <w:t> </w:t>
      </w:r>
      <w:r>
        <w:rPr>
          <w:sz w:val="22"/>
        </w:rPr>
        <w:t>Food Packaging</w:t>
      </w:r>
      <w:r>
        <w:rPr>
          <w:spacing w:val="-3"/>
          <w:sz w:val="22"/>
        </w:rPr>
        <w:t> </w:t>
      </w:r>
      <w:r>
        <w:rPr>
          <w:sz w:val="22"/>
        </w:rPr>
        <w:t>and Shelf Life</w:t>
      </w:r>
      <w:r>
        <w:rPr>
          <w:spacing w:val="-2"/>
          <w:sz w:val="22"/>
        </w:rPr>
        <w:t> </w:t>
      </w:r>
      <w:r>
        <w:rPr>
          <w:sz w:val="22"/>
        </w:rPr>
        <w:t>(2019)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0" w:lineRule="auto" w:before="58" w:after="0"/>
        <w:ind w:left="423" w:right="133" w:hanging="284"/>
        <w:jc w:val="both"/>
        <w:rPr>
          <w:sz w:val="22"/>
        </w:rPr>
      </w:pPr>
      <w:r>
        <w:rPr/>
        <w:tab/>
      </w:r>
      <w:r>
        <w:rPr>
          <w:sz w:val="22"/>
        </w:rPr>
        <w:t>“On The Prodegradant Additives Effect Onto Comercial Polyolefins” Yamila Vazquez, Jorge</w:t>
      </w:r>
      <w:r>
        <w:rPr>
          <w:spacing w:val="1"/>
          <w:sz w:val="22"/>
        </w:rPr>
        <w:t> </w:t>
      </w:r>
      <w:r>
        <w:rPr>
          <w:sz w:val="22"/>
        </w:rPr>
        <w:t>Ressia,</w:t>
      </w:r>
      <w:r>
        <w:rPr>
          <w:spacing w:val="1"/>
          <w:sz w:val="22"/>
        </w:rPr>
        <w:t> </w:t>
      </w:r>
      <w:r>
        <w:rPr>
          <w:sz w:val="22"/>
        </w:rPr>
        <w:t>Silvia</w:t>
      </w:r>
      <w:r>
        <w:rPr>
          <w:spacing w:val="1"/>
          <w:sz w:val="22"/>
        </w:rPr>
        <w:t> </w:t>
      </w:r>
      <w:r>
        <w:rPr>
          <w:sz w:val="22"/>
        </w:rPr>
        <w:t>Barbosa,</w:t>
      </w:r>
      <w:r>
        <w:rPr>
          <w:spacing w:val="1"/>
          <w:sz w:val="22"/>
        </w:rPr>
        <w:t> </w:t>
      </w:r>
      <w:r>
        <w:rPr>
          <w:sz w:val="22"/>
        </w:rPr>
        <w:t>Enrique</w:t>
      </w:r>
      <w:r>
        <w:rPr>
          <w:spacing w:val="1"/>
          <w:sz w:val="22"/>
        </w:rPr>
        <w:t> </w:t>
      </w:r>
      <w:r>
        <w:rPr>
          <w:sz w:val="22"/>
        </w:rPr>
        <w:t>Vallés.</w:t>
      </w:r>
      <w:r>
        <w:rPr>
          <w:spacing w:val="1"/>
          <w:sz w:val="22"/>
        </w:rPr>
        <w:t> </w:t>
      </w:r>
      <w:r>
        <w:rPr>
          <w:sz w:val="22"/>
        </w:rPr>
        <w:t>Journal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Polymers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Environment,</w:t>
      </w:r>
      <w:r>
        <w:rPr>
          <w:spacing w:val="1"/>
          <w:sz w:val="22"/>
        </w:rPr>
        <w:t> </w:t>
      </w:r>
      <w:r>
        <w:rPr>
          <w:sz w:val="22"/>
        </w:rPr>
        <w:t>10.1007/s10924-018-01364-0</w:t>
      </w:r>
      <w:r>
        <w:rPr>
          <w:spacing w:val="-1"/>
          <w:sz w:val="22"/>
        </w:rPr>
        <w:t> </w:t>
      </w:r>
      <w:r>
        <w:rPr>
          <w:sz w:val="22"/>
        </w:rPr>
        <w:t>(2019)</w:t>
      </w:r>
    </w:p>
    <w:p>
      <w:pPr>
        <w:pStyle w:val="BodyText"/>
        <w:spacing w:before="10"/>
        <w:ind w:left="0"/>
        <w:jc w:val="left"/>
        <w:rPr>
          <w:sz w:val="20"/>
        </w:rPr>
      </w:pPr>
      <w:r>
        <w:rPr/>
        <w:pict>
          <v:shape style="position:absolute;margin-left:72.024002pt;margin-top:14.199023pt;width:445.6pt;height:.1pt;mso-position-horizontal-relative:page;mso-position-vertical-relative:paragraph;z-index:-15728128;mso-wrap-distance-left:0;mso-wrap-distance-right:0" coordorigin="1440,284" coordsize="8912,0" path="m1440,284l10352,284e" filled="false" stroked="true" strokeweight=".4416pt" strokecolor="#000000">
            <v:path arrowok="t"/>
            <v:stroke dashstyle="solid"/>
            <w10:wrap type="topAndBottom"/>
          </v:shape>
        </w:pic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580" w:bottom="280" w:left="1300" w:right="13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"/>
        <w:ind w:left="0"/>
        <w:jc w:val="left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0" w:after="0"/>
        <w:ind w:left="423" w:right="133" w:hanging="284"/>
        <w:jc w:val="both"/>
        <w:rPr>
          <w:sz w:val="22"/>
        </w:rPr>
      </w:pPr>
      <w:r>
        <w:rPr>
          <w:sz w:val="22"/>
        </w:rPr>
        <w:t>“Barrier properties and mechanical strength of bio-renewable, heat-sealable films based on gelatin,</w:t>
      </w:r>
      <w:r>
        <w:rPr>
          <w:spacing w:val="-52"/>
          <w:sz w:val="22"/>
        </w:rPr>
        <w:t> </w:t>
      </w:r>
      <w:r>
        <w:rPr>
          <w:sz w:val="22"/>
        </w:rPr>
        <w:t>glycerol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soybean oil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sustainable</w:t>
      </w:r>
      <w:r>
        <w:rPr>
          <w:spacing w:val="1"/>
          <w:sz w:val="22"/>
        </w:rPr>
        <w:t> </w:t>
      </w:r>
      <w:r>
        <w:rPr>
          <w:sz w:val="22"/>
        </w:rPr>
        <w:t>food</w:t>
      </w:r>
      <w:r>
        <w:rPr>
          <w:spacing w:val="1"/>
          <w:sz w:val="22"/>
        </w:rPr>
        <w:t> </w:t>
      </w:r>
      <w:r>
        <w:rPr>
          <w:sz w:val="22"/>
        </w:rPr>
        <w:t>packaging”</w:t>
      </w:r>
      <w:r>
        <w:rPr>
          <w:spacing w:val="1"/>
          <w:sz w:val="22"/>
        </w:rPr>
        <w:t> </w:t>
      </w:r>
      <w:r>
        <w:rPr>
          <w:sz w:val="22"/>
        </w:rPr>
        <w:t>Ciannamea,</w:t>
      </w:r>
      <w:r>
        <w:rPr>
          <w:spacing w:val="1"/>
          <w:sz w:val="22"/>
        </w:rPr>
        <w:t> </w:t>
      </w:r>
      <w:r>
        <w:rPr>
          <w:sz w:val="22"/>
        </w:rPr>
        <w:t>Emiliano</w:t>
      </w:r>
      <w:r>
        <w:rPr>
          <w:spacing w:val="1"/>
          <w:sz w:val="22"/>
        </w:rPr>
        <w:t> </w:t>
      </w:r>
      <w:r>
        <w:rPr>
          <w:sz w:val="22"/>
        </w:rPr>
        <w:t>M.;</w:t>
      </w:r>
      <w:r>
        <w:rPr>
          <w:spacing w:val="1"/>
          <w:sz w:val="22"/>
        </w:rPr>
        <w:t> </w:t>
      </w:r>
      <w:r>
        <w:rPr>
          <w:sz w:val="22"/>
        </w:rPr>
        <w:t>Castillo,</w:t>
      </w:r>
      <w:r>
        <w:rPr>
          <w:spacing w:val="1"/>
          <w:sz w:val="22"/>
        </w:rPr>
        <w:t> </w:t>
      </w:r>
      <w:r>
        <w:rPr>
          <w:sz w:val="22"/>
        </w:rPr>
        <w:t>Luciana A.; Barbosa, Silvia E.; De Angelis, María Grazia. Reactive &amp; Functional Polymers, 29 –</w:t>
      </w:r>
      <w:r>
        <w:rPr>
          <w:spacing w:val="1"/>
          <w:sz w:val="22"/>
        </w:rPr>
        <w:t> </w:t>
      </w:r>
      <w:r>
        <w:rPr>
          <w:sz w:val="22"/>
        </w:rPr>
        <w:t>36 (2018)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59" w:after="0"/>
        <w:ind w:left="423" w:right="131" w:hanging="284"/>
        <w:jc w:val="both"/>
        <w:rPr>
          <w:sz w:val="22"/>
        </w:rPr>
      </w:pPr>
      <w:r>
        <w:rPr>
          <w:sz w:val="22"/>
        </w:rPr>
        <w:t>“Spray process to styrene grafting onto polyethylene film surface for paintability enhancement”</w:t>
      </w:r>
      <w:r>
        <w:rPr>
          <w:spacing w:val="1"/>
          <w:sz w:val="22"/>
        </w:rPr>
        <w:t> </w:t>
      </w:r>
      <w:r>
        <w:rPr>
          <w:sz w:val="22"/>
        </w:rPr>
        <w:t>Grafia,</w:t>
      </w:r>
      <w:r>
        <w:rPr>
          <w:spacing w:val="1"/>
          <w:sz w:val="22"/>
        </w:rPr>
        <w:t> </w:t>
      </w:r>
      <w:r>
        <w:rPr>
          <w:sz w:val="22"/>
        </w:rPr>
        <w:t>Ana</w:t>
      </w:r>
      <w:r>
        <w:rPr>
          <w:spacing w:val="1"/>
          <w:sz w:val="22"/>
        </w:rPr>
        <w:t> </w:t>
      </w:r>
      <w:r>
        <w:rPr>
          <w:sz w:val="22"/>
        </w:rPr>
        <w:t>L.;</w:t>
      </w:r>
      <w:r>
        <w:rPr>
          <w:spacing w:val="1"/>
          <w:sz w:val="22"/>
        </w:rPr>
        <w:t> </w:t>
      </w:r>
      <w:r>
        <w:rPr>
          <w:sz w:val="22"/>
        </w:rPr>
        <w:t>Martini,</w:t>
      </w:r>
      <w:r>
        <w:rPr>
          <w:spacing w:val="1"/>
          <w:sz w:val="22"/>
        </w:rPr>
        <w:t> </w:t>
      </w:r>
      <w:r>
        <w:rPr>
          <w:sz w:val="22"/>
        </w:rPr>
        <w:t>Raquel</w:t>
      </w:r>
      <w:r>
        <w:rPr>
          <w:spacing w:val="1"/>
          <w:sz w:val="22"/>
        </w:rPr>
        <w:t> </w:t>
      </w:r>
      <w:r>
        <w:rPr>
          <w:sz w:val="22"/>
        </w:rPr>
        <w:t>E.;</w:t>
      </w:r>
      <w:r>
        <w:rPr>
          <w:spacing w:val="1"/>
          <w:sz w:val="22"/>
        </w:rPr>
        <w:t> </w:t>
      </w:r>
      <w:r>
        <w:rPr>
          <w:sz w:val="22"/>
        </w:rPr>
        <w:t>Barbosa,</w:t>
      </w:r>
      <w:r>
        <w:rPr>
          <w:spacing w:val="1"/>
          <w:sz w:val="22"/>
        </w:rPr>
        <w:t> </w:t>
      </w:r>
      <w:r>
        <w:rPr>
          <w:sz w:val="22"/>
        </w:rPr>
        <w:t>Silvia</w:t>
      </w:r>
      <w:r>
        <w:rPr>
          <w:spacing w:val="1"/>
          <w:sz w:val="22"/>
        </w:rPr>
        <w:t> </w:t>
      </w:r>
      <w:r>
        <w:rPr>
          <w:sz w:val="22"/>
        </w:rPr>
        <w:t>E.</w:t>
      </w:r>
      <w:r>
        <w:rPr>
          <w:spacing w:val="1"/>
          <w:sz w:val="22"/>
        </w:rPr>
        <w:t> </w:t>
      </w:r>
      <w:r>
        <w:rPr>
          <w:sz w:val="22"/>
        </w:rPr>
        <w:t>Propress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Organic</w:t>
      </w:r>
      <w:r>
        <w:rPr>
          <w:spacing w:val="1"/>
          <w:sz w:val="22"/>
        </w:rPr>
        <w:t> </w:t>
      </w:r>
      <w:r>
        <w:rPr>
          <w:sz w:val="22"/>
        </w:rPr>
        <w:t>Coatings,</w:t>
      </w:r>
      <w:r>
        <w:rPr>
          <w:spacing w:val="1"/>
          <w:sz w:val="22"/>
        </w:rPr>
        <w:t> </w:t>
      </w:r>
      <w:r>
        <w:rPr>
          <w:sz w:val="22"/>
        </w:rPr>
        <w:t>91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101(2018)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62" w:after="0"/>
        <w:ind w:left="423" w:right="135" w:hanging="284"/>
        <w:jc w:val="both"/>
        <w:rPr>
          <w:sz w:val="22"/>
        </w:rPr>
      </w:pPr>
      <w:r>
        <w:rPr>
          <w:sz w:val="22"/>
        </w:rPr>
        <w:t>“Bioactive paper by eugenol grafting onto cellulose. Effect of reaction variables. Food Packaging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Shelf Life”</w:t>
      </w:r>
      <w:r>
        <w:rPr>
          <w:spacing w:val="-1"/>
          <w:sz w:val="22"/>
        </w:rPr>
        <w:t> </w:t>
      </w:r>
      <w:r>
        <w:rPr>
          <w:sz w:val="22"/>
        </w:rPr>
        <w:t>Muratore,</w:t>
      </w:r>
      <w:r>
        <w:rPr>
          <w:spacing w:val="-2"/>
          <w:sz w:val="22"/>
        </w:rPr>
        <w:t> </w:t>
      </w:r>
      <w:r>
        <w:rPr>
          <w:sz w:val="22"/>
        </w:rPr>
        <w:t>Florencia;</w:t>
      </w:r>
      <w:r>
        <w:rPr>
          <w:spacing w:val="-1"/>
          <w:sz w:val="22"/>
        </w:rPr>
        <w:t> </w:t>
      </w:r>
      <w:r>
        <w:rPr>
          <w:sz w:val="22"/>
        </w:rPr>
        <w:t>Martini, Raquel</w:t>
      </w:r>
      <w:r>
        <w:rPr>
          <w:spacing w:val="-3"/>
          <w:sz w:val="22"/>
        </w:rPr>
        <w:t> </w:t>
      </w:r>
      <w:r>
        <w:rPr>
          <w:sz w:val="22"/>
        </w:rPr>
        <w:t>E.; Barbosa,</w:t>
      </w:r>
      <w:r>
        <w:rPr>
          <w:spacing w:val="-1"/>
          <w:sz w:val="22"/>
        </w:rPr>
        <w:t> </w:t>
      </w:r>
      <w:r>
        <w:rPr>
          <w:sz w:val="22"/>
        </w:rPr>
        <w:t>Silvia E,</w:t>
      </w:r>
      <w:r>
        <w:rPr>
          <w:spacing w:val="-1"/>
          <w:sz w:val="22"/>
        </w:rPr>
        <w:t> </w:t>
      </w:r>
      <w:r>
        <w:rPr>
          <w:sz w:val="22"/>
        </w:rPr>
        <w:t>159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168</w:t>
      </w:r>
      <w:r>
        <w:rPr>
          <w:spacing w:val="-1"/>
          <w:sz w:val="22"/>
        </w:rPr>
        <w:t> </w:t>
      </w:r>
      <w:r>
        <w:rPr>
          <w:sz w:val="22"/>
        </w:rPr>
        <w:t>(2018)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58" w:after="0"/>
        <w:ind w:left="423" w:right="133" w:hanging="284"/>
        <w:jc w:val="both"/>
        <w:rPr>
          <w:sz w:val="22"/>
        </w:rPr>
      </w:pPr>
      <w:r>
        <w:rPr>
          <w:sz w:val="22"/>
        </w:rPr>
        <w:t>“Compatibilization of HIPS/ABS blends from WEEE by using Styrene-Butadiene Rubber (SBR)”</w:t>
      </w:r>
      <w:r>
        <w:rPr>
          <w:spacing w:val="1"/>
          <w:sz w:val="22"/>
        </w:rPr>
        <w:t> </w:t>
      </w:r>
      <w:r>
        <w:rPr>
          <w:sz w:val="22"/>
        </w:rPr>
        <w:t>Vazquez, Yamila V.; Barbosa, Silvia E... Journal of Environmental Management, p381 – 390</w:t>
      </w:r>
      <w:r>
        <w:rPr>
          <w:spacing w:val="1"/>
          <w:sz w:val="22"/>
        </w:rPr>
        <w:t> </w:t>
      </w:r>
      <w:r>
        <w:rPr>
          <w:sz w:val="22"/>
        </w:rPr>
        <w:t>(2018)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62" w:after="0"/>
        <w:ind w:left="423" w:right="133" w:hanging="284"/>
        <w:jc w:val="both"/>
        <w:rPr>
          <w:sz w:val="22"/>
        </w:rPr>
      </w:pPr>
      <w:r>
        <w:rPr>
          <w:sz w:val="22"/>
        </w:rPr>
        <w:t>“Supercritical CO2-assisted impregnation of LDPE/sepiolite nanocomposite films with insecticidal</w:t>
      </w:r>
      <w:r>
        <w:rPr>
          <w:spacing w:val="-52"/>
          <w:sz w:val="22"/>
        </w:rPr>
        <w:t> </w:t>
      </w:r>
      <w:r>
        <w:rPr>
          <w:sz w:val="22"/>
        </w:rPr>
        <w:t>terpene ketones: Impregnation yield, crystallinity and mechanical properties assessment” Goñi,</w:t>
      </w:r>
      <w:r>
        <w:rPr>
          <w:spacing w:val="1"/>
          <w:sz w:val="22"/>
        </w:rPr>
        <w:t> </w:t>
      </w:r>
      <w:r>
        <w:rPr>
          <w:sz w:val="22"/>
        </w:rPr>
        <w:t>María</w:t>
      </w:r>
      <w:r>
        <w:rPr>
          <w:spacing w:val="10"/>
          <w:sz w:val="22"/>
        </w:rPr>
        <w:t> </w:t>
      </w:r>
      <w:r>
        <w:rPr>
          <w:sz w:val="22"/>
        </w:rPr>
        <w:t>L.;</w:t>
      </w:r>
      <w:r>
        <w:rPr>
          <w:spacing w:val="11"/>
          <w:sz w:val="22"/>
        </w:rPr>
        <w:t> </w:t>
      </w:r>
      <w:r>
        <w:rPr>
          <w:sz w:val="22"/>
        </w:rPr>
        <w:t>Gañán,</w:t>
      </w:r>
      <w:r>
        <w:rPr>
          <w:spacing w:val="10"/>
          <w:sz w:val="22"/>
        </w:rPr>
        <w:t> </w:t>
      </w:r>
      <w:r>
        <w:rPr>
          <w:sz w:val="22"/>
        </w:rPr>
        <w:t>Nicolás</w:t>
      </w:r>
      <w:r>
        <w:rPr>
          <w:spacing w:val="9"/>
          <w:sz w:val="22"/>
        </w:rPr>
        <w:t> </w:t>
      </w:r>
      <w:r>
        <w:rPr>
          <w:sz w:val="22"/>
        </w:rPr>
        <w:t>A.;</w:t>
      </w:r>
      <w:r>
        <w:rPr>
          <w:spacing w:val="11"/>
          <w:sz w:val="22"/>
        </w:rPr>
        <w:t> </w:t>
      </w:r>
      <w:r>
        <w:rPr>
          <w:sz w:val="22"/>
        </w:rPr>
        <w:t>Barbosa,</w:t>
      </w:r>
      <w:r>
        <w:rPr>
          <w:spacing w:val="9"/>
          <w:sz w:val="22"/>
        </w:rPr>
        <w:t> </w:t>
      </w:r>
      <w:r>
        <w:rPr>
          <w:sz w:val="22"/>
        </w:rPr>
        <w:t>Silvia</w:t>
      </w:r>
      <w:r>
        <w:rPr>
          <w:spacing w:val="11"/>
          <w:sz w:val="22"/>
        </w:rPr>
        <w:t> </w:t>
      </w:r>
      <w:r>
        <w:rPr>
          <w:sz w:val="22"/>
        </w:rPr>
        <w:t>E.;</w:t>
      </w:r>
      <w:r>
        <w:rPr>
          <w:spacing w:val="11"/>
          <w:sz w:val="22"/>
        </w:rPr>
        <w:t> </w:t>
      </w:r>
      <w:r>
        <w:rPr>
          <w:sz w:val="22"/>
        </w:rPr>
        <w:t>Strumia,</w:t>
      </w:r>
      <w:r>
        <w:rPr>
          <w:spacing w:val="14"/>
          <w:sz w:val="22"/>
        </w:rPr>
        <w:t> </w:t>
      </w:r>
      <w:r>
        <w:rPr>
          <w:sz w:val="22"/>
        </w:rPr>
        <w:t>Miriam</w:t>
      </w:r>
      <w:r>
        <w:rPr>
          <w:spacing w:val="12"/>
          <w:sz w:val="22"/>
        </w:rPr>
        <w:t> </w:t>
      </w:r>
      <w:r>
        <w:rPr>
          <w:sz w:val="22"/>
        </w:rPr>
        <w:t>C.;</w:t>
      </w:r>
      <w:r>
        <w:rPr>
          <w:spacing w:val="10"/>
          <w:sz w:val="22"/>
        </w:rPr>
        <w:t> </w:t>
      </w:r>
      <w:r>
        <w:rPr>
          <w:sz w:val="22"/>
        </w:rPr>
        <w:t>Martini,</w:t>
      </w:r>
      <w:r>
        <w:rPr>
          <w:spacing w:val="13"/>
          <w:sz w:val="22"/>
        </w:rPr>
        <w:t> </w:t>
      </w:r>
      <w:r>
        <w:rPr>
          <w:sz w:val="22"/>
        </w:rPr>
        <w:t>Raquel</w:t>
      </w:r>
      <w:r>
        <w:rPr>
          <w:spacing w:val="11"/>
          <w:sz w:val="22"/>
        </w:rPr>
        <w:t> </w:t>
      </w:r>
      <w:r>
        <w:rPr>
          <w:sz w:val="22"/>
        </w:rPr>
        <w:t>E..</w:t>
      </w:r>
      <w:r>
        <w:rPr>
          <w:spacing w:val="7"/>
          <w:sz w:val="22"/>
        </w:rPr>
        <w:t> </w:t>
      </w:r>
      <w:r>
        <w:rPr>
          <w:sz w:val="22"/>
        </w:rPr>
        <w:t>Journal</w:t>
      </w:r>
      <w:r>
        <w:rPr>
          <w:spacing w:val="-5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Supercritical</w:t>
      </w:r>
      <w:r>
        <w:rPr>
          <w:spacing w:val="1"/>
          <w:sz w:val="22"/>
        </w:rPr>
        <w:t> </w:t>
      </w:r>
      <w:r>
        <w:rPr>
          <w:sz w:val="22"/>
        </w:rPr>
        <w:t>Fluids, p337 – 346</w:t>
      </w:r>
      <w:r>
        <w:rPr>
          <w:spacing w:val="-3"/>
          <w:sz w:val="22"/>
        </w:rPr>
        <w:t> </w:t>
      </w:r>
      <w:r>
        <w:rPr>
          <w:sz w:val="22"/>
        </w:rPr>
        <w:t>(2017)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4" w:lineRule="auto" w:before="59" w:after="0"/>
        <w:ind w:left="423" w:right="133" w:hanging="284"/>
        <w:jc w:val="both"/>
        <w:rPr>
          <w:sz w:val="22"/>
        </w:rPr>
      </w:pPr>
      <w:r>
        <w:rPr>
          <w:sz w:val="22"/>
        </w:rPr>
        <w:t>“Starch-based Materials in Food Packaging” L. Castillo, O. Lopez, M.O. García, S. Barbosa, M.</w:t>
      </w:r>
      <w:r>
        <w:rPr>
          <w:spacing w:val="1"/>
          <w:sz w:val="22"/>
        </w:rPr>
        <w:t> </w:t>
      </w:r>
      <w:r>
        <w:rPr>
          <w:sz w:val="22"/>
        </w:rPr>
        <w:t>Villar,</w:t>
      </w:r>
      <w:r>
        <w:rPr>
          <w:spacing w:val="-1"/>
          <w:sz w:val="22"/>
        </w:rPr>
        <w:t> </w:t>
      </w:r>
      <w:r>
        <w:rPr>
          <w:sz w:val="22"/>
        </w:rPr>
        <w:t>Eds.  Elsevier. ISBN:</w:t>
      </w:r>
      <w:r>
        <w:rPr>
          <w:spacing w:val="1"/>
          <w:sz w:val="22"/>
        </w:rPr>
        <w:t> </w:t>
      </w:r>
      <w:r>
        <w:rPr>
          <w:sz w:val="22"/>
        </w:rPr>
        <w:t>9780128094396. (2017)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50" w:after="0"/>
        <w:ind w:left="423" w:right="135" w:hanging="284"/>
        <w:jc w:val="both"/>
        <w:rPr>
          <w:sz w:val="22"/>
        </w:rPr>
      </w:pPr>
      <w:r>
        <w:rPr>
          <w:sz w:val="22"/>
        </w:rPr>
        <w:t>“Biodegradable composites based on thermoplastic starch and talc nanoparticles” Luciana Castillo,</w:t>
      </w:r>
      <w:r>
        <w:rPr>
          <w:spacing w:val="-52"/>
          <w:sz w:val="22"/>
        </w:rPr>
        <w:t> </w:t>
      </w:r>
      <w:r>
        <w:rPr>
          <w:sz w:val="22"/>
        </w:rPr>
        <w:t>Olivia López, María Alejandra García, Marcelo Villar, Silvia Barbosa "Handbook of Composite</w:t>
      </w:r>
      <w:r>
        <w:rPr>
          <w:spacing w:val="1"/>
          <w:sz w:val="22"/>
        </w:rPr>
        <w:t> </w:t>
      </w:r>
      <w:r>
        <w:rPr>
          <w:sz w:val="22"/>
        </w:rPr>
        <w:t>from Renewable Materials” Volume V, V Kumar Thakur, M Kumari Thakur, M. R. Kessler, eds.</w:t>
      </w:r>
      <w:r>
        <w:rPr>
          <w:spacing w:val="1"/>
          <w:sz w:val="22"/>
        </w:rPr>
        <w:t> </w:t>
      </w:r>
      <w:r>
        <w:rPr>
          <w:sz w:val="22"/>
        </w:rPr>
        <w:t>Wiley-Scrivener</w:t>
      </w:r>
      <w:r>
        <w:rPr>
          <w:spacing w:val="-3"/>
          <w:sz w:val="22"/>
        </w:rPr>
        <w:t> </w:t>
      </w:r>
      <w:r>
        <w:rPr>
          <w:sz w:val="22"/>
        </w:rPr>
        <w:t>(2017).</w:t>
      </w:r>
      <w:r>
        <w:rPr>
          <w:spacing w:val="1"/>
          <w:sz w:val="22"/>
        </w:rPr>
        <w:t> </w:t>
      </w:r>
      <w:r>
        <w:rPr>
          <w:sz w:val="22"/>
        </w:rPr>
        <w:t>ISBN:</w:t>
      </w:r>
      <w:r>
        <w:rPr>
          <w:spacing w:val="1"/>
          <w:sz w:val="22"/>
        </w:rPr>
        <w:t> </w:t>
      </w:r>
      <w:r>
        <w:rPr>
          <w:sz w:val="22"/>
        </w:rPr>
        <w:t>978-1-119-22379-5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2" w:lineRule="auto" w:before="61" w:after="0"/>
        <w:ind w:left="423" w:right="133" w:hanging="284"/>
        <w:jc w:val="both"/>
        <w:rPr>
          <w:sz w:val="22"/>
        </w:rPr>
      </w:pPr>
      <w:r>
        <w:rPr>
          <w:sz w:val="22"/>
        </w:rPr>
        <w:t>“Development of Bioactive Paper by Capsaicin Derivative Grafting onto Cellulose” Florencia</w:t>
      </w:r>
      <w:r>
        <w:rPr>
          <w:spacing w:val="1"/>
          <w:sz w:val="22"/>
        </w:rPr>
        <w:t> </w:t>
      </w:r>
      <w:r>
        <w:rPr>
          <w:sz w:val="22"/>
        </w:rPr>
        <w:t>Muratore, Luis Serrano, Jalel Labidi, Silvia Barbosa, Raquel Martini. Handbook of Biopolymer</w:t>
      </w:r>
      <w:r>
        <w:rPr>
          <w:spacing w:val="1"/>
          <w:sz w:val="22"/>
        </w:rPr>
        <w:t> </w:t>
      </w:r>
      <w:r>
        <w:rPr>
          <w:sz w:val="22"/>
        </w:rPr>
        <w:t>Grafting,</w:t>
      </w:r>
      <w:r>
        <w:rPr>
          <w:spacing w:val="-1"/>
          <w:sz w:val="22"/>
        </w:rPr>
        <w:t> </w:t>
      </w:r>
      <w:r>
        <w:rPr>
          <w:sz w:val="22"/>
        </w:rPr>
        <w:t>V</w:t>
      </w:r>
      <w:r>
        <w:rPr>
          <w:spacing w:val="-1"/>
          <w:sz w:val="22"/>
        </w:rPr>
        <w:t> </w:t>
      </w:r>
      <w:r>
        <w:rPr>
          <w:sz w:val="22"/>
        </w:rPr>
        <w:t>Thakur, ed.</w:t>
      </w:r>
      <w:r>
        <w:rPr>
          <w:spacing w:val="-2"/>
          <w:sz w:val="22"/>
        </w:rPr>
        <w:t> </w:t>
      </w:r>
      <w:r>
        <w:rPr>
          <w:sz w:val="22"/>
        </w:rPr>
        <w:t>Elsevier (2016)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0" w:lineRule="auto" w:before="53" w:after="0"/>
        <w:ind w:left="423" w:right="134" w:hanging="284"/>
        <w:jc w:val="both"/>
        <w:rPr>
          <w:sz w:val="22"/>
        </w:rPr>
      </w:pPr>
      <w:r>
        <w:rPr/>
        <w:tab/>
      </w:r>
      <w:r>
        <w:rPr>
          <w:sz w:val="22"/>
        </w:rPr>
        <w:t>“Polypropylene/talc</w:t>
      </w:r>
      <w:r>
        <w:rPr>
          <w:spacing w:val="1"/>
          <w:sz w:val="22"/>
        </w:rPr>
        <w:t> </w:t>
      </w:r>
      <w:r>
        <w:rPr>
          <w:sz w:val="22"/>
        </w:rPr>
        <w:t>nanocomposites</w:t>
      </w:r>
      <w:r>
        <w:rPr>
          <w:spacing w:val="1"/>
          <w:sz w:val="22"/>
        </w:rPr>
        <w:t> </w:t>
      </w:r>
      <w:r>
        <w:rPr>
          <w:sz w:val="22"/>
        </w:rPr>
        <w:t>films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low</w:t>
      </w:r>
      <w:r>
        <w:rPr>
          <w:spacing w:val="1"/>
          <w:sz w:val="22"/>
        </w:rPr>
        <w:t> </w:t>
      </w:r>
      <w:r>
        <w:rPr>
          <w:sz w:val="22"/>
        </w:rPr>
        <w:t>cost</w:t>
      </w:r>
      <w:r>
        <w:rPr>
          <w:spacing w:val="1"/>
          <w:sz w:val="22"/>
        </w:rPr>
        <w:t> </w:t>
      </w:r>
      <w:r>
        <w:rPr>
          <w:sz w:val="22"/>
        </w:rPr>
        <w:t>barrier</w:t>
      </w:r>
      <w:r>
        <w:rPr>
          <w:spacing w:val="1"/>
          <w:sz w:val="22"/>
        </w:rPr>
        <w:t> </w:t>
      </w:r>
      <w:r>
        <w:rPr>
          <w:sz w:val="22"/>
        </w:rPr>
        <w:t>materials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food</w:t>
      </w:r>
      <w:r>
        <w:rPr>
          <w:spacing w:val="1"/>
          <w:sz w:val="22"/>
        </w:rPr>
        <w:t> </w:t>
      </w:r>
      <w:r>
        <w:rPr>
          <w:sz w:val="22"/>
        </w:rPr>
        <w:t>packaging”</w:t>
      </w:r>
      <w:r>
        <w:rPr>
          <w:spacing w:val="-52"/>
          <w:sz w:val="22"/>
        </w:rPr>
        <w:t> </w:t>
      </w:r>
      <w:r>
        <w:rPr>
          <w:sz w:val="22"/>
        </w:rPr>
        <w:t>Karolth Espinosa, Luciana Castillo, Silvia Barbosa in “Nanotechnology in Food Industry, Volume</w:t>
      </w:r>
      <w:r>
        <w:rPr>
          <w:spacing w:val="1"/>
          <w:sz w:val="22"/>
        </w:rPr>
        <w:t> </w:t>
      </w:r>
      <w:r>
        <w:rPr>
          <w:sz w:val="22"/>
        </w:rPr>
        <w:t>VII: Food Packaging”, Alexandru Grumezescu, ed. Chapter XVII. Pg. 603-636. (2016) Elsevier</w:t>
      </w:r>
      <w:r>
        <w:rPr>
          <w:spacing w:val="1"/>
          <w:sz w:val="22"/>
        </w:rPr>
        <w:t> </w:t>
      </w:r>
      <w:r>
        <w:rPr>
          <w:sz w:val="22"/>
        </w:rPr>
        <w:t>ISBN:978-0-12-804302-8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60" w:after="0"/>
        <w:ind w:left="423" w:right="135" w:hanging="284"/>
        <w:jc w:val="both"/>
        <w:rPr>
          <w:sz w:val="22"/>
        </w:rPr>
      </w:pPr>
      <w:r>
        <w:rPr>
          <w:sz w:val="22"/>
        </w:rPr>
        <w:t>“Compatibilization</w:t>
      </w:r>
      <w:r>
        <w:rPr>
          <w:spacing w:val="1"/>
          <w:sz w:val="22"/>
        </w:rPr>
        <w:t> </w:t>
      </w:r>
      <w:r>
        <w:rPr>
          <w:sz w:val="22"/>
        </w:rPr>
        <w:t>Strategies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Recycling</w:t>
      </w:r>
      <w:r>
        <w:rPr>
          <w:spacing w:val="1"/>
          <w:sz w:val="22"/>
        </w:rPr>
        <w:t> </w:t>
      </w:r>
      <w:r>
        <w:rPr>
          <w:sz w:val="22"/>
        </w:rPr>
        <w:t>Applications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High</w:t>
      </w:r>
      <w:r>
        <w:rPr>
          <w:spacing w:val="1"/>
          <w:sz w:val="22"/>
        </w:rPr>
        <w:t> </w:t>
      </w:r>
      <w:r>
        <w:rPr>
          <w:sz w:val="22"/>
        </w:rPr>
        <w:t>Impact</w:t>
      </w:r>
      <w:r>
        <w:rPr>
          <w:spacing w:val="1"/>
          <w:sz w:val="22"/>
        </w:rPr>
        <w:t> </w:t>
      </w:r>
      <w:r>
        <w:rPr>
          <w:sz w:val="22"/>
        </w:rPr>
        <w:t>Polystyrene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Acrylonitrile Butadiene blends” Yamila Vazquez, Silvia Barbosa. Journal of Polymers and the</w:t>
      </w:r>
      <w:r>
        <w:rPr>
          <w:spacing w:val="1"/>
          <w:sz w:val="22"/>
        </w:rPr>
        <w:t> </w:t>
      </w:r>
      <w:r>
        <w:rPr>
          <w:sz w:val="22"/>
        </w:rPr>
        <w:t>Enviroment.</w:t>
      </w:r>
      <w:r>
        <w:rPr>
          <w:spacing w:val="-1"/>
          <w:sz w:val="22"/>
        </w:rPr>
        <w:t> </w:t>
      </w:r>
      <w:r>
        <w:rPr>
          <w:sz w:val="22"/>
        </w:rPr>
        <w:t>DOI:10.1007/s10924-016-0869-1 p903 -</w:t>
      </w:r>
      <w:r>
        <w:rPr>
          <w:spacing w:val="-2"/>
          <w:sz w:val="22"/>
        </w:rPr>
        <w:t> </w:t>
      </w:r>
      <w:r>
        <w:rPr>
          <w:sz w:val="22"/>
        </w:rPr>
        <w:t>912 (2017)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2" w:lineRule="auto" w:before="60" w:after="0"/>
        <w:ind w:left="423" w:right="134" w:hanging="284"/>
        <w:jc w:val="both"/>
        <w:rPr>
          <w:sz w:val="22"/>
        </w:rPr>
      </w:pPr>
      <w:r>
        <w:rPr>
          <w:sz w:val="22"/>
        </w:rPr>
        <w:t>“Process</w:t>
      </w:r>
      <w:r>
        <w:rPr>
          <w:spacing w:val="1"/>
          <w:sz w:val="22"/>
        </w:rPr>
        <w:t> </w:t>
      </w:r>
      <w:r>
        <w:rPr>
          <w:sz w:val="22"/>
        </w:rPr>
        <w:t>Window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Direct</w:t>
      </w:r>
      <w:r>
        <w:rPr>
          <w:spacing w:val="1"/>
          <w:sz w:val="22"/>
        </w:rPr>
        <w:t> </w:t>
      </w:r>
      <w:r>
        <w:rPr>
          <w:sz w:val="22"/>
        </w:rPr>
        <w:t>Recycling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Acrylonitrile-Butadiene-Styrene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High-Impact</w:t>
      </w:r>
      <w:r>
        <w:rPr>
          <w:spacing w:val="1"/>
          <w:sz w:val="22"/>
        </w:rPr>
        <w:t> </w:t>
      </w:r>
      <w:r>
        <w:rPr>
          <w:sz w:val="22"/>
        </w:rPr>
        <w:t>Polystyrene from Electrical and Electronic Equipment Waste” Yamila Vazquez, Silvia Barbosa</w:t>
      </w:r>
      <w:r>
        <w:rPr>
          <w:spacing w:val="1"/>
          <w:sz w:val="22"/>
        </w:rPr>
        <w:t> </w:t>
      </w:r>
      <w:r>
        <w:rPr>
          <w:sz w:val="22"/>
        </w:rPr>
        <w:t>Waste</w:t>
      </w:r>
      <w:r>
        <w:rPr>
          <w:spacing w:val="-3"/>
          <w:sz w:val="22"/>
        </w:rPr>
        <w:t> </w:t>
      </w:r>
      <w:r>
        <w:rPr>
          <w:sz w:val="22"/>
        </w:rPr>
        <w:t>Manegement. DOI:</w:t>
      </w:r>
      <w:r>
        <w:rPr>
          <w:spacing w:val="1"/>
          <w:sz w:val="22"/>
        </w:rPr>
        <w:t> </w:t>
      </w:r>
      <w:r>
        <w:rPr>
          <w:sz w:val="22"/>
        </w:rPr>
        <w:t>10.1016/j.wasman.2016.10.021 p403 -</w:t>
      </w:r>
      <w:r>
        <w:rPr>
          <w:spacing w:val="-2"/>
          <w:sz w:val="22"/>
        </w:rPr>
        <w:t> </w:t>
      </w:r>
      <w:r>
        <w:rPr>
          <w:sz w:val="22"/>
        </w:rPr>
        <w:t>408</w:t>
      </w:r>
      <w:r>
        <w:rPr>
          <w:spacing w:val="-3"/>
          <w:sz w:val="22"/>
        </w:rPr>
        <w:t> </w:t>
      </w:r>
      <w:r>
        <w:rPr>
          <w:sz w:val="22"/>
        </w:rPr>
        <w:t>(2017)</w:t>
      </w:r>
    </w:p>
    <w:p>
      <w:pPr>
        <w:pStyle w:val="BodyText"/>
        <w:ind w:left="0"/>
        <w:jc w:val="left"/>
        <w:rPr>
          <w:sz w:val="24"/>
        </w:rPr>
      </w:pPr>
    </w:p>
    <w:p>
      <w:pPr>
        <w:pStyle w:val="Heading1"/>
      </w:pPr>
      <w:r>
        <w:rPr>
          <w:color w:val="000080"/>
        </w:rPr>
        <w:t>TRANSFERENCIA</w:t>
      </w:r>
      <w:r>
        <w:rPr>
          <w:color w:val="000080"/>
          <w:spacing w:val="-4"/>
        </w:rPr>
        <w:t> </w:t>
      </w:r>
      <w:r>
        <w:rPr>
          <w:color w:val="000080"/>
        </w:rPr>
        <w:t>TECNOLOGICA</w:t>
      </w:r>
    </w:p>
    <w:p>
      <w:pPr>
        <w:pStyle w:val="BodyText"/>
        <w:spacing w:before="120"/>
        <w:ind w:left="140" w:right="133"/>
      </w:pPr>
      <w:r>
        <w:rPr>
          <w:b/>
          <w:color w:val="000080"/>
        </w:rPr>
        <w:t>Patentes: 1) </w:t>
      </w:r>
      <w:r>
        <w:rPr/>
        <w:t>“Procedimiento para la purificación y submicronización de talcos naturales conteniendo</w:t>
      </w:r>
      <w:r>
        <w:rPr>
          <w:spacing w:val="1"/>
        </w:rPr>
        <w:t> </w:t>
      </w:r>
      <w:r>
        <w:rPr/>
        <w:t>alta proporción de minerales asociados y posterior separación y recuperación de los componentes</w:t>
      </w:r>
      <w:r>
        <w:rPr>
          <w:spacing w:val="1"/>
        </w:rPr>
        <w:t> </w:t>
      </w:r>
      <w:r>
        <w:rPr/>
        <w:t>químicos de dichos minerales” Titulares: Numa Jose Capiati; Pedro Jose Maiza; Silvia Elena Barbosa;</w:t>
      </w:r>
      <w:r>
        <w:rPr>
          <w:spacing w:val="-52"/>
        </w:rPr>
        <w:t> </w:t>
      </w:r>
      <w:r>
        <w:rPr/>
        <w:t>Luciana</w:t>
      </w:r>
      <w:r>
        <w:rPr>
          <w:spacing w:val="-1"/>
        </w:rPr>
        <w:t> </w:t>
      </w:r>
      <w:r>
        <w:rPr/>
        <w:t>Andrea Castillo. Patente</w:t>
      </w:r>
      <w:r>
        <w:rPr>
          <w:spacing w:val="-1"/>
        </w:rPr>
        <w:t> </w:t>
      </w:r>
      <w:r>
        <w:rPr/>
        <w:t>#</w:t>
      </w:r>
      <w:r>
        <w:rPr>
          <w:spacing w:val="-2"/>
        </w:rPr>
        <w:t> </w:t>
      </w:r>
      <w:r>
        <w:rPr/>
        <w:t>20100100943.</w:t>
      </w:r>
      <w:r>
        <w:rPr>
          <w:spacing w:val="-3"/>
        </w:rPr>
        <w:t> </w:t>
      </w:r>
      <w:r>
        <w:rPr/>
        <w:t>20/03/2010,</w:t>
      </w:r>
      <w:r>
        <w:rPr>
          <w:spacing w:val="-1"/>
        </w:rPr>
        <w:t> </w:t>
      </w:r>
      <w:r>
        <w:rPr/>
        <w:t>CONICET, Argentina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40" w:lineRule="auto" w:before="121" w:after="0"/>
        <w:ind w:left="140" w:right="134" w:firstLine="0"/>
        <w:jc w:val="both"/>
        <w:rPr>
          <w:sz w:val="22"/>
        </w:rPr>
      </w:pPr>
      <w:r>
        <w:rPr>
          <w:sz w:val="22"/>
        </w:rPr>
        <w:t>“Envase activo flexible de liberación controlada de repelente” Titulares:</w:t>
      </w:r>
      <w:r>
        <w:rPr>
          <w:spacing w:val="1"/>
          <w:sz w:val="22"/>
        </w:rPr>
        <w:t> </w:t>
      </w:r>
      <w:r>
        <w:rPr>
          <w:sz w:val="22"/>
        </w:rPr>
        <w:t>Ana Grafia y Silvia</w:t>
      </w:r>
      <w:r>
        <w:rPr>
          <w:spacing w:val="1"/>
          <w:sz w:val="22"/>
        </w:rPr>
        <w:t> </w:t>
      </w:r>
      <w:r>
        <w:rPr>
          <w:sz w:val="22"/>
        </w:rPr>
        <w:t>Barbosa.</w:t>
      </w:r>
      <w:r>
        <w:rPr>
          <w:spacing w:val="1"/>
          <w:sz w:val="22"/>
        </w:rPr>
        <w:t> </w:t>
      </w:r>
      <w:r>
        <w:rPr>
          <w:sz w:val="22"/>
        </w:rPr>
        <w:t>Patente</w:t>
      </w:r>
      <w:r>
        <w:rPr>
          <w:spacing w:val="1"/>
          <w:sz w:val="22"/>
        </w:rPr>
        <w:t> </w:t>
      </w:r>
      <w:r>
        <w:rPr>
          <w:sz w:val="22"/>
        </w:rPr>
        <w:t>#</w:t>
      </w:r>
      <w:r>
        <w:rPr>
          <w:spacing w:val="1"/>
          <w:sz w:val="22"/>
        </w:rPr>
        <w:t> </w:t>
      </w:r>
      <w:r>
        <w:rPr>
          <w:sz w:val="22"/>
        </w:rPr>
        <w:t>20150104300.</w:t>
      </w:r>
      <w:r>
        <w:rPr>
          <w:spacing w:val="1"/>
          <w:sz w:val="22"/>
        </w:rPr>
        <w:t> </w:t>
      </w:r>
      <w:r>
        <w:rPr>
          <w:sz w:val="22"/>
        </w:rPr>
        <w:t>21/12/2015</w:t>
      </w:r>
      <w:r>
        <w:rPr>
          <w:spacing w:val="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UNS-</w:t>
      </w:r>
      <w:r>
        <w:rPr>
          <w:spacing w:val="1"/>
          <w:sz w:val="22"/>
        </w:rPr>
        <w:t> </w:t>
      </w:r>
      <w:r>
        <w:rPr>
          <w:sz w:val="22"/>
        </w:rPr>
        <w:t>CONICET,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  <w:r>
        <w:rPr>
          <w:spacing w:val="1"/>
          <w:sz w:val="22"/>
        </w:rPr>
        <w:t> </w:t>
      </w:r>
      <w:r>
        <w:rPr>
          <w:sz w:val="22"/>
        </w:rPr>
        <w:t>Ratificada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internacionalmente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WIPO-</w:t>
      </w:r>
      <w:r>
        <w:rPr>
          <w:spacing w:val="-2"/>
          <w:sz w:val="22"/>
        </w:rPr>
        <w:t> </w:t>
      </w:r>
      <w:r>
        <w:rPr>
          <w:sz w:val="22"/>
        </w:rPr>
        <w:t>PCT/IB2016/058019.</w:t>
      </w:r>
    </w:p>
    <w:p>
      <w:pPr>
        <w:pStyle w:val="ListParagraph"/>
        <w:numPr>
          <w:ilvl w:val="0"/>
          <w:numId w:val="2"/>
        </w:numPr>
        <w:tabs>
          <w:tab w:pos="407" w:val="left" w:leader="none"/>
        </w:tabs>
        <w:spacing w:line="242" w:lineRule="auto" w:before="119" w:after="0"/>
        <w:ind w:left="140" w:right="131" w:firstLine="0"/>
        <w:jc w:val="both"/>
        <w:rPr>
          <w:sz w:val="22"/>
        </w:rPr>
      </w:pPr>
      <w:r>
        <w:rPr>
          <w:sz w:val="22"/>
        </w:rPr>
        <w:t>“Proceso de deshidratación de frutos” Patente: 20160101664. Titulares: Silvia Barbosa, Marcelo</w:t>
      </w:r>
      <w:r>
        <w:rPr>
          <w:spacing w:val="1"/>
          <w:sz w:val="22"/>
        </w:rPr>
        <w:t> </w:t>
      </w:r>
      <w:r>
        <w:rPr>
          <w:sz w:val="22"/>
        </w:rPr>
        <w:t>Villar, María Alejandra García, Olivia López, Luciana Andrea Castillo. CONICET, Argentina. UNS-</w:t>
      </w:r>
      <w:r>
        <w:rPr>
          <w:spacing w:val="1"/>
          <w:sz w:val="22"/>
        </w:rPr>
        <w:t> </w:t>
      </w:r>
      <w:r>
        <w:rPr>
          <w:sz w:val="22"/>
        </w:rPr>
        <w:t>CONICET,</w:t>
      </w:r>
      <w:r>
        <w:rPr>
          <w:spacing w:val="-1"/>
          <w:sz w:val="22"/>
        </w:rPr>
        <w:t> </w:t>
      </w:r>
      <w:r>
        <w:rPr>
          <w:sz w:val="22"/>
        </w:rPr>
        <w:t>Argentina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42" w:lineRule="auto" w:before="112" w:after="0"/>
        <w:ind w:left="140" w:right="136" w:firstLine="0"/>
        <w:jc w:val="both"/>
        <w:rPr>
          <w:sz w:val="22"/>
        </w:rPr>
      </w:pPr>
      <w:r>
        <w:rPr>
          <w:sz w:val="22"/>
        </w:rPr>
        <w:t>“Una película printable y su proceso de elaboración” Titulares: Ana Grafia y Silvia Barbosa.</w:t>
      </w:r>
      <w:r>
        <w:rPr>
          <w:spacing w:val="1"/>
          <w:sz w:val="22"/>
        </w:rPr>
        <w:t> </w:t>
      </w:r>
      <w:r>
        <w:rPr>
          <w:sz w:val="22"/>
        </w:rPr>
        <w:t>Patente # 20160103967. 21/12/2016 – UNS- CONICET, Argentina. Ratificada en internacionalmente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-1"/>
          <w:sz w:val="22"/>
        </w:rPr>
        <w:t> </w:t>
      </w:r>
      <w:r>
        <w:rPr>
          <w:sz w:val="22"/>
        </w:rPr>
        <w:t>WIPO-PCT.</w:t>
      </w:r>
    </w:p>
    <w:p>
      <w:pPr>
        <w:spacing w:after="0" w:line="242" w:lineRule="auto"/>
        <w:jc w:val="both"/>
        <w:rPr>
          <w:sz w:val="22"/>
        </w:rPr>
        <w:sectPr>
          <w:headerReference w:type="default" r:id="rId8"/>
          <w:footerReference w:type="default" r:id="rId9"/>
          <w:pgSz w:w="11910" w:h="16850"/>
          <w:pgMar w:header="432" w:footer="890" w:top="660" w:bottom="1080" w:left="1300" w:right="1300"/>
          <w:pgNumType w:start="2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"/>
        <w:ind w:left="0"/>
        <w:jc w:val="left"/>
        <w:rPr>
          <w:sz w:val="23"/>
        </w:rPr>
      </w:pPr>
    </w:p>
    <w:p>
      <w:pPr>
        <w:spacing w:before="0"/>
        <w:ind w:left="140" w:right="134" w:firstLine="0"/>
        <w:jc w:val="both"/>
        <w:rPr>
          <w:sz w:val="22"/>
        </w:rPr>
      </w:pPr>
      <w:r>
        <w:rPr>
          <w:b/>
          <w:color w:val="000080"/>
          <w:sz w:val="22"/>
        </w:rPr>
        <w:t>Dirección y ejecución de numerosos proyectos proyectos de desarrollo tecnológico y social </w:t>
      </w:r>
      <w:r>
        <w:rPr>
          <w:color w:val="000080"/>
          <w:sz w:val="22"/>
        </w:rPr>
        <w:t>(Se</w:t>
      </w:r>
      <w:r>
        <w:rPr>
          <w:color w:val="000080"/>
          <w:spacing w:val="1"/>
          <w:sz w:val="22"/>
        </w:rPr>
        <w:t> </w:t>
      </w:r>
      <w:r>
        <w:rPr>
          <w:color w:val="000080"/>
          <w:sz w:val="22"/>
        </w:rPr>
        <w:t>citan</w:t>
      </w:r>
      <w:r>
        <w:rPr>
          <w:color w:val="000080"/>
          <w:spacing w:val="-1"/>
          <w:sz w:val="22"/>
        </w:rPr>
        <w:t> </w:t>
      </w:r>
      <w:r>
        <w:rPr>
          <w:color w:val="000080"/>
          <w:sz w:val="22"/>
        </w:rPr>
        <w:t>cuatro de</w:t>
      </w:r>
      <w:r>
        <w:rPr>
          <w:color w:val="000080"/>
          <w:spacing w:val="-2"/>
          <w:sz w:val="22"/>
        </w:rPr>
        <w:t> </w:t>
      </w:r>
      <w:r>
        <w:rPr>
          <w:color w:val="000080"/>
          <w:sz w:val="22"/>
        </w:rPr>
        <w:t>los más</w:t>
      </w:r>
      <w:r>
        <w:rPr>
          <w:color w:val="000080"/>
          <w:spacing w:val="-2"/>
          <w:sz w:val="22"/>
        </w:rPr>
        <w:t> </w:t>
      </w:r>
      <w:r>
        <w:rPr>
          <w:color w:val="000080"/>
          <w:sz w:val="22"/>
        </w:rPr>
        <w:t>importantes</w:t>
      </w:r>
      <w:r>
        <w:rPr>
          <w:color w:val="000080"/>
          <w:spacing w:val="2"/>
          <w:sz w:val="22"/>
        </w:rPr>
        <w:t> </w:t>
      </w:r>
      <w:r>
        <w:rPr>
          <w:color w:val="000080"/>
          <w:sz w:val="22"/>
        </w:rPr>
        <w:t>de</w:t>
      </w:r>
      <w:r>
        <w:rPr>
          <w:color w:val="000080"/>
          <w:spacing w:val="-2"/>
          <w:sz w:val="22"/>
        </w:rPr>
        <w:t> </w:t>
      </w:r>
      <w:r>
        <w:rPr>
          <w:color w:val="000080"/>
          <w:sz w:val="22"/>
        </w:rPr>
        <w:t>ls</w:t>
      </w:r>
      <w:r>
        <w:rPr>
          <w:color w:val="000080"/>
          <w:spacing w:val="-2"/>
          <w:sz w:val="22"/>
        </w:rPr>
        <w:t> </w:t>
      </w:r>
      <w:r>
        <w:rPr>
          <w:color w:val="000080"/>
          <w:sz w:val="22"/>
        </w:rPr>
        <w:t>últimos</w:t>
      </w:r>
      <w:r>
        <w:rPr>
          <w:color w:val="000080"/>
          <w:spacing w:val="-2"/>
          <w:sz w:val="22"/>
        </w:rPr>
        <w:t> </w:t>
      </w:r>
      <w:r>
        <w:rPr>
          <w:color w:val="000080"/>
          <w:sz w:val="22"/>
        </w:rPr>
        <w:t>5 años):</w:t>
      </w:r>
    </w:p>
    <w:p>
      <w:pPr>
        <w:pStyle w:val="ListParagraph"/>
        <w:numPr>
          <w:ilvl w:val="0"/>
          <w:numId w:val="3"/>
        </w:numPr>
        <w:tabs>
          <w:tab w:pos="280" w:val="left" w:leader="none"/>
        </w:tabs>
        <w:spacing w:line="240" w:lineRule="auto" w:before="121" w:after="0"/>
        <w:ind w:left="140" w:right="135" w:firstLine="0"/>
        <w:jc w:val="both"/>
        <w:rPr>
          <w:color w:val="000080"/>
          <w:sz w:val="22"/>
        </w:rPr>
      </w:pPr>
      <w:r>
        <w:rPr>
          <w:sz w:val="22"/>
        </w:rPr>
        <w:t>"Determinación de la Cantidad y Calidad de los Residuos Sólidos Domiciliarios de Bahía Blanca y</w:t>
      </w:r>
      <w:r>
        <w:rPr>
          <w:spacing w:val="1"/>
          <w:sz w:val="22"/>
        </w:rPr>
        <w:t> </w:t>
      </w:r>
      <w:r>
        <w:rPr>
          <w:sz w:val="22"/>
        </w:rPr>
        <w:t>su relación con el nivel sociocultural de la población" Rol: Coordinación y Dirección de un grupo</w:t>
      </w:r>
      <w:r>
        <w:rPr>
          <w:spacing w:val="1"/>
          <w:sz w:val="22"/>
        </w:rPr>
        <w:t> </w:t>
      </w:r>
      <w:r>
        <w:rPr>
          <w:sz w:val="22"/>
        </w:rPr>
        <w:t>multidisciplinario de 50</w:t>
      </w:r>
      <w:r>
        <w:rPr>
          <w:spacing w:val="-1"/>
          <w:sz w:val="22"/>
        </w:rPr>
        <w:t> </w:t>
      </w:r>
      <w:r>
        <w:rPr>
          <w:sz w:val="22"/>
        </w:rPr>
        <w:t>personas. Financiado por</w:t>
      </w:r>
      <w:r>
        <w:rPr>
          <w:spacing w:val="-1"/>
          <w:sz w:val="22"/>
        </w:rPr>
        <w:t> </w:t>
      </w:r>
      <w:r>
        <w:rPr>
          <w:sz w:val="22"/>
        </w:rPr>
        <w:t>Dow</w:t>
      </w:r>
      <w:r>
        <w:rPr>
          <w:spacing w:val="-4"/>
          <w:sz w:val="22"/>
        </w:rPr>
        <w:t> </w:t>
      </w:r>
      <w:r>
        <w:rPr>
          <w:sz w:val="22"/>
        </w:rPr>
        <w:t>Argentina.</w:t>
      </w:r>
      <w:r>
        <w:rPr>
          <w:spacing w:val="-1"/>
          <w:sz w:val="22"/>
        </w:rPr>
        <w:t> </w:t>
      </w:r>
      <w:r>
        <w:rPr>
          <w:sz w:val="22"/>
        </w:rPr>
        <w:t>Set-Dic 2012.</w:t>
      </w:r>
    </w:p>
    <w:p>
      <w:pPr>
        <w:pStyle w:val="BodyText"/>
        <w:spacing w:line="242" w:lineRule="auto" w:before="120"/>
        <w:ind w:left="140" w:right="138"/>
      </w:pPr>
      <w:r>
        <w:rPr/>
        <w:t>-“Desarrollo de Láminas antideslizantes” Demandante/Adoptante : Embotelladora del Sur S.A. (Coca</w:t>
      </w:r>
      <w:r>
        <w:rPr>
          <w:spacing w:val="1"/>
        </w:rPr>
        <w:t> </w:t>
      </w:r>
      <w:r>
        <w:rPr/>
        <w:t>Cola</w:t>
      </w:r>
      <w:r>
        <w:rPr>
          <w:spacing w:val="1"/>
        </w:rPr>
        <w:t> </w:t>
      </w:r>
      <w:r>
        <w:rPr/>
        <w:t>Andina</w:t>
      </w:r>
      <w:r>
        <w:rPr>
          <w:spacing w:val="1"/>
        </w:rPr>
        <w:t> </w:t>
      </w:r>
      <w:r>
        <w:rPr/>
        <w:t>Argentina)</w:t>
      </w:r>
      <w:r>
        <w:rPr>
          <w:spacing w:val="1"/>
        </w:rPr>
        <w:t> </w:t>
      </w:r>
      <w:r>
        <w:rPr/>
        <w:t>Jun2015-Set</w:t>
      </w:r>
      <w:r>
        <w:rPr>
          <w:spacing w:val="1"/>
        </w:rPr>
        <w:t> </w:t>
      </w:r>
      <w:r>
        <w:rPr/>
        <w:t>2016.</w:t>
      </w:r>
      <w:r>
        <w:rPr>
          <w:spacing w:val="1"/>
        </w:rPr>
        <w:t> </w:t>
      </w:r>
      <w:r>
        <w:rPr/>
        <w:t>Rol: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coordinación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ejecución.</w:t>
      </w:r>
      <w:r>
        <w:rPr>
          <w:spacing w:val="-1"/>
        </w:rPr>
        <w:t> </w:t>
      </w:r>
      <w:r>
        <w:rPr/>
        <w:t>Patente</w:t>
      </w:r>
      <w:r>
        <w:rPr>
          <w:spacing w:val="-2"/>
        </w:rPr>
        <w:t> </w:t>
      </w:r>
      <w:r>
        <w:rPr/>
        <w:t>en conjunto con la</w:t>
      </w:r>
      <w:r>
        <w:rPr>
          <w:spacing w:val="-2"/>
        </w:rPr>
        <w:t> </w:t>
      </w:r>
      <w:r>
        <w:rPr/>
        <w:t>empresa</w:t>
      </w:r>
      <w:r>
        <w:rPr>
          <w:spacing w:val="-2"/>
        </w:rPr>
        <w:t> </w:t>
      </w:r>
      <w:r>
        <w:rPr/>
        <w:t>en</w:t>
      </w:r>
      <w:r>
        <w:rPr>
          <w:spacing w:val="2"/>
        </w:rPr>
        <w:t> </w:t>
      </w:r>
      <w:r>
        <w:rPr/>
        <w:t>proceso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concesión.</w:t>
      </w:r>
    </w:p>
    <w:p>
      <w:pPr>
        <w:pStyle w:val="BodyText"/>
        <w:spacing w:before="112"/>
        <w:ind w:left="140" w:right="136"/>
      </w:pPr>
      <w:r>
        <w:rPr/>
        <w:t>-“Desarrollo de Películas de Polietileno con superficie modificada” Demandante/Adoptante: Dow</w:t>
      </w:r>
      <w:r>
        <w:rPr>
          <w:spacing w:val="1"/>
        </w:rPr>
        <w:t> </w:t>
      </w:r>
      <w:r>
        <w:rPr/>
        <w:t>Argentina.</w:t>
      </w:r>
      <w:r>
        <w:rPr>
          <w:spacing w:val="-1"/>
        </w:rPr>
        <w:t> </w:t>
      </w:r>
      <w:r>
        <w:rPr/>
        <w:t>May2014-Dic</w:t>
      </w:r>
      <w:r>
        <w:rPr>
          <w:spacing w:val="-2"/>
        </w:rPr>
        <w:t> </w:t>
      </w:r>
      <w:r>
        <w:rPr/>
        <w:t>2016.</w:t>
      </w:r>
      <w:r>
        <w:rPr>
          <w:spacing w:val="-1"/>
        </w:rPr>
        <w:t> </w:t>
      </w:r>
      <w:r>
        <w:rPr/>
        <w:t>Rol:</w:t>
      </w:r>
      <w:r>
        <w:rPr>
          <w:spacing w:val="1"/>
        </w:rPr>
        <w:t> </w:t>
      </w:r>
      <w:r>
        <w:rPr/>
        <w:t>Dirección</w:t>
      </w:r>
      <w:r>
        <w:rPr>
          <w:spacing w:val="-4"/>
        </w:rPr>
        <w:t> </w:t>
      </w:r>
      <w:r>
        <w:rPr/>
        <w:t>del</w:t>
      </w:r>
      <w:r>
        <w:rPr>
          <w:spacing w:val="-1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y coordinación</w:t>
      </w:r>
      <w:r>
        <w:rPr>
          <w:spacing w:val="-1"/>
        </w:rPr>
        <w:t> </w:t>
      </w:r>
      <w:r>
        <w:rPr/>
        <w:t>de la</w:t>
      </w:r>
      <w:r>
        <w:rPr>
          <w:spacing w:val="-3"/>
        </w:rPr>
        <w:t> </w:t>
      </w:r>
      <w:r>
        <w:rPr/>
        <w:t>ejecución.</w:t>
      </w:r>
    </w:p>
    <w:p>
      <w:pPr>
        <w:pStyle w:val="ListParagraph"/>
        <w:numPr>
          <w:ilvl w:val="0"/>
          <w:numId w:val="3"/>
        </w:numPr>
        <w:tabs>
          <w:tab w:pos="275" w:val="left" w:leader="none"/>
        </w:tabs>
        <w:spacing w:line="242" w:lineRule="auto" w:before="120" w:after="0"/>
        <w:ind w:left="140" w:right="134" w:firstLine="0"/>
        <w:jc w:val="both"/>
        <w:rPr>
          <w:sz w:val="22"/>
        </w:rPr>
      </w:pPr>
      <w:r>
        <w:rPr>
          <w:sz w:val="22"/>
        </w:rPr>
        <w:t>GIRSU UNS: Programa educativo que generó el sistema de gestión integral de Residuos Sólidos en</w:t>
      </w:r>
      <w:r>
        <w:rPr>
          <w:spacing w:val="1"/>
          <w:sz w:val="22"/>
        </w:rPr>
        <w:t> </w:t>
      </w:r>
      <w:r>
        <w:rPr>
          <w:sz w:val="22"/>
        </w:rPr>
        <w:t>toda la UNS. Involucra todos los niveles educativos, residuos de 30000 personas en 7 conjuntos de</w:t>
      </w:r>
      <w:r>
        <w:rPr>
          <w:spacing w:val="1"/>
          <w:sz w:val="22"/>
        </w:rPr>
        <w:t> </w:t>
      </w:r>
      <w:r>
        <w:rPr>
          <w:sz w:val="22"/>
        </w:rPr>
        <w:t>edificios. Rol:</w:t>
      </w:r>
      <w:r>
        <w:rPr>
          <w:spacing w:val="1"/>
          <w:sz w:val="22"/>
        </w:rPr>
        <w:t> </w:t>
      </w:r>
      <w:r>
        <w:rPr>
          <w:sz w:val="22"/>
        </w:rPr>
        <w:t>Dirección</w:t>
      </w:r>
      <w:r>
        <w:rPr>
          <w:spacing w:val="-3"/>
          <w:sz w:val="22"/>
        </w:rPr>
        <w:t> </w:t>
      </w:r>
      <w:r>
        <w:rPr>
          <w:sz w:val="22"/>
        </w:rPr>
        <w:t>técnica</w:t>
      </w:r>
      <w:r>
        <w:rPr>
          <w:spacing w:val="-1"/>
          <w:sz w:val="22"/>
        </w:rPr>
        <w:t> </w:t>
      </w:r>
      <w:r>
        <w:rPr>
          <w:sz w:val="22"/>
        </w:rPr>
        <w:t>y coordinación</w:t>
      </w:r>
      <w:r>
        <w:rPr>
          <w:spacing w:val="-3"/>
          <w:sz w:val="22"/>
        </w:rPr>
        <w:t> </w:t>
      </w:r>
      <w:r>
        <w:rPr>
          <w:sz w:val="22"/>
        </w:rPr>
        <w:t>general.</w:t>
      </w:r>
      <w:r>
        <w:rPr>
          <w:spacing w:val="-1"/>
          <w:sz w:val="22"/>
        </w:rPr>
        <w:t> </w:t>
      </w:r>
      <w:hyperlink r:id="rId10">
        <w:r>
          <w:rPr>
            <w:sz w:val="22"/>
          </w:rPr>
          <w:t>www.uns.edu.ar/girsu</w:t>
        </w:r>
      </w:hyperlink>
    </w:p>
    <w:p>
      <w:pPr>
        <w:pStyle w:val="BodyText"/>
        <w:ind w:left="0"/>
        <w:jc w:val="left"/>
        <w:rPr>
          <w:sz w:val="24"/>
        </w:rPr>
      </w:pPr>
    </w:p>
    <w:p>
      <w:pPr>
        <w:pStyle w:val="Heading1"/>
        <w:spacing w:before="153"/>
      </w:pPr>
      <w:r>
        <w:rPr>
          <w:color w:val="000080"/>
        </w:rPr>
        <w:t>FORMACION</w:t>
      </w:r>
      <w:r>
        <w:rPr>
          <w:color w:val="000080"/>
          <w:spacing w:val="-3"/>
        </w:rPr>
        <w:t> </w:t>
      </w:r>
      <w:r>
        <w:rPr>
          <w:color w:val="000080"/>
        </w:rPr>
        <w:t>DE</w:t>
      </w:r>
      <w:r>
        <w:rPr>
          <w:color w:val="000080"/>
          <w:spacing w:val="-2"/>
        </w:rPr>
        <w:t> </w:t>
      </w:r>
      <w:r>
        <w:rPr>
          <w:color w:val="000080"/>
        </w:rPr>
        <w:t>RECURSOS</w:t>
      </w:r>
      <w:r>
        <w:rPr>
          <w:color w:val="000080"/>
          <w:spacing w:val="-1"/>
        </w:rPr>
        <w:t> </w:t>
      </w:r>
      <w:r>
        <w:rPr>
          <w:color w:val="000080"/>
        </w:rPr>
        <w:t>HUMANOS</w:t>
      </w:r>
    </w:p>
    <w:p>
      <w:pPr>
        <w:pStyle w:val="BodyText"/>
        <w:spacing w:before="57"/>
        <w:ind w:left="140" w:right="134"/>
      </w:pPr>
      <w:r>
        <w:rPr/>
        <w:t>Dirección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7</w:t>
      </w:r>
      <w:r>
        <w:rPr>
          <w:spacing w:val="5"/>
        </w:rPr>
        <w:t> </w:t>
      </w:r>
      <w:r>
        <w:rPr/>
        <w:t>investigadores</w:t>
      </w:r>
      <w:r>
        <w:rPr>
          <w:spacing w:val="6"/>
        </w:rPr>
        <w:t> </w:t>
      </w:r>
      <w:r>
        <w:rPr/>
        <w:t>asistentes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CONICET,</w:t>
      </w:r>
      <w:r>
        <w:rPr>
          <w:spacing w:val="5"/>
        </w:rPr>
        <w:t> </w:t>
      </w:r>
      <w:r>
        <w:rPr/>
        <w:t>10</w:t>
      </w:r>
      <w:r>
        <w:rPr>
          <w:spacing w:val="6"/>
        </w:rPr>
        <w:t> </w:t>
      </w:r>
      <w:r>
        <w:rPr/>
        <w:t>tesis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Doctorado</w:t>
      </w:r>
      <w:r>
        <w:rPr>
          <w:spacing w:val="7"/>
        </w:rPr>
        <w:t> </w:t>
      </w:r>
      <w:r>
        <w:rPr/>
        <w:t>en</w:t>
      </w:r>
      <w:r>
        <w:rPr>
          <w:spacing w:val="6"/>
        </w:rPr>
        <w:t> </w:t>
      </w:r>
      <w:r>
        <w:rPr/>
        <w:t>Química,</w:t>
      </w:r>
      <w:r>
        <w:rPr>
          <w:spacing w:val="2"/>
        </w:rPr>
        <w:t> </w:t>
      </w:r>
      <w:r>
        <w:rPr/>
        <w:t>Materiales</w:t>
      </w:r>
      <w:r>
        <w:rPr>
          <w:spacing w:val="-53"/>
        </w:rPr>
        <w:t> </w:t>
      </w:r>
      <w:r>
        <w:rPr/>
        <w:t>e Ingeniería Química terminadas, 3 tesis de magister, 3 tesis de grado terminadas, 2 tesis de doctorado</w:t>
      </w:r>
      <w:r>
        <w:rPr>
          <w:spacing w:val="-52"/>
        </w:rPr>
        <w:t> </w:t>
      </w:r>
      <w:r>
        <w:rPr/>
        <w:t>en</w:t>
      </w:r>
      <w:r>
        <w:rPr>
          <w:spacing w:val="1"/>
        </w:rPr>
        <w:t> </w:t>
      </w:r>
      <w:r>
        <w:rPr/>
        <w:t>curso. Además ha dirigido 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30 trabajos finales</w:t>
      </w:r>
      <w:r>
        <w:rPr>
          <w:spacing w:val="1"/>
        </w:rPr>
        <w:t> </w:t>
      </w:r>
      <w:r>
        <w:rPr/>
        <w:t>de seminario de</w:t>
      </w:r>
      <w:r>
        <w:rPr>
          <w:spacing w:val="1"/>
        </w:rPr>
        <w:t> </w:t>
      </w:r>
      <w:r>
        <w:rPr/>
        <w:t>Ing. Qca, 8</w:t>
      </w:r>
      <w:r>
        <w:rPr>
          <w:spacing w:val="1"/>
        </w:rPr>
        <w:t> </w:t>
      </w:r>
      <w:r>
        <w:rPr/>
        <w:t>becarios</w:t>
      </w:r>
      <w:r>
        <w:rPr>
          <w:spacing w:val="1"/>
        </w:rPr>
        <w:t> </w:t>
      </w:r>
      <w:r>
        <w:rPr/>
        <w:t>posdoctorales</w:t>
      </w:r>
      <w:r>
        <w:rPr>
          <w:spacing w:val="1"/>
        </w:rPr>
        <w:t> </w:t>
      </w:r>
      <w:r>
        <w:rPr/>
        <w:t>CONICET,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becarios</w:t>
      </w:r>
      <w:r>
        <w:rPr>
          <w:spacing w:val="1"/>
        </w:rPr>
        <w:t> </w:t>
      </w:r>
      <w:r>
        <w:rPr/>
        <w:t>posgrado</w:t>
      </w:r>
      <w:r>
        <w:rPr>
          <w:spacing w:val="1"/>
        </w:rPr>
        <w:t> </w:t>
      </w:r>
      <w:r>
        <w:rPr/>
        <w:t>CONICET,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becarios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pregrado</w:t>
      </w:r>
      <w:r>
        <w:rPr>
          <w:spacing w:val="1"/>
        </w:rPr>
        <w:t> </w:t>
      </w:r>
      <w:r>
        <w:rPr/>
        <w:t>UNS</w:t>
      </w:r>
      <w:r>
        <w:rPr>
          <w:spacing w:val="1"/>
        </w:rPr>
        <w:t> </w:t>
      </w:r>
      <w:r>
        <w:rPr/>
        <w:t>y</w:t>
      </w:r>
      <w:r>
        <w:rPr>
          <w:spacing w:val="55"/>
        </w:rPr>
        <w:t> </w:t>
      </w:r>
      <w:r>
        <w:rPr/>
        <w:t>12</w:t>
      </w:r>
      <w:r>
        <w:rPr>
          <w:spacing w:val="1"/>
        </w:rPr>
        <w:t> </w:t>
      </w:r>
      <w:r>
        <w:rPr/>
        <w:t>pasantes (UNS, ANPCyT, Univ. de Albí-Carmaux, Francia, Univ. de Trento, Italia, Univ. Perugia,</w:t>
      </w:r>
      <w:r>
        <w:rPr>
          <w:spacing w:val="1"/>
        </w:rPr>
        <w:t> </w:t>
      </w:r>
      <w:r>
        <w:rPr/>
        <w:t>Italia)</w:t>
      </w: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spacing w:before="1"/>
        <w:ind w:left="0"/>
        <w:jc w:val="left"/>
        <w:rPr>
          <w:sz w:val="19"/>
        </w:rPr>
      </w:pPr>
    </w:p>
    <w:p>
      <w:pPr>
        <w:spacing w:before="0"/>
        <w:ind w:left="140" w:right="0" w:firstLine="0"/>
        <w:jc w:val="both"/>
        <w:rPr>
          <w:sz w:val="22"/>
        </w:rPr>
      </w:pPr>
      <w:r>
        <w:rPr>
          <w:b/>
          <w:color w:val="000080"/>
          <w:sz w:val="22"/>
        </w:rPr>
        <w:t>PREMIOS</w:t>
      </w:r>
      <w:r>
        <w:rPr>
          <w:b/>
          <w:color w:val="000080"/>
          <w:spacing w:val="-5"/>
          <w:sz w:val="22"/>
        </w:rPr>
        <w:t> </w:t>
      </w:r>
      <w:r>
        <w:rPr>
          <w:b/>
          <w:color w:val="000080"/>
          <w:sz w:val="22"/>
        </w:rPr>
        <w:t>(</w:t>
      </w:r>
      <w:r>
        <w:rPr>
          <w:color w:val="000080"/>
          <w:sz w:val="22"/>
        </w:rPr>
        <w:t>últimos</w:t>
      </w:r>
      <w:r>
        <w:rPr>
          <w:color w:val="000080"/>
          <w:spacing w:val="-2"/>
          <w:sz w:val="22"/>
        </w:rPr>
        <w:t> </w:t>
      </w:r>
      <w:r>
        <w:rPr>
          <w:color w:val="000080"/>
          <w:sz w:val="22"/>
        </w:rPr>
        <w:t>5</w:t>
      </w:r>
      <w:r>
        <w:rPr>
          <w:color w:val="000080"/>
          <w:spacing w:val="-1"/>
          <w:sz w:val="22"/>
        </w:rPr>
        <w:t> </w:t>
      </w:r>
      <w:r>
        <w:rPr>
          <w:color w:val="000080"/>
          <w:sz w:val="22"/>
        </w:rPr>
        <w:t>años)</w:t>
      </w:r>
    </w:p>
    <w:p>
      <w:pPr>
        <w:spacing w:before="117"/>
        <w:ind w:left="140" w:right="134" w:firstLine="0"/>
        <w:jc w:val="both"/>
        <w:rPr>
          <w:sz w:val="22"/>
        </w:rPr>
      </w:pPr>
      <w:r>
        <w:rPr>
          <w:b/>
          <w:i/>
          <w:sz w:val="22"/>
        </w:rPr>
        <w:t>Premio al Liderazgo Sostenible de la Cámara Argentino Británica 2015 </w:t>
      </w:r>
      <w:r>
        <w:rPr>
          <w:sz w:val="22"/>
        </w:rPr>
        <w:t>- Primer puesto en la</w:t>
      </w:r>
      <w:r>
        <w:rPr>
          <w:spacing w:val="1"/>
          <w:sz w:val="22"/>
        </w:rPr>
        <w:t> </w:t>
      </w:r>
      <w:r>
        <w:rPr>
          <w:sz w:val="22"/>
        </w:rPr>
        <w:t>categoría Idea Innovadora a la Universidad Nacional del Sur por su Plan GIRSU- UNS. Dirección:</w:t>
      </w:r>
      <w:r>
        <w:rPr>
          <w:spacing w:val="1"/>
          <w:sz w:val="22"/>
        </w:rPr>
        <w:t> </w:t>
      </w:r>
      <w:r>
        <w:rPr>
          <w:sz w:val="22"/>
        </w:rPr>
        <w:t>Dra.</w:t>
      </w:r>
      <w:r>
        <w:rPr>
          <w:spacing w:val="-1"/>
          <w:sz w:val="22"/>
        </w:rPr>
        <w:t> </w:t>
      </w:r>
      <w:r>
        <w:rPr>
          <w:sz w:val="22"/>
        </w:rPr>
        <w:t>Silvia Barbosa.</w:t>
      </w:r>
    </w:p>
    <w:p>
      <w:pPr>
        <w:spacing w:before="120"/>
        <w:ind w:left="140" w:right="134" w:firstLine="0"/>
        <w:jc w:val="both"/>
        <w:rPr>
          <w:sz w:val="22"/>
        </w:rPr>
      </w:pPr>
      <w:r>
        <w:rPr>
          <w:b/>
          <w:i/>
          <w:sz w:val="22"/>
        </w:rPr>
        <w:t>Mujer Destacada 2016 por su tarea en Educación </w:t>
      </w:r>
      <w:r>
        <w:rPr>
          <w:sz w:val="22"/>
        </w:rPr>
        <w:t>– Premio concedido Municipalidad de Bahía</w:t>
      </w:r>
      <w:r>
        <w:rPr>
          <w:spacing w:val="1"/>
          <w:sz w:val="22"/>
        </w:rPr>
        <w:t> </w:t>
      </w:r>
      <w:r>
        <w:rPr>
          <w:sz w:val="22"/>
        </w:rPr>
        <w:t>Blanca - Universidad Nacional del Sur y el Honorable Consejo Deliberante de la Ciudad de Bahía</w:t>
      </w:r>
      <w:r>
        <w:rPr>
          <w:spacing w:val="1"/>
          <w:sz w:val="22"/>
        </w:rPr>
        <w:t> </w:t>
      </w:r>
      <w:r>
        <w:rPr>
          <w:sz w:val="22"/>
        </w:rPr>
        <w:t>Blanca.</w:t>
      </w:r>
    </w:p>
    <w:p>
      <w:pPr>
        <w:spacing w:before="122"/>
        <w:ind w:left="140" w:right="134" w:firstLine="0"/>
        <w:jc w:val="both"/>
        <w:rPr>
          <w:sz w:val="22"/>
        </w:rPr>
      </w:pPr>
      <w:r>
        <w:rPr>
          <w:b/>
          <w:i/>
          <w:sz w:val="22"/>
        </w:rPr>
        <w:t>Premio Nacional ARCOR a la Innovacion en Alimentos 2017</w:t>
      </w:r>
      <w:r>
        <w:rPr>
          <w:sz w:val="22"/>
        </w:rPr>
        <w:t>. Investigador del Grupo Responsable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27"/>
          <w:sz w:val="22"/>
        </w:rPr>
        <w:t> </w:t>
      </w:r>
      <w:r>
        <w:rPr>
          <w:sz w:val="22"/>
        </w:rPr>
        <w:t>Proyecto</w:t>
      </w:r>
      <w:r>
        <w:rPr>
          <w:spacing w:val="26"/>
          <w:sz w:val="22"/>
        </w:rPr>
        <w:t> </w:t>
      </w:r>
      <w:r>
        <w:rPr>
          <w:sz w:val="22"/>
        </w:rPr>
        <w:t>Ganador:</w:t>
      </w:r>
      <w:r>
        <w:rPr>
          <w:spacing w:val="29"/>
          <w:sz w:val="22"/>
        </w:rPr>
        <w:t> </w:t>
      </w:r>
      <w:r>
        <w:rPr>
          <w:i/>
          <w:sz w:val="22"/>
        </w:rPr>
        <w:t>"Desarrollo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papeles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bioactivos</w:t>
      </w:r>
      <w:r>
        <w:rPr>
          <w:i/>
          <w:spacing w:val="28"/>
          <w:sz w:val="22"/>
        </w:rPr>
        <w:t> </w:t>
      </w:r>
      <w:r>
        <w:rPr>
          <w:i/>
          <w:sz w:val="22"/>
        </w:rPr>
        <w:t>para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el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envasado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alimentos"</w:t>
      </w:r>
      <w:r>
        <w:rPr>
          <w:sz w:val="22"/>
        </w:rPr>
        <w:t>,</w:t>
      </w:r>
      <w:r>
        <w:rPr>
          <w:spacing w:val="27"/>
          <w:sz w:val="22"/>
        </w:rPr>
        <w:t> </w:t>
      </w:r>
      <w:r>
        <w:rPr>
          <w:sz w:val="22"/>
        </w:rPr>
        <w:t>dirigido</w:t>
      </w:r>
      <w:r>
        <w:rPr>
          <w:spacing w:val="-53"/>
          <w:sz w:val="22"/>
        </w:rPr>
        <w:t> </w:t>
      </w:r>
      <w:r>
        <w:rPr>
          <w:sz w:val="22"/>
        </w:rPr>
        <w:t>por</w:t>
      </w:r>
      <w:r>
        <w:rPr>
          <w:spacing w:val="-1"/>
          <w:sz w:val="22"/>
        </w:rPr>
        <w:t> </w:t>
      </w:r>
      <w:r>
        <w:rPr>
          <w:sz w:val="22"/>
        </w:rPr>
        <w:t>la Dra.</w:t>
      </w:r>
      <w:r>
        <w:rPr>
          <w:spacing w:val="-2"/>
          <w:sz w:val="22"/>
        </w:rPr>
        <w:t> </w:t>
      </w:r>
      <w:r>
        <w:rPr>
          <w:sz w:val="22"/>
        </w:rPr>
        <w:t>Raquel</w:t>
      </w:r>
      <w:r>
        <w:rPr>
          <w:spacing w:val="1"/>
          <w:sz w:val="22"/>
        </w:rPr>
        <w:t> </w:t>
      </w:r>
      <w:r>
        <w:rPr>
          <w:sz w:val="22"/>
        </w:rPr>
        <w:t>Martini.</w:t>
      </w:r>
    </w:p>
    <w:p>
      <w:pPr>
        <w:pStyle w:val="BodyText"/>
        <w:ind w:left="0"/>
        <w:jc w:val="left"/>
        <w:rPr>
          <w:sz w:val="24"/>
        </w:rPr>
      </w:pPr>
    </w:p>
    <w:p>
      <w:pPr>
        <w:spacing w:before="216"/>
        <w:ind w:left="140" w:right="134" w:firstLine="0"/>
        <w:jc w:val="both"/>
        <w:rPr>
          <w:sz w:val="22"/>
        </w:rPr>
      </w:pPr>
      <w:r>
        <w:rPr>
          <w:b/>
          <w:color w:val="000080"/>
          <w:sz w:val="22"/>
        </w:rPr>
        <w:t>DIRECCION DE PROYECTOS DE INVESTIGACIÓN: </w:t>
      </w:r>
      <w:r>
        <w:rPr>
          <w:sz w:val="22"/>
        </w:rPr>
        <w:t>Dirección de más de 30 proyectos de</w:t>
      </w:r>
      <w:r>
        <w:rPr>
          <w:spacing w:val="1"/>
          <w:sz w:val="22"/>
        </w:rPr>
        <w:t> </w:t>
      </w:r>
      <w:r>
        <w:rPr>
          <w:sz w:val="22"/>
        </w:rPr>
        <w:t>investigación</w:t>
      </w:r>
      <w:r>
        <w:rPr>
          <w:spacing w:val="19"/>
          <w:sz w:val="22"/>
        </w:rPr>
        <w:t> </w:t>
      </w:r>
      <w:r>
        <w:rPr>
          <w:sz w:val="22"/>
        </w:rPr>
        <w:t>y</w:t>
      </w:r>
      <w:r>
        <w:rPr>
          <w:spacing w:val="22"/>
          <w:sz w:val="22"/>
        </w:rPr>
        <w:t> </w:t>
      </w:r>
      <w:r>
        <w:rPr>
          <w:sz w:val="22"/>
        </w:rPr>
        <w:t>desarrollo</w:t>
      </w:r>
      <w:r>
        <w:rPr>
          <w:spacing w:val="19"/>
          <w:sz w:val="22"/>
        </w:rPr>
        <w:t> </w:t>
      </w:r>
      <w:r>
        <w:rPr>
          <w:sz w:val="22"/>
        </w:rPr>
        <w:t>nacionales</w:t>
      </w:r>
      <w:r>
        <w:rPr>
          <w:spacing w:val="23"/>
          <w:sz w:val="22"/>
        </w:rPr>
        <w:t> </w:t>
      </w:r>
      <w:r>
        <w:rPr>
          <w:sz w:val="22"/>
        </w:rPr>
        <w:t>e</w:t>
      </w:r>
      <w:r>
        <w:rPr>
          <w:spacing w:val="22"/>
          <w:sz w:val="22"/>
        </w:rPr>
        <w:t> </w:t>
      </w:r>
      <w:r>
        <w:rPr>
          <w:sz w:val="22"/>
        </w:rPr>
        <w:t>internacionales</w:t>
      </w:r>
      <w:r>
        <w:rPr>
          <w:spacing w:val="24"/>
          <w:sz w:val="22"/>
        </w:rPr>
        <w:t> </w:t>
      </w:r>
      <w:r>
        <w:rPr>
          <w:sz w:val="22"/>
        </w:rPr>
        <w:t>en</w:t>
      </w:r>
      <w:r>
        <w:rPr>
          <w:spacing w:val="19"/>
          <w:sz w:val="22"/>
        </w:rPr>
        <w:t> </w:t>
      </w:r>
      <w:r>
        <w:rPr>
          <w:sz w:val="22"/>
        </w:rPr>
        <w:t>colaboración</w:t>
      </w:r>
      <w:r>
        <w:rPr>
          <w:spacing w:val="22"/>
          <w:sz w:val="22"/>
        </w:rPr>
        <w:t> </w:t>
      </w:r>
      <w:r>
        <w:rPr>
          <w:sz w:val="22"/>
        </w:rPr>
        <w:t>con</w:t>
      </w:r>
      <w:r>
        <w:rPr>
          <w:spacing w:val="23"/>
          <w:sz w:val="22"/>
        </w:rPr>
        <w:t> </w:t>
      </w:r>
      <w:r>
        <w:rPr>
          <w:sz w:val="22"/>
        </w:rPr>
        <w:t>grupos</w:t>
      </w:r>
      <w:r>
        <w:rPr>
          <w:spacing w:val="22"/>
          <w:sz w:val="22"/>
        </w:rPr>
        <w:t> </w:t>
      </w:r>
      <w:r>
        <w:rPr>
          <w:sz w:val="22"/>
        </w:rPr>
        <w:t>de</w:t>
      </w:r>
      <w:r>
        <w:rPr>
          <w:spacing w:val="20"/>
          <w:sz w:val="22"/>
        </w:rPr>
        <w:t> </w:t>
      </w:r>
      <w:r>
        <w:rPr>
          <w:sz w:val="22"/>
        </w:rPr>
        <w:t>investigación</w:t>
      </w:r>
      <w:r>
        <w:rPr>
          <w:spacing w:val="-5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primer</w:t>
      </w:r>
      <w:r>
        <w:rPr>
          <w:spacing w:val="1"/>
          <w:sz w:val="22"/>
        </w:rPr>
        <w:t> </w:t>
      </w:r>
      <w:r>
        <w:rPr>
          <w:sz w:val="22"/>
        </w:rPr>
        <w:t>nivel.</w:t>
      </w:r>
    </w:p>
    <w:sectPr>
      <w:pgSz w:w="11910" w:h="16850"/>
      <w:pgMar w:header="432" w:footer="890" w:top="660" w:bottom="10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5791616" from="72.449997pt,787.899963pt" to="526.049997pt,787.899963pt" stroked="true" strokeweight=".75pt" strokecolor="#000000">
          <v:stroke dashstyle="solid"/>
          <w10:wrap type="none"/>
        </v:lin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5793152" from="72pt,33.499977pt" to="525.6pt,33.499977pt" stroked="true" strokeweight=".7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20.578709pt;width:125.95pt;height:13.7pt;mso-position-horizontal-relative:page;mso-position-vertical-relative:page;z-index:-1579264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Bookman Old Style"/>
                    <w:b/>
                    <w:i/>
                    <w:sz w:val="20"/>
                  </w:rPr>
                </w:pPr>
                <w:r>
                  <w:rPr>
                    <w:rFonts w:ascii="Bookman Old Style"/>
                    <w:b/>
                    <w:i/>
                    <w:sz w:val="20"/>
                  </w:rPr>
                  <w:t>CV</w:t>
                </w:r>
                <w:r>
                  <w:rPr>
                    <w:rFonts w:ascii="Bookman Old Style"/>
                    <w:b/>
                    <w:i/>
                    <w:spacing w:val="-4"/>
                    <w:sz w:val="20"/>
                  </w:rPr>
                  <w:t> </w:t>
                </w:r>
                <w:r>
                  <w:rPr>
                    <w:rFonts w:ascii="Bookman Old Style"/>
                    <w:b/>
                    <w:i/>
                    <w:sz w:val="20"/>
                  </w:rPr>
                  <w:t>de Silvia</w:t>
                </w:r>
                <w:r>
                  <w:rPr>
                    <w:rFonts w:ascii="Bookman Old Style"/>
                    <w:b/>
                    <w:i/>
                    <w:spacing w:val="-4"/>
                    <w:sz w:val="20"/>
                  </w:rPr>
                  <w:t> </w:t>
                </w:r>
                <w:r>
                  <w:rPr>
                    <w:rFonts w:ascii="Bookman Old Style"/>
                    <w:b/>
                    <w:i/>
                    <w:sz w:val="20"/>
                  </w:rPr>
                  <w:t>E.</w:t>
                </w:r>
                <w:r>
                  <w:rPr>
                    <w:rFonts w:ascii="Bookman Old Style"/>
                    <w:b/>
                    <w:i/>
                    <w:spacing w:val="-4"/>
                    <w:sz w:val="20"/>
                  </w:rPr>
                  <w:t> </w:t>
                </w:r>
                <w:r>
                  <w:rPr>
                    <w:rFonts w:ascii="Bookman Old Style"/>
                    <w:b/>
                    <w:i/>
                    <w:sz w:val="20"/>
                  </w:rPr>
                  <w:t>Barbosa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5.520020pt;margin-top:21.187145pt;width:11.35pt;height:11.45pt;mso-position-horizontal-relative:page;mso-position-vertical-relative:page;z-index:-15792128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Bookman Old Style"/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Bookman Old Style"/>
                    <w:b/>
                    <w:w w:val="10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140" w:hanging="140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56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73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89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06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23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39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6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73" w:hanging="14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)"/>
      <w:lvlJc w:val="left"/>
      <w:pPr>
        <w:ind w:left="140" w:hanging="29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56" w:hanging="29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73" w:hanging="29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89" w:hanging="29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06" w:hanging="29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23" w:hanging="29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39" w:hanging="29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6" w:hanging="29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73" w:hanging="29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3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08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97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85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7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1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40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29" w:hanging="284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423"/>
      <w:jc w:val="both"/>
    </w:pPr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50"/>
      <w:ind w:left="140"/>
      <w:jc w:val="both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273" w:right="273"/>
      <w:jc w:val="center"/>
    </w:pPr>
    <w:rPr>
      <w:rFonts w:ascii="Bookman Old Style" w:hAnsi="Bookman Old Style" w:eastAsia="Bookman Old Style" w:cs="Bookman Old Style"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52"/>
      <w:ind w:left="423" w:right="133" w:hanging="284"/>
      <w:jc w:val="both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barbosa@plapiqui.edu.ar" TargetMode="External"/><Relationship Id="rId6" Type="http://schemas.openxmlformats.org/officeDocument/2006/relationships/image" Target="media/image1.jpeg"/><Relationship Id="rId7" Type="http://schemas.openxmlformats.org/officeDocument/2006/relationships/hyperlink" Target="https://doi.org/10.1007/s10853-020-05755-4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www.uns.edu.ar/girsu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BARBOSA</dc:creator>
  <dc:title>curriculum</dc:title>
  <dcterms:created xsi:type="dcterms:W3CDTF">2025-03-05T12:05:27Z</dcterms:created>
  <dcterms:modified xsi:type="dcterms:W3CDTF">2025-03-05T12:05:27Z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2025-03-05T00:00:00Z</vt:filetime>
  </property>
</Properties>
</file>