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8B" w:rsidRPr="008B618B" w:rsidRDefault="008B618B" w:rsidP="008B618B">
      <w:pPr>
        <w:shd w:val="clear" w:color="auto" w:fill="FDD0A2"/>
        <w:spacing w:before="750" w:after="100" w:afterAutospacing="1" w:line="273" w:lineRule="atLeast"/>
        <w:outlineLvl w:val="2"/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</w:pPr>
      <w:bookmarkStart w:id="0" w:name="cauchy"/>
      <w:r w:rsidRPr="008B618B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 xml:space="preserve">Teorema de </w:t>
      </w:r>
      <w:proofErr w:type="spellStart"/>
      <w:r w:rsidRPr="008B618B">
        <w:rPr>
          <w:rFonts w:ascii="Verdana" w:eastAsia="Times New Roman" w:hAnsi="Verdana" w:cs="Times New Roman"/>
          <w:b/>
          <w:bCs/>
          <w:color w:val="E76005"/>
          <w:sz w:val="27"/>
          <w:szCs w:val="27"/>
          <w:lang w:eastAsia="es-AR"/>
        </w:rPr>
        <w:t>Cauchy</w:t>
      </w:r>
      <w:bookmarkEnd w:id="0"/>
      <w:proofErr w:type="spellEnd"/>
    </w:p>
    <w:p w:rsidR="008B618B" w:rsidRPr="008B618B" w:rsidRDefault="008B618B" w:rsidP="008B618B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Augustin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Cauchy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 (1789-1857)</w:t>
      </w:r>
    </w:p>
    <w:p w:rsidR="008B618B" w:rsidRPr="008B618B" w:rsidRDefault="008B618B" w:rsidP="008B618B">
      <w:pPr>
        <w:pBdr>
          <w:top w:val="single" w:sz="6" w:space="8" w:color="662D2D"/>
          <w:left w:val="single" w:sz="6" w:space="8" w:color="662D2D"/>
          <w:bottom w:val="single" w:sz="6" w:space="8" w:color="662D2D"/>
          <w:right w:val="single" w:sz="6" w:space="8" w:color="662D2D"/>
        </w:pBdr>
        <w:shd w:val="clear" w:color="auto" w:fill="FFB884"/>
        <w:spacing w:before="100" w:beforeAutospacing="1" w:after="100" w:afterAutospacing="1" w:line="351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H) </w:t>
      </w: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f(</w:t>
      </w:r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x) y g(x) continuas en [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    f(x) y g(x) derivables en (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    f'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2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(x) + g'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vertAlign w:val="superscript"/>
          <w:lang w:eastAsia="es-AR"/>
        </w:rPr>
        <w:t>2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(x) distinto de 0 para todo x perteneciente a (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    (Las derivadas no se anulan en el mismo punto del intervalo.)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    </w:t>
      </w: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g(</w:t>
      </w:r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a) distinto de g(b)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T) Existe c perteneciente a (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/ (f(b) - f(a))/(g(b) - g(a)) = f'(c)/g'(c)</w:t>
      </w:r>
    </w:p>
    <w:p w:rsidR="008B618B" w:rsidRPr="008B618B" w:rsidRDefault="008B618B" w:rsidP="008B618B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b/>
          <w:bCs/>
          <w:color w:val="662D2D"/>
          <w:sz w:val="20"/>
          <w:szCs w:val="20"/>
          <w:lang w:eastAsia="es-AR"/>
        </w:rPr>
        <w:t>Demostración:</w:t>
      </w:r>
    </w:p>
    <w:p w:rsidR="008B618B" w:rsidRPr="008B618B" w:rsidRDefault="008B618B" w:rsidP="008B618B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Sea h(x) = f(x) + kg(x)</w:t>
      </w:r>
    </w:p>
    <w:p w:rsidR="008B618B" w:rsidRPr="008B618B" w:rsidRDefault="008B618B" w:rsidP="008B618B">
      <w:pPr>
        <w:numPr>
          <w:ilvl w:val="0"/>
          <w:numId w:val="1"/>
        </w:numPr>
        <w:shd w:val="clear" w:color="auto" w:fill="FDD0A2"/>
        <w:spacing w:before="120" w:after="120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 es continua en [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 por ser suma de funciones continuas en [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].</w:t>
      </w:r>
    </w:p>
    <w:p w:rsidR="008B618B" w:rsidRPr="008B618B" w:rsidRDefault="008B618B" w:rsidP="008B618B">
      <w:pPr>
        <w:numPr>
          <w:ilvl w:val="0"/>
          <w:numId w:val="1"/>
        </w:numPr>
        <w:shd w:val="clear" w:color="auto" w:fill="FDD0A2"/>
        <w:spacing w:before="120" w:after="120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 es derivable en (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</w:t>
      </w: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,b</w:t>
      </w:r>
      <w:proofErr w:type="spellEnd"/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por ser suma de funciones derivables en (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).</w:t>
      </w:r>
    </w:p>
    <w:p w:rsidR="008B618B" w:rsidRPr="008B618B" w:rsidRDefault="008B618B" w:rsidP="008B618B">
      <w:pPr>
        <w:numPr>
          <w:ilvl w:val="0"/>
          <w:numId w:val="1"/>
        </w:numPr>
        <w:shd w:val="clear" w:color="auto" w:fill="FDD0A2"/>
        <w:spacing w:before="120" w:after="120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Queremos que h(a)=</w:t>
      </w: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h(</w:t>
      </w:r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b) para aplicar el teorema de Rolle.</w:t>
      </w:r>
    </w:p>
    <w:p w:rsidR="008B618B" w:rsidRPr="008B618B" w:rsidRDefault="008B618B" w:rsidP="008B618B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 xml:space="preserve">=&gt; </w:t>
      </w: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f(</w:t>
      </w:r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a) + kg(a) = f(b) + kg(b)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k(g(a) - g(b)) = f(b) - f(a)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k = (f(b) - f(a))/(g(a) - g(b))</w:t>
      </w:r>
    </w:p>
    <w:p w:rsidR="008B618B" w:rsidRPr="008B618B" w:rsidRDefault="008B618B" w:rsidP="008B618B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De 1</w:t>
      </w: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),</w:t>
      </w:r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2) y 3) por el </w:t>
      </w:r>
      <w:hyperlink r:id="rId6" w:anchor="rolle" w:history="1">
        <w:r w:rsidRPr="008B618B">
          <w:rPr>
            <w:rFonts w:ascii="Verdana" w:eastAsia="Times New Roman" w:hAnsi="Verdana" w:cs="Times New Roman"/>
            <w:color w:val="8D0101"/>
            <w:sz w:val="20"/>
            <w:szCs w:val="20"/>
            <w:lang w:eastAsia="es-AR"/>
          </w:rPr>
          <w:t>teorema de Rolle</w:t>
        </w:r>
      </w:hyperlink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 existe c perteneciente a (</w:t>
      </w:r>
      <w:proofErr w:type="spell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a,b</w:t>
      </w:r>
      <w:proofErr w:type="spell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) / h'(c) = 0.</w:t>
      </w:r>
    </w:p>
    <w:p w:rsidR="008B618B" w:rsidRDefault="008B618B" w:rsidP="008B618B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proofErr w:type="gramStart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h</w:t>
      </w:r>
      <w:proofErr w:type="gramEnd"/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t>'(x) = f'(x) + kg'(x)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h'(c) = f'(c) + kg'(c) = 0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f'(c)/g'(c) = -k</w:t>
      </w:r>
      <w:r w:rsidRPr="008B618B"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  <w:br/>
        <w:t>f'(c)/g'(c) = (f(b) - f(a))/(g(b) - g(a))</w:t>
      </w:r>
    </w:p>
    <w:p w:rsidR="008B618B" w:rsidRPr="008B618B" w:rsidRDefault="008B618B" w:rsidP="008B618B">
      <w:pPr>
        <w:shd w:val="clear" w:color="auto" w:fill="FDD0A2"/>
        <w:spacing w:before="100" w:beforeAutospacing="1" w:after="100" w:afterAutospacing="1" w:line="273" w:lineRule="atLeast"/>
        <w:rPr>
          <w:rFonts w:ascii="Verdana" w:eastAsia="Times New Roman" w:hAnsi="Verdana" w:cs="Times New Roman"/>
          <w:color w:val="662D2D"/>
          <w:sz w:val="20"/>
          <w:szCs w:val="20"/>
          <w:lang w:eastAsia="es-AR"/>
        </w:rPr>
      </w:pPr>
      <w:bookmarkStart w:id="1" w:name="_GoBack"/>
      <w:bookmarkEnd w:id="1"/>
    </w:p>
    <w:p w:rsidR="006E2963" w:rsidRDefault="006E2963"/>
    <w:sectPr w:rsidR="006E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F22D5"/>
    <w:multiLevelType w:val="multilevel"/>
    <w:tmpl w:val="2220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8B"/>
    <w:rsid w:val="006E2963"/>
    <w:rsid w:val="008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ematica.50webs.com/teorema-de-lagran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Jorge1</dc:creator>
  <cp:lastModifiedBy>Jorge1</cp:lastModifiedBy>
  <cp:revision>1</cp:revision>
  <dcterms:created xsi:type="dcterms:W3CDTF">2015-04-16T14:02:00Z</dcterms:created>
  <dcterms:modified xsi:type="dcterms:W3CDTF">2015-04-16T14:03:00Z</dcterms:modified>
</cp:coreProperties>
</file>