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6E" w:rsidRPr="00FC636E" w:rsidRDefault="00FC636E" w:rsidP="00FC636E">
      <w:pPr>
        <w:shd w:val="clear" w:color="auto" w:fill="FDD0A2"/>
        <w:spacing w:before="750" w:after="100" w:afterAutospacing="1" w:line="273" w:lineRule="atLeast"/>
        <w:outlineLvl w:val="2"/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</w:pPr>
      <w:bookmarkStart w:id="0" w:name="rolle"/>
      <w:r w:rsidRPr="00FC636E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Teorema de Rolle</w:t>
      </w:r>
      <w:bookmarkEnd w:id="0"/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Michael Rolle (1652-1719)</w:t>
      </w:r>
    </w:p>
    <w:p w:rsidR="00FC636E" w:rsidRPr="00FC636E" w:rsidRDefault="00FC636E" w:rsidP="00FC636E">
      <w:pPr>
        <w:pBdr>
          <w:top w:val="single" w:sz="6" w:space="8" w:color="662D2D"/>
          <w:left w:val="single" w:sz="6" w:space="8" w:color="662D2D"/>
          <w:bottom w:val="single" w:sz="6" w:space="8" w:color="662D2D"/>
          <w:right w:val="single" w:sz="6" w:space="8" w:color="662D2D"/>
        </w:pBdr>
        <w:shd w:val="clear" w:color="auto" w:fill="FFB884"/>
        <w:spacing w:before="100" w:beforeAutospacing="1" w:after="100" w:afterAutospacing="1" w:line="351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Si una función es continua en un intervalo cerrado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], derivable en el intervalo abierto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y f(a)=f(b), entonces existe al menos un punto c entre a y b para el cual f'(c)=0. 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H) 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f es derivable en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f(a)=f(b)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T) Existe c perteneciente a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 f'(c)=0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Interpretado geométricamente, significa que si una curva alcanza el mismo valor en dos puntos, entonces debe poseer una tangente horizontal en algún punto intermedio.</w:t>
      </w:r>
    </w:p>
    <w:p w:rsidR="00FC636E" w:rsidRPr="00FC636E" w:rsidRDefault="00FC636E" w:rsidP="00FC6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C636E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3FD481E" wp14:editId="16C48815">
            <wp:extent cx="2303145" cy="1689735"/>
            <wp:effectExtent l="0" t="0" r="0" b="5715"/>
            <wp:docPr id="1" name="Imagen 1" descr="Teorema de Rolle: ilustración geom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orema de Rolle: ilustración geomét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Demostración: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=&gt; por 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begin"/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instrText xml:space="preserve"> HYPERLINK "http://matematica.50webs.com/teorema-de-weierstrass.html" \l "teoweier" </w:instrTex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separate"/>
      </w:r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teo</w:t>
      </w:r>
      <w:proofErr w:type="spellEnd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. </w:t>
      </w:r>
      <w:proofErr w:type="gramStart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de</w:t>
      </w:r>
      <w:proofErr w:type="gramEnd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 </w:t>
      </w:r>
      <w:proofErr w:type="spellStart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Weierstrass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end"/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 tiene máximo absoluto M y mínimo absoluto m en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Para todo x perteneciente a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m &lt;= f(x) &lt;= M.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Existe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perteneciente a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/ f(x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)=M.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Existe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perteneciente a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/ f(x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)=m.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Si m = M =&gt; para todo x perteneciente a [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 f(x) = M =&gt; f'(x) = 0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lastRenderedPageBreak/>
        <w:t>Sino, m &lt; M =&gt; por lo menos uno de los puntos,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o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 corresponde al interior del intervalo, a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), por ejemplo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=&gt;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se comporta como un entorno de x2.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Se cumple que para todo x perteneciente a (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 f(x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&lt;= f(x)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=&gt; Por </w:t>
      </w:r>
      <w:proofErr w:type="spell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begin"/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instrText xml:space="preserve"> HYPERLINK "http://matematica.50webs.com/variacion.html" \l "minrel" </w:instrTex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separate"/>
      </w:r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def</w:t>
      </w:r>
      <w:proofErr w:type="spellEnd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. </w:t>
      </w:r>
      <w:proofErr w:type="gramStart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de</w:t>
      </w:r>
      <w:proofErr w:type="gramEnd"/>
      <w:r w:rsidRPr="00FC636E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 mínimo relativo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end"/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 presenta un mínimo relativo en 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 (1)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derivable por hipótesis. (2)</w:t>
      </w:r>
    </w:p>
    <w:p w:rsid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De 1) y 2), por </w:t>
      </w:r>
      <w:hyperlink r:id="rId6" w:anchor="necext" w:history="1">
        <w:r w:rsidRPr="00FC636E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Condición necesaria para la existencia de extremos relativos</w:t>
        </w:r>
      </w:hyperlink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f'(x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2</w:t>
      </w:r>
      <w:r w:rsidRPr="00FC636E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)=0</w:t>
      </w:r>
    </w:p>
    <w:p w:rsidR="00FC636E" w:rsidRPr="00FC636E" w:rsidRDefault="00FC636E" w:rsidP="00FC636E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</w:p>
    <w:p w:rsidR="006E2963" w:rsidRDefault="006E2963">
      <w:bookmarkStart w:id="1" w:name="_GoBack"/>
      <w:bookmarkEnd w:id="1"/>
    </w:p>
    <w:sectPr w:rsidR="006E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6E"/>
    <w:rsid w:val="006E2963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tematica.50webs.com/variacion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Jorge1</dc:creator>
  <cp:lastModifiedBy>Jorge1</cp:lastModifiedBy>
  <cp:revision>1</cp:revision>
  <dcterms:created xsi:type="dcterms:W3CDTF">2015-04-16T13:55:00Z</dcterms:created>
  <dcterms:modified xsi:type="dcterms:W3CDTF">2015-04-16T13:56:00Z</dcterms:modified>
</cp:coreProperties>
</file>